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3F" w:rsidRDefault="005D313F" w:rsidP="005D313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Исх. № </w:t>
      </w:r>
      <w:r w:rsidR="008116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3748B">
        <w:rPr>
          <w:rFonts w:ascii="Times New Roman" w:eastAsia="Times New Roman" w:hAnsi="Times New Roman"/>
          <w:bCs/>
          <w:sz w:val="24"/>
          <w:szCs w:val="24"/>
          <w:lang w:eastAsia="ru-RU"/>
        </w:rPr>
        <w:t>305</w:t>
      </w:r>
      <w:bookmarkStart w:id="0" w:name="_GoBack"/>
      <w:bookmarkEnd w:id="0"/>
      <w:r w:rsidR="00B636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4F12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="00811681">
        <w:rPr>
          <w:rFonts w:ascii="Times New Roman" w:eastAsia="Times New Roman" w:hAnsi="Times New Roman"/>
          <w:bCs/>
          <w:sz w:val="24"/>
          <w:szCs w:val="24"/>
          <w:lang w:eastAsia="ru-RU"/>
        </w:rPr>
        <w:t>01</w:t>
      </w:r>
      <w:r w:rsidR="004F12D2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811681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4F12D2">
        <w:rPr>
          <w:rFonts w:ascii="Times New Roman" w:eastAsia="Times New Roman" w:hAnsi="Times New Roman"/>
          <w:bCs/>
          <w:sz w:val="24"/>
          <w:szCs w:val="24"/>
          <w:lang w:eastAsia="ru-RU"/>
        </w:rPr>
        <w:t>.201</w:t>
      </w:r>
      <w:r w:rsidR="00811681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г.</w:t>
      </w:r>
    </w:p>
    <w:p w:rsidR="005D313F" w:rsidRDefault="005D313F" w:rsidP="005D31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>АДМИНИСТРАЦИЯ ВЕРХНЕКЕТСКОГО РАЙОНА</w:t>
      </w:r>
    </w:p>
    <w:p w:rsidR="005D313F" w:rsidRDefault="005D313F" w:rsidP="005D31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УПРАВЛЕНИЕ ОБРАЗОВАНИЯ </w:t>
      </w:r>
    </w:p>
    <w:p w:rsidR="005D313F" w:rsidRDefault="005D313F" w:rsidP="005D313F">
      <w:pPr>
        <w:jc w:val="center"/>
        <w:rPr>
          <w:rFonts w:ascii="Times New Roman" w:eastAsia="Times New Roman" w:hAnsi="Times New Roman"/>
          <w:b/>
          <w:bCs/>
          <w:sz w:val="32"/>
          <w:lang w:eastAsia="ru-RU"/>
        </w:rPr>
      </w:pPr>
    </w:p>
    <w:p w:rsidR="005D313F" w:rsidRDefault="005D313F" w:rsidP="005D313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24"/>
          <w:lang w:eastAsia="ru-RU"/>
        </w:rPr>
        <w:t>ПРИКАЗ</w:t>
      </w:r>
    </w:p>
    <w:p w:rsidR="005D313F" w:rsidRDefault="005D313F" w:rsidP="005D31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313F" w:rsidRDefault="005D313F" w:rsidP="005D313F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</w:t>
      </w:r>
      <w:r w:rsidR="00811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</w:t>
      </w:r>
      <w:r w:rsidR="00811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</w:t>
      </w:r>
      <w:r w:rsidR="00811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№ </w:t>
      </w:r>
      <w:r w:rsidR="006374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105</w:t>
      </w:r>
    </w:p>
    <w:p w:rsidR="005D313F" w:rsidRDefault="005D313F" w:rsidP="005D313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313F" w:rsidRDefault="005D313F" w:rsidP="005D313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р. п. Белый Яр</w:t>
      </w:r>
    </w:p>
    <w:p w:rsidR="00811681" w:rsidRDefault="00811681" w:rsidP="005D313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313F" w:rsidRDefault="005D313F" w:rsidP="005D313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межмуниципального конкурса </w:t>
      </w:r>
    </w:p>
    <w:p w:rsidR="005D313F" w:rsidRDefault="005D313F" w:rsidP="005D313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среди молодых педагогов и их наставников </w:t>
      </w:r>
    </w:p>
    <w:p w:rsidR="005D313F" w:rsidRDefault="005D313F" w:rsidP="005D313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«Педагогический союз»</w:t>
      </w:r>
    </w:p>
    <w:p w:rsidR="005D313F" w:rsidRDefault="005D313F" w:rsidP="005D313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313F" w:rsidRDefault="005D313F" w:rsidP="005D313F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Согласно плану работы отдела ОФМ и РО Управления образования Администрации Верхнекетского района, с целью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стимулирования творческой инициативы и новаторства молодых и начинающих  педагогов, выявления и распространения передового педагогического опыта наставничества, формирования позитивного общественного мнения о современном педагоге, </w:t>
      </w:r>
      <w:r>
        <w:rPr>
          <w:rFonts w:ascii="Times New Roman" w:hAnsi="Times New Roman"/>
          <w:sz w:val="24"/>
          <w:szCs w:val="24"/>
        </w:rPr>
        <w:t>признания значительного личного вклада педагогов – наставников в поддержку молодых специалистов и начинающих учителей</w:t>
      </w:r>
    </w:p>
    <w:p w:rsidR="005D313F" w:rsidRDefault="005D313F" w:rsidP="005D313F">
      <w:pPr>
        <w:spacing w:before="120"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 и к а з ы в а ю:</w:t>
      </w:r>
    </w:p>
    <w:p w:rsidR="005D313F" w:rsidRDefault="005D313F" w:rsidP="005761F3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Положение о межмуниципальном конкурсе </w:t>
      </w:r>
      <w:r>
        <w:rPr>
          <w:rFonts w:ascii="Times New Roman" w:hAnsi="Times New Roman"/>
          <w:sz w:val="24"/>
          <w:szCs w:val="24"/>
        </w:rPr>
        <w:t>среди молодых (начинающих) педагогов и их наставников «Педагогический союз» (далее – Конкурс)  (Приложение 1).</w:t>
      </w:r>
    </w:p>
    <w:p w:rsidR="005D313F" w:rsidRDefault="005D313F" w:rsidP="005761F3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состав оргкомитета Конкурса (Приложение </w:t>
      </w:r>
      <w:r w:rsidR="00F3262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D313F" w:rsidRDefault="00811681" w:rsidP="005761F3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Заместителю н</w:t>
      </w:r>
      <w:r w:rsidR="005D313F">
        <w:rPr>
          <w:rFonts w:ascii="Times New Roman" w:eastAsia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D31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Управления образования</w:t>
      </w:r>
      <w:r w:rsidR="005D31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D313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D313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Стародубцев</w:t>
      </w:r>
      <w:r w:rsidR="005D313F">
        <w:rPr>
          <w:rFonts w:ascii="Times New Roman" w:eastAsia="Times New Roman" w:hAnsi="Times New Roman"/>
          <w:sz w:val="24"/>
          <w:szCs w:val="24"/>
          <w:lang w:eastAsia="ru-RU"/>
        </w:rPr>
        <w:t>ой информировать руководителей муниципальных органов управления образованием  Томской области о проведении Конкурса.</w:t>
      </w:r>
    </w:p>
    <w:p w:rsidR="005D313F" w:rsidRDefault="005D313F" w:rsidP="005761F3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Программисту Управления образования Н. В. Воронину </w:t>
      </w:r>
      <w:r w:rsidR="00811681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местить данный приказ на официальном сайте Управления образования.</w:t>
      </w:r>
    </w:p>
    <w:p w:rsidR="005D313F" w:rsidRDefault="005D313F" w:rsidP="005761F3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  исполнени</w:t>
      </w:r>
      <w:r w:rsidR="0081168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приказа оставляю за собой.</w:t>
      </w:r>
    </w:p>
    <w:p w:rsidR="005D313F" w:rsidRDefault="005D313F" w:rsidP="005D313F">
      <w:pPr>
        <w:pStyle w:val="a3"/>
        <w:spacing w:before="120" w:after="0"/>
        <w:ind w:left="100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313F" w:rsidRDefault="005D313F" w:rsidP="005D313F">
      <w:pPr>
        <w:pStyle w:val="a3"/>
        <w:spacing w:before="120" w:after="0"/>
        <w:ind w:left="10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Управления образования </w:t>
      </w:r>
    </w:p>
    <w:p w:rsidR="005D313F" w:rsidRDefault="005D313F" w:rsidP="005D313F">
      <w:pPr>
        <w:pStyle w:val="a3"/>
        <w:spacing w:before="120" w:after="0"/>
        <w:ind w:left="10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Верхнекетского района                  Т. А. Елисеева</w:t>
      </w:r>
    </w:p>
    <w:p w:rsidR="005D313F" w:rsidRDefault="005D313F" w:rsidP="005D313F">
      <w:pPr>
        <w:pStyle w:val="a3"/>
        <w:spacing w:before="120" w:after="0"/>
        <w:ind w:left="100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1681" w:rsidRDefault="00811681" w:rsidP="005D313F">
      <w:pPr>
        <w:pStyle w:val="a3"/>
        <w:spacing w:before="120" w:after="0"/>
        <w:ind w:left="1004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А</w:t>
      </w:r>
      <w:r w:rsidR="005D313F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А</w:t>
      </w:r>
      <w:r w:rsidR="005D313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Стародубцев</w:t>
      </w:r>
      <w:r w:rsidR="005D313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а, </w:t>
      </w:r>
    </w:p>
    <w:p w:rsidR="005D313F" w:rsidRDefault="005D313F" w:rsidP="005D313F">
      <w:pPr>
        <w:pStyle w:val="a3"/>
        <w:spacing w:before="120" w:after="0"/>
        <w:ind w:left="1004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тел. 8-38-258-2-1</w:t>
      </w:r>
      <w:r w:rsidR="00811681">
        <w:rPr>
          <w:rFonts w:ascii="Times New Roman" w:eastAsia="Times New Roman" w:hAnsi="Times New Roman"/>
          <w:i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-</w:t>
      </w:r>
      <w:r w:rsidR="00811681">
        <w:rPr>
          <w:rFonts w:ascii="Times New Roman" w:eastAsia="Times New Roman" w:hAnsi="Times New Roman"/>
          <w:i/>
          <w:sz w:val="20"/>
          <w:szCs w:val="20"/>
          <w:lang w:eastAsia="ru-RU"/>
        </w:rPr>
        <w:t>73</w:t>
      </w:r>
    </w:p>
    <w:p w:rsidR="005D313F" w:rsidRDefault="005D313F" w:rsidP="005D313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D313F" w:rsidRDefault="005D313F" w:rsidP="005D313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D313F" w:rsidRDefault="005D313F" w:rsidP="005D313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D313F" w:rsidRDefault="005D313F" w:rsidP="005D313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D313F" w:rsidRDefault="005D313F" w:rsidP="005D313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D313F" w:rsidRDefault="005D313F" w:rsidP="005D313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D313F" w:rsidRDefault="005D313F" w:rsidP="005D313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5D313F" w:rsidRDefault="005D313F" w:rsidP="005D313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1272F1" w:rsidRPr="004C2EDB" w:rsidRDefault="004C2EDB" w:rsidP="004C2EDB">
      <w:pPr>
        <w:jc w:val="right"/>
        <w:rPr>
          <w:rFonts w:ascii="Times New Roman" w:hAnsi="Times New Roman"/>
          <w:sz w:val="24"/>
          <w:szCs w:val="24"/>
        </w:rPr>
      </w:pPr>
      <w:r w:rsidRPr="004C2EDB">
        <w:rPr>
          <w:rFonts w:ascii="Times New Roman" w:hAnsi="Times New Roman"/>
          <w:sz w:val="24"/>
          <w:szCs w:val="24"/>
        </w:rPr>
        <w:t>Приложение 1</w:t>
      </w:r>
    </w:p>
    <w:p w:rsidR="004C2EDB" w:rsidRDefault="004C2EDB" w:rsidP="004C2EDB">
      <w:pPr>
        <w:spacing w:before="240" w:after="0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811681" w:rsidRDefault="004C2EDB" w:rsidP="004C2EDB">
      <w:pPr>
        <w:spacing w:after="0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межмуниципальном  конкурсе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среди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2EDB" w:rsidRDefault="004C2EDB" w:rsidP="004C2EDB">
      <w:pPr>
        <w:spacing w:after="0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молодых  педагогов и их наставников</w:t>
      </w:r>
    </w:p>
    <w:p w:rsidR="004C2EDB" w:rsidRDefault="004C2EDB" w:rsidP="004C2EDB">
      <w:pPr>
        <w:spacing w:after="0"/>
        <w:ind w:firstLine="284"/>
        <w:jc w:val="center"/>
        <w:rPr>
          <w:rFonts w:ascii="Times New Roman" w:eastAsia="Times New Roman" w:hAnsi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24"/>
          <w:lang w:eastAsia="ru-RU"/>
        </w:rPr>
        <w:t>«Педагогический союз»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:rsidR="004C2EDB" w:rsidRDefault="004C2EDB" w:rsidP="004C2EDB">
      <w:pPr>
        <w:tabs>
          <w:tab w:val="left" w:pos="709"/>
          <w:tab w:val="num" w:pos="1134"/>
        </w:tabs>
        <w:spacing w:before="120"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1.1.  </w:t>
      </w:r>
      <w:r>
        <w:rPr>
          <w:rFonts w:ascii="Times New Roman" w:hAnsi="Times New Roman"/>
          <w:sz w:val="24"/>
          <w:szCs w:val="24"/>
        </w:rPr>
        <w:t>Настоящее Положение о межмуниципальном конкурсе среди молодых  педагогов и их наставников «Педагогический союз» (далее – Положение) устанавливает порядок его организации и проведения.</w:t>
      </w:r>
    </w:p>
    <w:p w:rsidR="004C2EDB" w:rsidRDefault="004C2EDB" w:rsidP="004C2EDB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 Межмуниципальный конкурс молодых педагогов и их наставников </w:t>
      </w:r>
      <w:r>
        <w:rPr>
          <w:rFonts w:ascii="Times New Roman" w:hAnsi="Times New Roman"/>
          <w:b/>
          <w:sz w:val="24"/>
          <w:szCs w:val="24"/>
        </w:rPr>
        <w:t>«Педагогический союз»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Конкурс) проводится с целью стимулирования творческой инициативы и новаторства молодых и начинающих  педагогов, выявления и распространения передового педагогического опыта наставничества, формирования позитивного общественного мнения о современном педагоге, </w:t>
      </w:r>
      <w:r>
        <w:rPr>
          <w:rFonts w:ascii="Times New Roman" w:hAnsi="Times New Roman"/>
          <w:sz w:val="24"/>
          <w:szCs w:val="24"/>
        </w:rPr>
        <w:t>признания значительного личного вклада педагогов – наставников в поддержку молодых специалистов и начинающих учителей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4C2EDB" w:rsidRDefault="004C2EDB" w:rsidP="004C2EDB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  Задачами конкурса являются:</w:t>
      </w:r>
    </w:p>
    <w:p w:rsidR="004C2EDB" w:rsidRDefault="004C2EDB" w:rsidP="004C2EDB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повышение социального статуса и профессионализма молодых и начинающих педагогов и их наставников;</w:t>
      </w:r>
    </w:p>
    <w:p w:rsidR="004C2EDB" w:rsidRDefault="004C2EDB" w:rsidP="004C2EDB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стимулирование профессионального педагогического творчества;</w:t>
      </w:r>
    </w:p>
    <w:p w:rsidR="004C2EDB" w:rsidRDefault="004C2EDB" w:rsidP="004C2EDB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создание благоприятных условий для профессионального роста, личностного становления, самосовершенствования и самореализации молодых и начинающих  педагогов и их наставников.</w:t>
      </w:r>
    </w:p>
    <w:p w:rsidR="004C2EDB" w:rsidRDefault="004C2EDB" w:rsidP="004C2EDB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  Участниками конкурса являются молодые и начинающие педагоги и их наставники, основным местом работы которых являются образовательные организации, подавшие заявку на участие в Конкурсе и имеющие:</w:t>
      </w:r>
    </w:p>
    <w:p w:rsidR="004C2EDB" w:rsidRDefault="004C2EDB" w:rsidP="004C2EDB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 высшее или среднее профессиональное образование;</w:t>
      </w:r>
    </w:p>
    <w:p w:rsidR="004C2EDB" w:rsidRDefault="004C2EDB" w:rsidP="004C2EDB">
      <w:pPr>
        <w:spacing w:before="12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 стаж педагогической работы молодых  учителей по специальности в образовательной организации от года до пяти лет, стаж работы наставников более 5 лет.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Порядок организации и проведения Конкурса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Организаторами конкурса является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Администрации Верхнекетского района (далее – Управление образования),  МБОУ «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Белоярская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 №1»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Оргкомитет Конкурса: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определяет условия и сроки проведения Конкурса;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определяет состав жюри, экспертных групп и регламент их работы. Членами жюри и экспертных групп могут быть лучшие учителя-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стажисты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специалисты     Управления образования, представители общественных организаций;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 разрабатывает критерии и показатели для оценивания представленных на Конкурс материалов;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811681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мещает информацию о проведении и итогах Конкурса в средствах массовой информации  и на официальных сайтах Управления образования и  МБОУ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Белоярская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№1»;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определяет требования к оформлению представляемых на Конкурс материалов;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принимает полный пакет материалов кандидатов на участие в Конкурсе.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 Для экспертизы (рецензирования) конкурсных материалов участников конкурса формируется экспертная группа. Экспертная группа осуществляет рецензирование конкурсных материалов заочного этапа конкурса (каждую работу оценивают два эксперта) и определяет участников следующего (очного) этапа, набравших наибольшее количество баллов. Результаты заочного этапа конкурса публикуются на официальном сайте Управления образования.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Для участия в конкурсе представляются следующие документы: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конкурсе, оформленная в соответствии с требованиями (Приложение 1)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Анкета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 конкурса по установленной форме (Приложение 2)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Материалы, поступившие на конкурс позже указанного срока или не отвечающие указанным требованиям, не принимаются и не рассматриваются. 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III. Сроки проведения Конкурса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в два этапа: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заочный и очный.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Первый этап Конкурса (заочный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проводится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</w:t>
      </w:r>
      <w:r w:rsidR="00811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11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</w:t>
      </w:r>
      <w:r w:rsidR="00811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 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</w:t>
      </w:r>
      <w:r w:rsidR="00811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марта  201</w:t>
      </w:r>
      <w:r w:rsidR="00811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1681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>включает</w:t>
      </w:r>
      <w:r w:rsidR="0081168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себя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экспертизу представленных материалов: инновационного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педагогического проекта образовательного события </w:t>
      </w:r>
      <w:r w:rsidRPr="0081168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Моя инициатива», видеозаписи открытого урока и самоанализа</w:t>
      </w:r>
      <w:r w:rsidR="008116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30FE" w:rsidRPr="008E30FE" w:rsidRDefault="008E30FE" w:rsidP="008E30F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Совместный инновационный  педагогический проект образовательного события   для обучающихся и педагогов "«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Моя инициатива» 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>(направления проектов могут быть различными: социальный проект,  патриотический,  интеллектуальный, духовно-нравственный и др.) оформляется  в соответствии с требованиями (Приложение 3)</w:t>
      </w:r>
      <w:r w:rsidR="008116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30FE" w:rsidRDefault="008E30FE" w:rsidP="008E30F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30FE">
        <w:rPr>
          <w:rFonts w:ascii="Times New Roman" w:eastAsia="Times New Roman" w:hAnsi="Times New Roman"/>
          <w:b/>
          <w:sz w:val="24"/>
          <w:szCs w:val="24"/>
          <w:lang w:eastAsia="ru-RU"/>
        </w:rPr>
        <w:t>Видеозапись открытого урока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молодого (начинающего)  педагога и наставника. </w:t>
      </w:r>
      <w:proofErr w:type="gramStart"/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Открытый урок молодого  педагога и наставника</w:t>
      </w:r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проводится совместно, учитывается роль каждого партнера и профессиональные качества педагогов согласно критериям урока.</w:t>
      </w:r>
      <w:proofErr w:type="gramEnd"/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E30FE">
        <w:rPr>
          <w:rFonts w:ascii="Times New Roman" w:eastAsia="Times New Roman" w:hAnsi="Times New Roman"/>
          <w:sz w:val="24"/>
          <w:szCs w:val="24"/>
          <w:lang w:eastAsia="ru-RU"/>
        </w:rPr>
        <w:t xml:space="preserve">Тема учебного занятия определяется в соответствии с календарно-тематическим планированием. Возрастной состав учебной группы определяются участниками. </w:t>
      </w:r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урока </w:t>
      </w:r>
      <w:r w:rsidR="00BD689D">
        <w:rPr>
          <w:rFonts w:ascii="Times New Roman" w:eastAsia="Times New Roman" w:hAnsi="Times New Roman"/>
          <w:bCs/>
          <w:sz w:val="24"/>
          <w:szCs w:val="24"/>
          <w:lang w:eastAsia="ru-RU"/>
        </w:rPr>
        <w:t>(регламент</w:t>
      </w:r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 минуты</w:t>
      </w:r>
      <w:proofErr w:type="gramStart"/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D689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proofErr w:type="gramEnd"/>
      <w:r w:rsidRPr="008E30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самоанализ урока делает молодой педагог (видеозапись)).</w:t>
      </w:r>
    </w:p>
    <w:p w:rsidR="008E30FE" w:rsidRDefault="008E30FE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0FE" w:rsidRDefault="008E30FE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Очный этап конкурса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апрел</w:t>
      </w:r>
      <w:r w:rsidR="008116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 2019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 включает в себя следующие конкурсные задания: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Круглый стол «Проблемы в работе педагога и пути их решения»: совместное выступление молодого педагога и наставника из опыта работы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(регламент 8 минут)</w:t>
      </w:r>
      <w:r w:rsidR="008116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«Разговор по душам» 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разговор молодого педагога с детьми по предложенным проблемным темам.  Тема разговора </w:t>
      </w:r>
      <w:r w:rsidR="00811681">
        <w:rPr>
          <w:rFonts w:ascii="Times New Roman" w:eastAsia="Times New Roman" w:hAnsi="Times New Roman"/>
          <w:bCs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дается заранее с целью подготовки к разговору с детьми молодого педагога и его наставника. Ведет разговор молодой  педагог, наставник – сопровождает и корректирует. Оценивание разговора с детьми происходит в соответствии с критериями. (Приложение 4)</w:t>
      </w:r>
      <w:r w:rsidR="0081168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Мастер-класс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«Научился сам - научи другого»: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молодой  педагог совместно с наставником готовит мастер-класс (направления мастер-класса могут отражать предметную область, в которой работает педагог, воспитательный  процесс)</w:t>
      </w:r>
      <w:r w:rsidR="0081168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Оценивается мастер-класс согласно критериям (Приложение 5)</w:t>
      </w:r>
      <w:r w:rsidR="0081168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IV. Правила оформления конкурсных материалов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Документы в адрес Оргкомитета направляются: в бумажном виде с печатями и подписями, видеозапись урока – на электронном носителе.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Весь текстовый материал представляется: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формате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Microsft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шрифт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- Times New Roman; 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кегль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обычный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междустрочный интервал — одинарный; 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выравнивание по ширине; 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поля: верхнее, нижнее, правое, левое – 2 см</w:t>
      </w:r>
      <w:r w:rsidR="008116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Комплект документов конкурсанта формиру</w:t>
      </w:r>
      <w:r w:rsidR="0020293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тся в одну папку. На титульном листе комплекта конкурсной документации необходимо указать название конкурса, фамилию, имя, отчество автора, место работы, должность.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размещения документов в папке:</w:t>
      </w:r>
    </w:p>
    <w:p w:rsidR="004C2EDB" w:rsidRDefault="004C2EDB" w:rsidP="004C2EDB">
      <w:pPr>
        <w:numPr>
          <w:ilvl w:val="0"/>
          <w:numId w:val="2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титульный лист с указанием названия конкурса, фамилии, имени, отчества конкурсанта (полностью), места работы, должности, цветной фотографией (9х13); </w:t>
      </w:r>
    </w:p>
    <w:p w:rsidR="004C2EDB" w:rsidRDefault="004C2EDB" w:rsidP="004C2EDB">
      <w:pPr>
        <w:numPr>
          <w:ilvl w:val="0"/>
          <w:numId w:val="2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анкета,</w:t>
      </w:r>
    </w:p>
    <w:p w:rsidR="004C2EDB" w:rsidRDefault="004C2EDB" w:rsidP="004C2EDB">
      <w:pPr>
        <w:numPr>
          <w:ilvl w:val="0"/>
          <w:numId w:val="2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заявка, </w:t>
      </w:r>
    </w:p>
    <w:p w:rsidR="004C2EDB" w:rsidRDefault="004C2EDB" w:rsidP="004C2EDB">
      <w:pPr>
        <w:numPr>
          <w:ilvl w:val="0"/>
          <w:numId w:val="2"/>
        </w:numPr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инновационный педагогический проект «Моя инициатива». 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IV. Критерии оценки конкурсных материалов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Техническая экспертиза (заочный этап):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029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полного комплекта документов; </w:t>
      </w:r>
    </w:p>
    <w:p w:rsidR="004C2EDB" w:rsidRDefault="0020293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>  соблюдение требований к оформлению пакета документов.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 Инновационный педагогический проект «Моя инициатива» 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(от 0 до 3 баллов за каждый критерий)</w:t>
      </w:r>
      <w:r w:rsidR="002029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4C2EDB" w:rsidRDefault="004C2EDB" w:rsidP="004C2EDB">
      <w:pPr>
        <w:spacing w:before="240" w:after="0"/>
        <w:ind w:left="720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Критерии:  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актуальность; </w:t>
      </w:r>
    </w:p>
    <w:p w:rsidR="004C2EDB" w:rsidRDefault="0020293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постановка проблемы;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и задачи; 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научность; 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полнота раскрытия структурных элементов; 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новизна и оригинальность; 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стиль и логика изложения; 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результаты;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реалистичность; 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и результаты апробации; 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используемые методы, ресурсы;</w:t>
      </w:r>
    </w:p>
    <w:p w:rsidR="004C2EDB" w:rsidRDefault="004C2EDB" w:rsidP="004C2EDB">
      <w:pPr>
        <w:numPr>
          <w:ilvl w:val="0"/>
          <w:numId w:val="3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культура представления (логика изложения, четкость и лаконичность изложения сути проекта, эмоциональность и стилевые особенности речевого общения, уверенность, соблюдение регламента). 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Открытое учебное занятие по предмету с последующим </w:t>
      </w:r>
      <w:r w:rsidRPr="008E3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самоанализом (от 0 до 5 баллов за каждый критерий)</w:t>
      </w:r>
      <w:r w:rsidR="002029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4C2EDB" w:rsidRDefault="004C2EDB" w:rsidP="0020293B">
      <w:pPr>
        <w:numPr>
          <w:ilvl w:val="0"/>
          <w:numId w:val="4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фундаментальные знания предмета (эрудиция, глубина и оригинальность раскрытия темы учебного занятия, владение предметом на современном уровне, соответствие требованиям ФГОС); </w:t>
      </w:r>
    </w:p>
    <w:p w:rsidR="004C2EDB" w:rsidRDefault="004C2EDB" w:rsidP="0020293B">
      <w:pPr>
        <w:numPr>
          <w:ilvl w:val="0"/>
          <w:numId w:val="4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методическая компетентность (использование современных образовательных технологий, создание условий для само -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взаимообразования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обучающихся, использование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разных типов и видов источников знаний); </w:t>
      </w:r>
    </w:p>
    <w:p w:rsidR="004C2EDB" w:rsidRDefault="004C2EDB" w:rsidP="0020293B">
      <w:pPr>
        <w:numPr>
          <w:ilvl w:val="0"/>
          <w:numId w:val="4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психолого-педагогическая компетентность (гуманистическая направленность учебно-воспитательного процесса, создание и поддержание высокого уровня мотивации и высокой интенсивности деятельности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организация взаимодействия обучающихся, организация сотрудничества между участниками учебного занятия, коммуникативная культура); </w:t>
      </w:r>
    </w:p>
    <w:p w:rsidR="004C2EDB" w:rsidRDefault="004C2EDB" w:rsidP="0020293B">
      <w:pPr>
        <w:numPr>
          <w:ilvl w:val="0"/>
          <w:numId w:val="4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рефлексия учебного занятия (самоанализ урока) (соответствие содержания, использованных технологий и достигнутых результатов поставленным целям, соответствие замысла и реально развернувшейся учебной ситуации, глубина и точность анализа учебного занятия и рефлексии своей деятельности, умение критически осмыслить проведенное занятие, культура самоанализа, умение четко и точно ответить на поставленные вопросы); </w:t>
      </w:r>
    </w:p>
    <w:p w:rsidR="004C2EDB" w:rsidRDefault="004C2EDB" w:rsidP="0020293B">
      <w:pPr>
        <w:numPr>
          <w:ilvl w:val="0"/>
          <w:numId w:val="4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в команде и эффективно взаимодействовать;</w:t>
      </w:r>
    </w:p>
    <w:p w:rsidR="004C2EDB" w:rsidRDefault="004C2EDB" w:rsidP="0020293B">
      <w:pPr>
        <w:numPr>
          <w:ilvl w:val="0"/>
          <w:numId w:val="4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соотношение инициативы и времени  работы молодого  педагога и наставника 70% к 30%.</w:t>
      </w:r>
    </w:p>
    <w:p w:rsidR="004C2EDB" w:rsidRDefault="004C2EDB" w:rsidP="0020293B">
      <w:pPr>
        <w:numPr>
          <w:ilvl w:val="0"/>
          <w:numId w:val="4"/>
        </w:numPr>
        <w:spacing w:before="240" w:after="0"/>
        <w:ind w:left="0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соблюдение регламента учебного занятия и самоанализа. </w:t>
      </w:r>
    </w:p>
    <w:p w:rsidR="004C2EDB" w:rsidRDefault="0020293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4C2E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Подведение итогов конкурса, награждение победителей</w:t>
      </w:r>
    </w:p>
    <w:p w:rsidR="004C2EDB" w:rsidRDefault="0020293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>.1. По итогам проведения конкурса определяется победитель и призеры (молодой  педагог + наставник).</w:t>
      </w:r>
    </w:p>
    <w:p w:rsidR="004C2EDB" w:rsidRDefault="0020293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>.2. Победителем является участник конкурса, набравший максимальное количество баллов по итогам второго (очного) этапа конкурса.</w:t>
      </w:r>
    </w:p>
    <w:p w:rsidR="004C2EDB" w:rsidRDefault="0020293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 xml:space="preserve">.3. Призерами являются участники конкурса, занявшие второе </w:t>
      </w:r>
      <w:r w:rsidR="00BD689D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>третье места в рейтинге по итогам второго этапа конкурса.</w:t>
      </w:r>
    </w:p>
    <w:p w:rsidR="004C2EDB" w:rsidRDefault="0020293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>.4. По итогам конкурса  победителю и призерам вручаются грамоты и призы.</w:t>
      </w:r>
    </w:p>
    <w:p w:rsidR="004C2EDB" w:rsidRDefault="0020293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>.5. Все участники конкурса награждаются благодарностью Управления образования Администрации Верхнекетского района.</w:t>
      </w:r>
    </w:p>
    <w:p w:rsidR="004C2EDB" w:rsidRDefault="004C2EDB" w:rsidP="004C2EDB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EDB" w:rsidRDefault="0020293B" w:rsidP="004C2EDB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>риложение 1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Заявка на участие в межмуниципальном конкурсе «Педагогический союз»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5683"/>
      </w:tblGrid>
      <w:tr w:rsidR="004C2EDB" w:rsidTr="00C628E0"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202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молодого   педагога</w:t>
            </w:r>
          </w:p>
        </w:tc>
        <w:tc>
          <w:tcPr>
            <w:tcW w:w="5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after="0"/>
            </w:pPr>
          </w:p>
        </w:tc>
      </w:tr>
      <w:tr w:rsidR="004C2EDB" w:rsidTr="00C628E0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after="0"/>
            </w:pPr>
          </w:p>
        </w:tc>
      </w:tr>
      <w:tr w:rsidR="004C2EDB" w:rsidTr="00C628E0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after="0"/>
            </w:pPr>
          </w:p>
        </w:tc>
      </w:tr>
      <w:tr w:rsidR="004C2EDB" w:rsidTr="00C628E0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after="0"/>
            </w:pPr>
          </w:p>
        </w:tc>
      </w:tr>
      <w:tr w:rsidR="004C2EDB" w:rsidTr="00C628E0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педагога </w:t>
            </w:r>
            <w:proofErr w:type="gramStart"/>
            <w:r w:rsidR="00202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аставника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after="0"/>
            </w:pPr>
          </w:p>
        </w:tc>
      </w:tr>
      <w:tr w:rsidR="004C2EDB" w:rsidTr="00C628E0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after="0"/>
            </w:pPr>
          </w:p>
        </w:tc>
      </w:tr>
      <w:tr w:rsidR="004C2EDB" w:rsidTr="00C628E0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after="0"/>
            </w:pPr>
          </w:p>
        </w:tc>
      </w:tr>
      <w:tr w:rsidR="004C2EDB" w:rsidTr="00C628E0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after="0"/>
            </w:pPr>
          </w:p>
        </w:tc>
      </w:tr>
      <w:tr w:rsidR="004C2EDB" w:rsidTr="00C628E0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открытого урока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after="0"/>
            </w:pPr>
          </w:p>
        </w:tc>
      </w:tr>
      <w:tr w:rsidR="004C2EDB" w:rsidTr="00C628E0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Возрастной состав учебной группы</w:t>
            </w:r>
          </w:p>
        </w:tc>
        <w:tc>
          <w:tcPr>
            <w:tcW w:w="5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EDB" w:rsidRDefault="004C2EDB" w:rsidP="00C628E0">
            <w:pPr>
              <w:spacing w:after="0"/>
            </w:pPr>
          </w:p>
        </w:tc>
      </w:tr>
    </w:tbl>
    <w:p w:rsidR="004C2EDB" w:rsidRDefault="004C2EDB" w:rsidP="004C2EDB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EDB" w:rsidRDefault="004C2EDB" w:rsidP="004C2EDB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4C2EDB" w:rsidRDefault="004C2EDB" w:rsidP="0020293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молодого  педагога,</w:t>
      </w:r>
    </w:p>
    <w:p w:rsidR="004C2EDB" w:rsidRDefault="004C2EDB" w:rsidP="0020293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участника межмуниципального конкурса «Педагогический союз»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отечество (полностью)_____________________________________________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 работы _________________________________________________________________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Должность, с какого года работаете__________________________________________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Победитель или финалист конкурсов (если есть)___________________________________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 ________________________________________________________________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Образование (название и год окончания ВУЗа)_____________________________________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стаж___________________________________________________________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Имеющаяся квалификационная категория__________________________________________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Поощрения, награды___________________________________________________________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Публикации в периодических изданиях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указанием названия публикации и издания_______________________________________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Ваша педагогическая «находка»_______________________________________________________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Три главных достижения в Вашей жизни и педагогической деятельности 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Являетесь ли </w:t>
      </w:r>
      <w:r w:rsidRPr="0020293B">
        <w:rPr>
          <w:rFonts w:ascii="Times New Roman" w:eastAsia="Times New Roman" w:hAnsi="Times New Roman"/>
          <w:sz w:val="24"/>
          <w:szCs w:val="24"/>
          <w:lang w:eastAsia="ru-RU"/>
        </w:rPr>
        <w:t xml:space="preserve">Вы </w:t>
      </w:r>
      <w:hyperlink r:id="rId6" w:tooltip="Классные руководители" w:history="1">
        <w:r w:rsidRPr="0020293B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классным руководителем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 в каком классе?__________________________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Самые важные качества, которые Вы хотели бы воспитать у своих учеников____________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Вас побудило принять участие в конкурсе______________________________________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Вы ожидаете от конкурса ___________________________________________________</w:t>
      </w:r>
    </w:p>
    <w:p w:rsidR="004C2EDB" w:rsidRDefault="004C2EDB" w:rsidP="004C2ED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Подпись участника ________________</w:t>
      </w:r>
    </w:p>
    <w:p w:rsidR="004C2EDB" w:rsidRDefault="004C2EDB" w:rsidP="004C2EDB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EDB" w:rsidRDefault="004C2EDB" w:rsidP="004C2EDB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3</w:t>
      </w:r>
    </w:p>
    <w:p w:rsidR="004C2EDB" w:rsidRDefault="004C2EDB" w:rsidP="004C2EDB">
      <w:pPr>
        <w:spacing w:before="240" w:after="0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«Моя инициатива» включает в себя: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проекта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образовательного события, в котором отражается тема, адресация проекта, участники проекта, цель и задачи проекта, ресурсы реализации проекта, предполагаемые  результаты.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которую включены следующие аспекты:</w:t>
      </w:r>
    </w:p>
    <w:p w:rsidR="004C2EDB" w:rsidRDefault="004C2EDB" w:rsidP="004C2EDB">
      <w:pPr>
        <w:numPr>
          <w:ilvl w:val="0"/>
          <w:numId w:val="5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исходного состояния. </w:t>
      </w:r>
    </w:p>
    <w:p w:rsidR="004C2EDB" w:rsidRDefault="004C2EDB" w:rsidP="004C2EDB">
      <w:pPr>
        <w:numPr>
          <w:ilvl w:val="0"/>
          <w:numId w:val="5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Актуальность.  </w:t>
      </w:r>
    </w:p>
    <w:p w:rsidR="004C2EDB" w:rsidRDefault="004C2EDB" w:rsidP="004C2EDB">
      <w:pPr>
        <w:numPr>
          <w:ilvl w:val="0"/>
          <w:numId w:val="5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Постановка целей и задач.   </w:t>
      </w:r>
    </w:p>
    <w:p w:rsidR="004C2EDB" w:rsidRDefault="004C2EDB" w:rsidP="004C2EDB">
      <w:pPr>
        <w:numPr>
          <w:ilvl w:val="0"/>
          <w:numId w:val="5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сроков. </w:t>
      </w:r>
    </w:p>
    <w:p w:rsidR="004C2EDB" w:rsidRDefault="004C2EDB" w:rsidP="004C2EDB">
      <w:pPr>
        <w:numPr>
          <w:ilvl w:val="0"/>
          <w:numId w:val="5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в пространстве философии образования основных педагогических принципов и идей (психолого-педагогическое обоснование).</w:t>
      </w:r>
    </w:p>
    <w:p w:rsidR="004C2EDB" w:rsidRDefault="004C2EDB" w:rsidP="004C2EDB">
      <w:pPr>
        <w:numPr>
          <w:ilvl w:val="0"/>
          <w:numId w:val="5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Анализ и поиск необходимых ресурсов.</w:t>
      </w:r>
    </w:p>
    <w:p w:rsidR="004C2EDB" w:rsidRDefault="004C2EDB" w:rsidP="004C2EDB">
      <w:pPr>
        <w:numPr>
          <w:ilvl w:val="0"/>
          <w:numId w:val="5"/>
        </w:numPr>
        <w:spacing w:before="240" w:after="0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взаимодействия 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системой образования.</w:t>
      </w:r>
    </w:p>
    <w:p w:rsidR="004C2EDB" w:rsidRDefault="004C2EDB" w:rsidP="004C2EDB">
      <w:pPr>
        <w:spacing w:before="240"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проекта.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2EDB" w:rsidRDefault="0020293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>Разработка содержания проекта (приоритетных направлений).</w:t>
      </w:r>
    </w:p>
    <w:p w:rsidR="004C2EDB" w:rsidRDefault="0020293B" w:rsidP="0020293B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организационных форм, педагогических технологий для реализации проекта.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3.</w:t>
      </w:r>
      <w:r w:rsidR="004C2EDB">
        <w:rPr>
          <w:rFonts w:ascii="Times New Roman" w:eastAsia="Times New Roman" w:hAnsi="Times New Roman"/>
          <w:sz w:val="24"/>
          <w:szCs w:val="24"/>
          <w:lang w:eastAsia="ru-RU"/>
        </w:rPr>
        <w:t>Результативность реализации проекта.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4.Литература.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5.Приложения.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проекта не должен превышать 10 страниц текста (без приложений). 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использованной литературы входит в общий объем работы. </w:t>
      </w:r>
    </w:p>
    <w:p w:rsidR="004C2EDB" w:rsidRDefault="004C2EDB" w:rsidP="004C2ED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Приложения в общий объем работы не входят. Объем приложений не ограничивается.</w:t>
      </w:r>
    </w:p>
    <w:p w:rsidR="0020293B" w:rsidRDefault="0020293B" w:rsidP="004C2EDB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EDB" w:rsidRDefault="004C2EDB" w:rsidP="004C2EDB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4</w:t>
      </w:r>
    </w:p>
    <w:p w:rsidR="004C2EDB" w:rsidRDefault="004C2EDB" w:rsidP="004C2EDB">
      <w:pPr>
        <w:tabs>
          <w:tab w:val="left" w:pos="552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«Разговор по душам»</w:t>
      </w:r>
    </w:p>
    <w:tbl>
      <w:tblPr>
        <w:tblW w:w="9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6506"/>
        <w:gridCol w:w="1983"/>
      </w:tblGrid>
      <w:tr w:rsidR="004C2EDB" w:rsidTr="00C628E0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Критерии оценивания:</w:t>
            </w:r>
          </w:p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4C2EDB" w:rsidTr="00C628E0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и воспитательная ценность организованного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обсуждения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4C2EDB" w:rsidTr="00C628E0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создавать и поддерживать атмосферу взаимоуважения и толерантности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2EDB" w:rsidTr="00C628E0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организовывать взаимодействие учащихся между собой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2EDB" w:rsidTr="00C628E0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слушать, слышать и понимать позиции учащихся, адекватно и педагогически целесообразно реагировать на них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2EDB" w:rsidTr="00C628E0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включить каждого учащегося в обсуждение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2EDB" w:rsidTr="00C628E0">
        <w:trPr>
          <w:tblCellSpacing w:w="0" w:type="dxa"/>
        </w:trPr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EDB" w:rsidRDefault="004C2EDB" w:rsidP="00C62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</w:tbl>
    <w:p w:rsidR="004C2EDB" w:rsidRDefault="004C2EDB" w:rsidP="004C2EDB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EDB" w:rsidRDefault="004C2EDB" w:rsidP="004C2EDB">
      <w:pPr>
        <w:tabs>
          <w:tab w:val="left" w:pos="552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5</w:t>
      </w:r>
    </w:p>
    <w:p w:rsidR="004C2EDB" w:rsidRDefault="004C2EDB" w:rsidP="004C2EDB">
      <w:pPr>
        <w:tabs>
          <w:tab w:val="left" w:pos="5520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оценивания «Мастер-класса»</w:t>
      </w:r>
    </w:p>
    <w:p w:rsidR="004C2EDB" w:rsidRDefault="004C2EDB" w:rsidP="004C2EDB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 Педагогическое мастерство</w:t>
      </w:r>
      <w:r w:rsidR="00F3262C">
        <w:rPr>
          <w:rFonts w:ascii="Times New Roman" w:hAnsi="Times New Roman"/>
          <w:sz w:val="24"/>
          <w:szCs w:val="28"/>
        </w:rPr>
        <w:t>:</w:t>
      </w:r>
    </w:p>
    <w:p w:rsidR="004C2EDB" w:rsidRDefault="004C2EDB" w:rsidP="004C2ED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Степень готовности к распространению педагогического опыта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Методическая грамотность проведения занятия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Знание и навык применения ИКТ в учебно-воспитательном процессе (данный пункт необязателен, зависит от характера Мастер-класса)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 Аналитические способности</w:t>
      </w:r>
      <w:r w:rsidR="00F3262C">
        <w:rPr>
          <w:rFonts w:ascii="Times New Roman" w:hAnsi="Times New Roman"/>
          <w:sz w:val="24"/>
          <w:szCs w:val="28"/>
        </w:rPr>
        <w:t>:</w:t>
      </w:r>
    </w:p>
    <w:p w:rsidR="004C2EDB" w:rsidRDefault="004C2EDB" w:rsidP="004C2ED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Умение сочетать описательность и </w:t>
      </w:r>
      <w:proofErr w:type="spellStart"/>
      <w:r>
        <w:rPr>
          <w:rFonts w:ascii="Times New Roman" w:hAnsi="Times New Roman"/>
          <w:sz w:val="24"/>
          <w:szCs w:val="28"/>
        </w:rPr>
        <w:t>аналитичность</w:t>
      </w:r>
      <w:proofErr w:type="spellEnd"/>
      <w:r>
        <w:rPr>
          <w:rFonts w:ascii="Times New Roman" w:hAnsi="Times New Roman"/>
          <w:sz w:val="24"/>
          <w:szCs w:val="28"/>
        </w:rPr>
        <w:t xml:space="preserve"> своего опыта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Профессиональная компетентность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Методическая подготовленность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 Артистичность</w:t>
      </w:r>
      <w:r w:rsidR="00F3262C">
        <w:rPr>
          <w:rFonts w:ascii="Times New Roman" w:hAnsi="Times New Roman"/>
          <w:sz w:val="24"/>
          <w:szCs w:val="28"/>
        </w:rPr>
        <w:t>:</w:t>
      </w:r>
    </w:p>
    <w:p w:rsidR="004C2EDB" w:rsidRDefault="004C2EDB" w:rsidP="004C2ED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Способность к импровизации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Степень воздействия на аудиторию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 Общая культура</w:t>
      </w:r>
      <w:r w:rsidR="00F3262C">
        <w:rPr>
          <w:rFonts w:ascii="Times New Roman" w:hAnsi="Times New Roman"/>
          <w:sz w:val="24"/>
          <w:szCs w:val="28"/>
        </w:rPr>
        <w:t>:</w:t>
      </w:r>
    </w:p>
    <w:p w:rsidR="004C2EDB" w:rsidRDefault="004C2EDB" w:rsidP="004C2EDB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Эрудиция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Коммуникативная культура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Стиль общения</w:t>
      </w:r>
      <w:r w:rsidR="00F3262C">
        <w:rPr>
          <w:rFonts w:ascii="Times New Roman" w:hAnsi="Times New Roman"/>
          <w:sz w:val="24"/>
          <w:szCs w:val="28"/>
        </w:rPr>
        <w:t>.</w:t>
      </w:r>
    </w:p>
    <w:p w:rsidR="004C2EDB" w:rsidRDefault="004C2EDB" w:rsidP="004C2ED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</w:rPr>
        <w:t>5. Рефлексия.</w:t>
      </w: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3262C" w:rsidRDefault="00F3262C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C2EDB" w:rsidRDefault="004C2EDB" w:rsidP="004C2ED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C2EDB" w:rsidRDefault="004C2EDB" w:rsidP="004C2EDB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оргкомитета Конкурса</w:t>
      </w:r>
    </w:p>
    <w:p w:rsidR="004C2EDB" w:rsidRDefault="004C2EDB" w:rsidP="005761F3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Елисеева Т. А., начальник Управления образования Администрации Верхнекетского района – председатель;</w:t>
      </w:r>
    </w:p>
    <w:p w:rsidR="004C2EDB" w:rsidRDefault="004C2EDB" w:rsidP="005761F3">
      <w:pPr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Филиппова Н. В., директор МБОУ «БСШ №1» - заместитель председателя.</w:t>
      </w:r>
    </w:p>
    <w:p w:rsidR="004C2EDB" w:rsidRDefault="004C2EDB" w:rsidP="005761F3">
      <w:pPr>
        <w:pStyle w:val="a3"/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</w:p>
    <w:p w:rsidR="004C2EDB" w:rsidRDefault="004C2EDB" w:rsidP="005761F3">
      <w:pPr>
        <w:pStyle w:val="a3"/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оргкомитета:</w:t>
      </w:r>
    </w:p>
    <w:p w:rsidR="004C2EDB" w:rsidRDefault="004C2EDB" w:rsidP="005761F3">
      <w:pPr>
        <w:pStyle w:val="a3"/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Стародубцева А. А., заместитель начальника Управления образования;</w:t>
      </w:r>
    </w:p>
    <w:p w:rsidR="00F718C4" w:rsidRDefault="004C2EDB" w:rsidP="005761F3">
      <w:pPr>
        <w:pStyle w:val="a3"/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Трифонова Е. Г., начальник отдела ОФМ и РО;</w:t>
      </w:r>
    </w:p>
    <w:p w:rsidR="004C2EDB" w:rsidRPr="00F718C4" w:rsidRDefault="004C2EDB" w:rsidP="005761F3">
      <w:pPr>
        <w:pStyle w:val="a3"/>
        <w:spacing w:after="0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Смагина Р. В., заместитель директора МБОУ «БСШ №1» по НМР</w:t>
      </w:r>
      <w:r w:rsidR="00F3262C">
        <w:rPr>
          <w:rFonts w:ascii="Times New Roman" w:hAnsi="Times New Roman"/>
          <w:sz w:val="24"/>
          <w:szCs w:val="24"/>
        </w:rPr>
        <w:t>.</w:t>
      </w:r>
    </w:p>
    <w:p w:rsidR="004C2EDB" w:rsidRDefault="004C2EDB" w:rsidP="004C2EDB"/>
    <w:sectPr w:rsidR="004C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8D7"/>
    <w:multiLevelType w:val="hybridMultilevel"/>
    <w:tmpl w:val="316E9C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D90EBA"/>
    <w:multiLevelType w:val="hybridMultilevel"/>
    <w:tmpl w:val="38F22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71C80"/>
    <w:multiLevelType w:val="hybridMultilevel"/>
    <w:tmpl w:val="2ED4E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D0280"/>
    <w:multiLevelType w:val="hybridMultilevel"/>
    <w:tmpl w:val="1A5EE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B201B5"/>
    <w:multiLevelType w:val="hybridMultilevel"/>
    <w:tmpl w:val="6FCA2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591886"/>
    <w:multiLevelType w:val="hybridMultilevel"/>
    <w:tmpl w:val="EAF201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DA7B71"/>
    <w:multiLevelType w:val="hybridMultilevel"/>
    <w:tmpl w:val="D200CF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CC722FA"/>
    <w:multiLevelType w:val="hybridMultilevel"/>
    <w:tmpl w:val="1894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D371A"/>
    <w:multiLevelType w:val="hybridMultilevel"/>
    <w:tmpl w:val="8878D78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50"/>
    <w:rsid w:val="001272F1"/>
    <w:rsid w:val="0020293B"/>
    <w:rsid w:val="004C2EDB"/>
    <w:rsid w:val="004F12D2"/>
    <w:rsid w:val="005761F3"/>
    <w:rsid w:val="005D313F"/>
    <w:rsid w:val="0063748B"/>
    <w:rsid w:val="007A0EA7"/>
    <w:rsid w:val="00811681"/>
    <w:rsid w:val="008E30FE"/>
    <w:rsid w:val="00B6369B"/>
    <w:rsid w:val="00BD689D"/>
    <w:rsid w:val="00C42650"/>
    <w:rsid w:val="00F3262C"/>
    <w:rsid w:val="00F7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C2E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6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C2E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6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lassnie_rukovodite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9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Zamestitel</cp:lastModifiedBy>
  <cp:revision>13</cp:revision>
  <cp:lastPrinted>2019-03-01T05:35:00Z</cp:lastPrinted>
  <dcterms:created xsi:type="dcterms:W3CDTF">2018-02-14T04:05:00Z</dcterms:created>
  <dcterms:modified xsi:type="dcterms:W3CDTF">2019-03-01T08:15:00Z</dcterms:modified>
</cp:coreProperties>
</file>