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230" w:rsidRPr="000C6429" w:rsidRDefault="00BD0230" w:rsidP="00BD0230">
      <w:pPr>
        <w:spacing w:after="0" w:line="240" w:lineRule="auto"/>
        <w:rPr>
          <w:rFonts w:ascii="Times New Roman" w:eastAsia="Times New Roman" w:hAnsi="Times New Roman" w:cs="Times New Roman"/>
          <w:bCs/>
          <w:sz w:val="24"/>
          <w:szCs w:val="24"/>
          <w:lang w:eastAsia="ru-RU"/>
        </w:rPr>
      </w:pPr>
      <w:r w:rsidRPr="000C6429">
        <w:rPr>
          <w:rFonts w:ascii="Times New Roman" w:eastAsia="Times New Roman" w:hAnsi="Times New Roman" w:cs="Times New Roman"/>
          <w:bCs/>
          <w:sz w:val="24"/>
          <w:szCs w:val="24"/>
          <w:lang w:eastAsia="ru-RU"/>
        </w:rPr>
        <w:t>Исх. №</w:t>
      </w:r>
      <w:r>
        <w:rPr>
          <w:rFonts w:ascii="Times New Roman" w:eastAsia="Times New Roman" w:hAnsi="Times New Roman" w:cs="Times New Roman"/>
          <w:bCs/>
          <w:sz w:val="24"/>
          <w:szCs w:val="24"/>
          <w:lang w:eastAsia="ru-RU"/>
        </w:rPr>
        <w:t xml:space="preserve"> 1156 от 28.08.2018</w:t>
      </w:r>
      <w:r w:rsidRPr="000C6429">
        <w:rPr>
          <w:rFonts w:ascii="Times New Roman" w:eastAsia="Times New Roman" w:hAnsi="Times New Roman" w:cs="Times New Roman"/>
          <w:bCs/>
          <w:sz w:val="24"/>
          <w:szCs w:val="24"/>
          <w:lang w:eastAsia="ru-RU"/>
        </w:rPr>
        <w:t xml:space="preserve"> г.</w:t>
      </w:r>
    </w:p>
    <w:p w:rsidR="00BD0230" w:rsidRPr="000C6429" w:rsidRDefault="00BD0230" w:rsidP="00BD0230">
      <w:pPr>
        <w:spacing w:after="0" w:line="240" w:lineRule="auto"/>
        <w:jc w:val="center"/>
        <w:rPr>
          <w:rFonts w:ascii="Times New Roman" w:eastAsia="Times New Roman" w:hAnsi="Times New Roman" w:cs="Times New Roman"/>
          <w:b/>
          <w:bCs/>
          <w:sz w:val="24"/>
          <w:szCs w:val="24"/>
          <w:lang w:eastAsia="ru-RU"/>
        </w:rPr>
      </w:pPr>
      <w:r w:rsidRPr="000C6429">
        <w:rPr>
          <w:rFonts w:ascii="Times New Roman" w:eastAsia="Times New Roman" w:hAnsi="Times New Roman" w:cs="Times New Roman"/>
          <w:b/>
          <w:bCs/>
          <w:sz w:val="24"/>
          <w:szCs w:val="24"/>
          <w:lang w:eastAsia="ru-RU"/>
        </w:rPr>
        <w:t>АДМИНИСТРАЦИЯ ВЕРХНЕКЕТСКОГО РАЙОНА</w:t>
      </w:r>
    </w:p>
    <w:p w:rsidR="00BD0230" w:rsidRPr="000C6429" w:rsidRDefault="00BD0230" w:rsidP="00BD0230">
      <w:pPr>
        <w:spacing w:after="0" w:line="240" w:lineRule="auto"/>
        <w:jc w:val="center"/>
        <w:rPr>
          <w:rFonts w:ascii="Times New Roman" w:eastAsia="Times New Roman" w:hAnsi="Times New Roman" w:cs="Times New Roman"/>
          <w:b/>
          <w:bCs/>
          <w:sz w:val="24"/>
          <w:szCs w:val="24"/>
          <w:lang w:eastAsia="ru-RU"/>
        </w:rPr>
      </w:pPr>
      <w:r w:rsidRPr="000C6429">
        <w:rPr>
          <w:rFonts w:ascii="Times New Roman" w:eastAsia="Times New Roman" w:hAnsi="Times New Roman" w:cs="Times New Roman"/>
          <w:b/>
          <w:bCs/>
          <w:sz w:val="24"/>
          <w:szCs w:val="24"/>
          <w:lang w:eastAsia="ru-RU"/>
        </w:rPr>
        <w:t xml:space="preserve">УПРАВЛЕНИЕ ОБРАЗОВАНИЯ </w:t>
      </w:r>
    </w:p>
    <w:p w:rsidR="00BD0230" w:rsidRPr="000C6429" w:rsidRDefault="00BD0230" w:rsidP="00BD0230">
      <w:pPr>
        <w:jc w:val="center"/>
        <w:rPr>
          <w:rFonts w:ascii="Times New Roman" w:eastAsia="Times New Roman" w:hAnsi="Times New Roman" w:cs="Times New Roman"/>
          <w:b/>
          <w:bCs/>
          <w:sz w:val="24"/>
          <w:szCs w:val="24"/>
          <w:lang w:eastAsia="ru-RU"/>
        </w:rPr>
      </w:pPr>
    </w:p>
    <w:p w:rsidR="00BD0230" w:rsidRPr="000C6429" w:rsidRDefault="00BD0230" w:rsidP="00BD0230">
      <w:pPr>
        <w:keepNext/>
        <w:spacing w:after="0" w:line="240" w:lineRule="auto"/>
        <w:jc w:val="center"/>
        <w:outlineLvl w:val="0"/>
        <w:rPr>
          <w:rFonts w:ascii="Times New Roman" w:eastAsia="Times New Roman" w:hAnsi="Times New Roman" w:cs="Times New Roman"/>
          <w:b/>
          <w:bCs/>
          <w:sz w:val="24"/>
          <w:szCs w:val="24"/>
          <w:lang w:eastAsia="ru-RU"/>
        </w:rPr>
      </w:pPr>
      <w:r w:rsidRPr="000C6429">
        <w:rPr>
          <w:rFonts w:ascii="Times New Roman" w:eastAsia="Times New Roman" w:hAnsi="Times New Roman" w:cs="Times New Roman"/>
          <w:b/>
          <w:bCs/>
          <w:sz w:val="24"/>
          <w:szCs w:val="24"/>
          <w:lang w:eastAsia="ru-RU"/>
        </w:rPr>
        <w:t>ПРИКАЗ</w:t>
      </w:r>
    </w:p>
    <w:p w:rsidR="00BD0230" w:rsidRPr="000C6429" w:rsidRDefault="00BD0230" w:rsidP="00BD023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28.08.2018</w:t>
      </w:r>
      <w:r w:rsidRPr="000C642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400</w:t>
      </w:r>
    </w:p>
    <w:p w:rsidR="00BD0230" w:rsidRPr="000C6429" w:rsidRDefault="00BD0230" w:rsidP="00BD0230">
      <w:pPr>
        <w:rPr>
          <w:rFonts w:ascii="Times New Roman" w:eastAsia="Times New Roman" w:hAnsi="Times New Roman" w:cs="Times New Roman"/>
          <w:b/>
          <w:bCs/>
          <w:sz w:val="24"/>
          <w:szCs w:val="24"/>
          <w:lang w:eastAsia="ru-RU"/>
        </w:rPr>
      </w:pPr>
    </w:p>
    <w:p w:rsidR="00BD0230" w:rsidRPr="000C6429" w:rsidRDefault="00BD0230" w:rsidP="00BD0230">
      <w:pPr>
        <w:jc w:val="center"/>
        <w:rPr>
          <w:rFonts w:ascii="Times New Roman" w:eastAsia="Times New Roman" w:hAnsi="Times New Roman" w:cs="Times New Roman"/>
          <w:b/>
          <w:bCs/>
          <w:sz w:val="24"/>
          <w:szCs w:val="24"/>
          <w:lang w:eastAsia="ru-RU"/>
        </w:rPr>
      </w:pPr>
      <w:r w:rsidRPr="000C6429">
        <w:rPr>
          <w:rFonts w:ascii="Times New Roman" w:eastAsia="Times New Roman" w:hAnsi="Times New Roman" w:cs="Times New Roman"/>
          <w:b/>
          <w:bCs/>
          <w:sz w:val="24"/>
          <w:szCs w:val="24"/>
          <w:lang w:eastAsia="ru-RU"/>
        </w:rPr>
        <w:t>р. п. Белый Яр</w:t>
      </w:r>
    </w:p>
    <w:p w:rsidR="00794186" w:rsidRDefault="00BD0230" w:rsidP="00BD0230">
      <w:pPr>
        <w:spacing w:after="0"/>
        <w:rPr>
          <w:rFonts w:ascii="Times New Roman" w:eastAsia="Times New Roman" w:hAnsi="Times New Roman" w:cs="Times New Roman"/>
          <w:b/>
          <w:sz w:val="24"/>
          <w:szCs w:val="24"/>
          <w:lang w:eastAsia="ru-RU"/>
        </w:rPr>
      </w:pPr>
      <w:r w:rsidRPr="000C6429">
        <w:rPr>
          <w:rFonts w:ascii="Times New Roman" w:eastAsia="Times New Roman" w:hAnsi="Times New Roman" w:cs="Times New Roman"/>
          <w:b/>
          <w:sz w:val="24"/>
          <w:szCs w:val="24"/>
          <w:lang w:eastAsia="ru-RU"/>
        </w:rPr>
        <w:t xml:space="preserve">Об утверждении </w:t>
      </w:r>
      <w:r w:rsidR="000A65A1">
        <w:rPr>
          <w:rFonts w:ascii="Times New Roman" w:eastAsia="Times New Roman" w:hAnsi="Times New Roman" w:cs="Times New Roman"/>
          <w:b/>
          <w:sz w:val="24"/>
          <w:szCs w:val="24"/>
          <w:lang w:eastAsia="ru-RU"/>
        </w:rPr>
        <w:t>анализа</w:t>
      </w:r>
      <w:r w:rsidR="00794186">
        <w:rPr>
          <w:rFonts w:ascii="Times New Roman" w:eastAsia="Times New Roman" w:hAnsi="Times New Roman" w:cs="Times New Roman"/>
          <w:b/>
          <w:sz w:val="24"/>
          <w:szCs w:val="24"/>
          <w:lang w:eastAsia="ru-RU"/>
        </w:rPr>
        <w:t xml:space="preserve"> работы за 2017/2018 учебный год </w:t>
      </w:r>
      <w:r w:rsidR="000A65A1">
        <w:rPr>
          <w:rFonts w:ascii="Times New Roman" w:eastAsia="Times New Roman" w:hAnsi="Times New Roman" w:cs="Times New Roman"/>
          <w:b/>
          <w:sz w:val="24"/>
          <w:szCs w:val="24"/>
          <w:lang w:eastAsia="ru-RU"/>
        </w:rPr>
        <w:t xml:space="preserve"> </w:t>
      </w:r>
    </w:p>
    <w:p w:rsidR="00BD0230" w:rsidRPr="000C6429" w:rsidRDefault="000A65A1" w:rsidP="00BD0230">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и </w:t>
      </w:r>
      <w:r w:rsidR="00794186">
        <w:rPr>
          <w:rFonts w:ascii="Times New Roman" w:eastAsia="Times New Roman" w:hAnsi="Times New Roman" w:cs="Times New Roman"/>
          <w:b/>
          <w:sz w:val="24"/>
          <w:szCs w:val="24"/>
          <w:lang w:eastAsia="ru-RU"/>
        </w:rPr>
        <w:t xml:space="preserve">плана работы отдела </w:t>
      </w:r>
      <w:r w:rsidR="00BD0230" w:rsidRPr="000C6429">
        <w:rPr>
          <w:rFonts w:ascii="Times New Roman" w:eastAsia="Times New Roman" w:hAnsi="Times New Roman" w:cs="Times New Roman"/>
          <w:b/>
          <w:sz w:val="24"/>
          <w:szCs w:val="24"/>
          <w:lang w:eastAsia="ru-RU"/>
        </w:rPr>
        <w:t xml:space="preserve">ОФМ и РО  Управления образования </w:t>
      </w:r>
    </w:p>
    <w:p w:rsidR="00BD0230" w:rsidRPr="00794186" w:rsidRDefault="00BD0230" w:rsidP="00BD0230">
      <w:pPr>
        <w:spacing w:after="0"/>
        <w:rPr>
          <w:rFonts w:ascii="Times New Roman" w:eastAsia="Times New Roman" w:hAnsi="Times New Roman" w:cs="Times New Roman"/>
          <w:b/>
          <w:sz w:val="24"/>
          <w:szCs w:val="24"/>
          <w:lang w:eastAsia="ru-RU"/>
        </w:rPr>
      </w:pPr>
      <w:r w:rsidRPr="000C6429">
        <w:rPr>
          <w:rFonts w:ascii="Times New Roman" w:eastAsia="Times New Roman" w:hAnsi="Times New Roman" w:cs="Times New Roman"/>
          <w:b/>
          <w:sz w:val="24"/>
          <w:szCs w:val="24"/>
          <w:lang w:eastAsia="ru-RU"/>
        </w:rPr>
        <w:t>Админ</w:t>
      </w:r>
      <w:r w:rsidR="00794186">
        <w:rPr>
          <w:rFonts w:ascii="Times New Roman" w:eastAsia="Times New Roman" w:hAnsi="Times New Roman" w:cs="Times New Roman"/>
          <w:b/>
          <w:sz w:val="24"/>
          <w:szCs w:val="24"/>
          <w:lang w:eastAsia="ru-RU"/>
        </w:rPr>
        <w:t xml:space="preserve">истрации Верхнекетского района </w:t>
      </w:r>
      <w:r>
        <w:rPr>
          <w:rFonts w:ascii="Times New Roman" w:eastAsia="Times New Roman" w:hAnsi="Times New Roman" w:cs="Times New Roman"/>
          <w:b/>
          <w:sz w:val="24"/>
          <w:szCs w:val="24"/>
          <w:lang w:eastAsia="ru-RU"/>
        </w:rPr>
        <w:t>на 2018/2019</w:t>
      </w:r>
      <w:r w:rsidRPr="000C6429">
        <w:rPr>
          <w:rFonts w:ascii="Times New Roman" w:eastAsia="Times New Roman" w:hAnsi="Times New Roman" w:cs="Times New Roman"/>
          <w:b/>
          <w:sz w:val="24"/>
          <w:szCs w:val="24"/>
          <w:lang w:eastAsia="ru-RU"/>
        </w:rPr>
        <w:t xml:space="preserve"> учебный год</w:t>
      </w:r>
    </w:p>
    <w:p w:rsidR="00BD0230" w:rsidRPr="000C6429" w:rsidRDefault="00BD0230" w:rsidP="00BD0230">
      <w:pPr>
        <w:spacing w:after="0"/>
        <w:rPr>
          <w:rFonts w:ascii="Times New Roman" w:eastAsia="Times New Roman" w:hAnsi="Times New Roman" w:cs="Times New Roman"/>
          <w:sz w:val="24"/>
          <w:szCs w:val="24"/>
          <w:lang w:eastAsia="ru-RU"/>
        </w:rPr>
      </w:pPr>
    </w:p>
    <w:p w:rsidR="00BD0230" w:rsidRPr="000C6429" w:rsidRDefault="00BD0230" w:rsidP="00BD0230">
      <w:pPr>
        <w:rPr>
          <w:rFonts w:ascii="Times New Roman" w:eastAsia="Times New Roman" w:hAnsi="Times New Roman" w:cs="Times New Roman"/>
          <w:sz w:val="24"/>
          <w:szCs w:val="24"/>
          <w:lang w:eastAsia="ru-RU"/>
        </w:rPr>
      </w:pPr>
      <w:r w:rsidRPr="000C6429">
        <w:rPr>
          <w:rFonts w:ascii="Times New Roman" w:eastAsia="Times New Roman" w:hAnsi="Times New Roman" w:cs="Times New Roman"/>
          <w:sz w:val="24"/>
          <w:szCs w:val="24"/>
          <w:lang w:eastAsia="ru-RU"/>
        </w:rPr>
        <w:tab/>
        <w:t>С целью совершенствования программно-целевого управления, формирования системы управления качеством образования, ориентированной на реализацию заказа общества, развития социального партнерства и инновационного потенциала образовательных учреждений муниципалитета</w:t>
      </w:r>
    </w:p>
    <w:p w:rsidR="00BD0230" w:rsidRDefault="00BD0230" w:rsidP="00BD0230">
      <w:pPr>
        <w:jc w:val="center"/>
        <w:rPr>
          <w:rFonts w:ascii="Times New Roman" w:eastAsia="Times New Roman" w:hAnsi="Times New Roman" w:cs="Times New Roman"/>
          <w:b/>
          <w:sz w:val="24"/>
          <w:szCs w:val="24"/>
          <w:lang w:eastAsia="ru-RU"/>
        </w:rPr>
      </w:pPr>
      <w:proofErr w:type="gramStart"/>
      <w:r w:rsidRPr="000C6429">
        <w:rPr>
          <w:rFonts w:ascii="Times New Roman" w:eastAsia="Times New Roman" w:hAnsi="Times New Roman" w:cs="Times New Roman"/>
          <w:b/>
          <w:sz w:val="24"/>
          <w:szCs w:val="24"/>
          <w:lang w:eastAsia="ru-RU"/>
        </w:rPr>
        <w:t>п</w:t>
      </w:r>
      <w:proofErr w:type="gramEnd"/>
      <w:r w:rsidRPr="000C6429">
        <w:rPr>
          <w:rFonts w:ascii="Times New Roman" w:eastAsia="Times New Roman" w:hAnsi="Times New Roman" w:cs="Times New Roman"/>
          <w:b/>
          <w:sz w:val="24"/>
          <w:szCs w:val="24"/>
          <w:lang w:eastAsia="ru-RU"/>
        </w:rPr>
        <w:t xml:space="preserve"> р и к а з ы в а ю:</w:t>
      </w:r>
    </w:p>
    <w:p w:rsidR="000A65A1" w:rsidRDefault="000A65A1" w:rsidP="000A65A1">
      <w:pPr>
        <w:pStyle w:val="a5"/>
        <w:numPr>
          <w:ilvl w:val="3"/>
          <w:numId w:val="1"/>
        </w:num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Утвердить анализ работы отдела ОФМ и РО за 2017/2018 учебный год (Приложение  1).</w:t>
      </w:r>
    </w:p>
    <w:p w:rsidR="00794186" w:rsidRDefault="00794186" w:rsidP="000A65A1">
      <w:pPr>
        <w:pStyle w:val="a5"/>
        <w:numPr>
          <w:ilvl w:val="3"/>
          <w:numId w:val="1"/>
        </w:num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Отделу ОФМ и РО Управления образования Администрации Верхнекетского района и руководителям образовательных организаций обеспечить исполнение задач, поставленных перед системой образования в ходе анализа на 2018/2019 учебный год.</w:t>
      </w:r>
    </w:p>
    <w:p w:rsidR="00794186" w:rsidRDefault="00BD0230" w:rsidP="00794186">
      <w:pPr>
        <w:pStyle w:val="a5"/>
        <w:numPr>
          <w:ilvl w:val="3"/>
          <w:numId w:val="1"/>
        </w:numPr>
        <w:spacing w:after="0"/>
        <w:rPr>
          <w:rFonts w:ascii="Times New Roman" w:eastAsia="Times New Roman" w:hAnsi="Times New Roman" w:cs="Times New Roman"/>
          <w:sz w:val="24"/>
          <w:szCs w:val="24"/>
          <w:lang w:eastAsia="ru-RU"/>
        </w:rPr>
      </w:pPr>
      <w:r w:rsidRPr="000A65A1">
        <w:rPr>
          <w:rFonts w:ascii="Times New Roman" w:eastAsia="Times New Roman" w:hAnsi="Times New Roman" w:cs="Times New Roman"/>
          <w:sz w:val="24"/>
          <w:szCs w:val="24"/>
          <w:lang w:eastAsia="ru-RU"/>
        </w:rPr>
        <w:t>Утвердить план работы   отдела ОФМ и РО Управления образования Администрации Верхнекетского района  на 2018/2019</w:t>
      </w:r>
      <w:r w:rsidR="000A65A1" w:rsidRPr="000A65A1">
        <w:rPr>
          <w:rFonts w:ascii="Times New Roman" w:eastAsia="Times New Roman" w:hAnsi="Times New Roman" w:cs="Times New Roman"/>
          <w:sz w:val="24"/>
          <w:szCs w:val="24"/>
          <w:lang w:eastAsia="ru-RU"/>
        </w:rPr>
        <w:t xml:space="preserve"> учебный год (Приложение 2</w:t>
      </w:r>
      <w:r w:rsidRPr="000A65A1">
        <w:rPr>
          <w:rFonts w:ascii="Times New Roman" w:eastAsia="Times New Roman" w:hAnsi="Times New Roman" w:cs="Times New Roman"/>
          <w:sz w:val="24"/>
          <w:szCs w:val="24"/>
          <w:lang w:eastAsia="ru-RU"/>
        </w:rPr>
        <w:t>).</w:t>
      </w:r>
    </w:p>
    <w:p w:rsidR="00794186" w:rsidRDefault="00BD0230" w:rsidP="00794186">
      <w:pPr>
        <w:pStyle w:val="a5"/>
        <w:numPr>
          <w:ilvl w:val="3"/>
          <w:numId w:val="1"/>
        </w:numPr>
        <w:spacing w:after="0"/>
        <w:rPr>
          <w:rFonts w:ascii="Times New Roman" w:eastAsia="Times New Roman" w:hAnsi="Times New Roman" w:cs="Times New Roman"/>
          <w:sz w:val="24"/>
          <w:szCs w:val="24"/>
          <w:lang w:eastAsia="ru-RU"/>
        </w:rPr>
      </w:pPr>
      <w:r w:rsidRPr="00794186">
        <w:rPr>
          <w:rFonts w:ascii="Times New Roman" w:eastAsia="Times New Roman" w:hAnsi="Times New Roman" w:cs="Times New Roman"/>
          <w:sz w:val="24"/>
          <w:szCs w:val="24"/>
          <w:lang w:eastAsia="ru-RU"/>
        </w:rPr>
        <w:t>Руководит</w:t>
      </w:r>
      <w:r w:rsidR="00C47468" w:rsidRPr="00794186">
        <w:rPr>
          <w:rFonts w:ascii="Times New Roman" w:eastAsia="Times New Roman" w:hAnsi="Times New Roman" w:cs="Times New Roman"/>
          <w:sz w:val="24"/>
          <w:szCs w:val="24"/>
          <w:lang w:eastAsia="ru-RU"/>
        </w:rPr>
        <w:t>елям образовательных организаций обеспечить исполнение планируемых мероприятий в установленные сроки.</w:t>
      </w:r>
    </w:p>
    <w:p w:rsidR="00794186" w:rsidRDefault="00794186" w:rsidP="00794186">
      <w:pPr>
        <w:pStyle w:val="a5"/>
        <w:numPr>
          <w:ilvl w:val="3"/>
          <w:numId w:val="1"/>
        </w:num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Методисту А. В. Герасимовой </w:t>
      </w:r>
      <w:proofErr w:type="gramStart"/>
      <w:r>
        <w:rPr>
          <w:rFonts w:ascii="Times New Roman" w:eastAsia="Times New Roman" w:hAnsi="Times New Roman" w:cs="Times New Roman"/>
          <w:sz w:val="24"/>
          <w:szCs w:val="24"/>
          <w:lang w:eastAsia="ru-RU"/>
        </w:rPr>
        <w:t>разместить анализ</w:t>
      </w:r>
      <w:proofErr w:type="gramEnd"/>
      <w:r>
        <w:rPr>
          <w:rFonts w:ascii="Times New Roman" w:eastAsia="Times New Roman" w:hAnsi="Times New Roman" w:cs="Times New Roman"/>
          <w:sz w:val="24"/>
          <w:szCs w:val="24"/>
          <w:lang w:eastAsia="ru-RU"/>
        </w:rPr>
        <w:t xml:space="preserve"> работы за 2017/2018 учебный год и план работы на 2018/2019 учебный год на официальном сайте Управления образования.</w:t>
      </w:r>
    </w:p>
    <w:p w:rsidR="00BD0230" w:rsidRPr="00794186" w:rsidRDefault="00BD0230" w:rsidP="00794186">
      <w:pPr>
        <w:pStyle w:val="a5"/>
        <w:numPr>
          <w:ilvl w:val="3"/>
          <w:numId w:val="1"/>
        </w:numPr>
        <w:spacing w:after="0"/>
        <w:rPr>
          <w:rFonts w:ascii="Times New Roman" w:eastAsia="Times New Roman" w:hAnsi="Times New Roman" w:cs="Times New Roman"/>
          <w:sz w:val="24"/>
          <w:szCs w:val="24"/>
          <w:lang w:eastAsia="ru-RU"/>
        </w:rPr>
      </w:pPr>
      <w:proofErr w:type="gramStart"/>
      <w:r w:rsidRPr="00794186">
        <w:rPr>
          <w:rFonts w:ascii="Times New Roman" w:eastAsia="Times New Roman" w:hAnsi="Times New Roman" w:cs="Times New Roman"/>
          <w:sz w:val="24"/>
          <w:szCs w:val="24"/>
          <w:lang w:eastAsia="ru-RU"/>
        </w:rPr>
        <w:t>Контроль за</w:t>
      </w:r>
      <w:proofErr w:type="gramEnd"/>
      <w:r w:rsidRPr="00794186">
        <w:rPr>
          <w:rFonts w:ascii="Times New Roman" w:eastAsia="Times New Roman" w:hAnsi="Times New Roman" w:cs="Times New Roman"/>
          <w:sz w:val="24"/>
          <w:szCs w:val="24"/>
          <w:lang w:eastAsia="ru-RU"/>
        </w:rPr>
        <w:t xml:space="preserve"> исполнением приказа  оставляю за собой.</w:t>
      </w:r>
    </w:p>
    <w:p w:rsidR="00BD0230" w:rsidRPr="000C6429" w:rsidRDefault="00BD0230" w:rsidP="000A65A1">
      <w:pPr>
        <w:spacing w:after="0"/>
        <w:rPr>
          <w:rFonts w:ascii="Times New Roman" w:eastAsia="Times New Roman" w:hAnsi="Times New Roman" w:cs="Times New Roman"/>
          <w:sz w:val="24"/>
          <w:szCs w:val="24"/>
          <w:lang w:eastAsia="ru-RU"/>
        </w:rPr>
      </w:pPr>
    </w:p>
    <w:p w:rsidR="00BD0230" w:rsidRPr="000C6429" w:rsidRDefault="00BD0230" w:rsidP="000A65A1">
      <w:pPr>
        <w:spacing w:after="0"/>
        <w:rPr>
          <w:rFonts w:ascii="Times New Roman" w:eastAsia="Times New Roman" w:hAnsi="Times New Roman" w:cs="Times New Roman"/>
          <w:sz w:val="24"/>
          <w:szCs w:val="24"/>
          <w:lang w:eastAsia="ru-RU"/>
        </w:rPr>
      </w:pPr>
    </w:p>
    <w:p w:rsidR="00BD0230" w:rsidRDefault="00BD0230" w:rsidP="000A65A1">
      <w:pPr>
        <w:spacing w:after="0"/>
        <w:rPr>
          <w:rFonts w:ascii="Times New Roman" w:eastAsia="Times New Roman" w:hAnsi="Times New Roman" w:cs="Times New Roman"/>
          <w:sz w:val="24"/>
          <w:szCs w:val="24"/>
          <w:lang w:eastAsia="ru-RU"/>
        </w:rPr>
      </w:pPr>
      <w:r w:rsidRPr="000C6429">
        <w:rPr>
          <w:rFonts w:ascii="Times New Roman" w:eastAsia="Times New Roman" w:hAnsi="Times New Roman" w:cs="Times New Roman"/>
          <w:sz w:val="24"/>
          <w:szCs w:val="24"/>
          <w:lang w:eastAsia="ru-RU"/>
        </w:rPr>
        <w:t xml:space="preserve">Начальник  </w:t>
      </w:r>
      <w:r>
        <w:rPr>
          <w:rFonts w:ascii="Times New Roman" w:eastAsia="Times New Roman" w:hAnsi="Times New Roman" w:cs="Times New Roman"/>
          <w:sz w:val="24"/>
          <w:szCs w:val="24"/>
          <w:lang w:eastAsia="ru-RU"/>
        </w:rPr>
        <w:t xml:space="preserve">Управления образования </w:t>
      </w:r>
    </w:p>
    <w:p w:rsidR="00BD0230" w:rsidRPr="000C6429" w:rsidRDefault="00BD0230" w:rsidP="00BD023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Администрации Верхнекетского района   </w:t>
      </w:r>
      <w:r w:rsidRPr="000C6429">
        <w:rPr>
          <w:rFonts w:ascii="Times New Roman" w:eastAsia="Times New Roman" w:hAnsi="Times New Roman" w:cs="Times New Roman"/>
          <w:sz w:val="24"/>
          <w:szCs w:val="24"/>
          <w:lang w:eastAsia="ru-RU"/>
        </w:rPr>
        <w:t xml:space="preserve">                           Т. А. Елисеева</w:t>
      </w:r>
    </w:p>
    <w:p w:rsidR="00BD0230" w:rsidRDefault="00BD0230" w:rsidP="00BD0230">
      <w:pPr>
        <w:spacing w:after="0"/>
        <w:rPr>
          <w:rFonts w:ascii="Times New Roman" w:eastAsia="Times New Roman" w:hAnsi="Times New Roman" w:cs="Times New Roman"/>
          <w:sz w:val="20"/>
          <w:szCs w:val="20"/>
          <w:lang w:eastAsia="ru-RU"/>
        </w:rPr>
      </w:pPr>
    </w:p>
    <w:p w:rsidR="00BD0230" w:rsidRPr="00E40D08" w:rsidRDefault="00BD0230" w:rsidP="00BD0230">
      <w:pPr>
        <w:spacing w:after="0"/>
        <w:rPr>
          <w:rFonts w:ascii="Times New Roman" w:eastAsia="Times New Roman" w:hAnsi="Times New Roman" w:cs="Times New Roman"/>
          <w:i/>
          <w:sz w:val="20"/>
          <w:szCs w:val="20"/>
          <w:lang w:eastAsia="ru-RU"/>
        </w:rPr>
      </w:pPr>
      <w:r w:rsidRPr="00E40D08">
        <w:rPr>
          <w:rFonts w:ascii="Times New Roman" w:eastAsia="Times New Roman" w:hAnsi="Times New Roman" w:cs="Times New Roman"/>
          <w:i/>
          <w:sz w:val="20"/>
          <w:szCs w:val="20"/>
          <w:lang w:eastAsia="ru-RU"/>
        </w:rPr>
        <w:t>Е. Г. Трифонова</w:t>
      </w:r>
    </w:p>
    <w:p w:rsidR="00BD0230" w:rsidRDefault="00BD0230" w:rsidP="00BD0230">
      <w:pPr>
        <w:rPr>
          <w:rFonts w:ascii="Times New Roman" w:eastAsia="Times New Roman" w:hAnsi="Times New Roman" w:cs="Times New Roman"/>
          <w:sz w:val="24"/>
          <w:szCs w:val="24"/>
          <w:lang w:eastAsia="ru-RU"/>
        </w:rPr>
      </w:pPr>
    </w:p>
    <w:p w:rsidR="00BD0230" w:rsidRDefault="00BD0230" w:rsidP="00BD0230">
      <w:pPr>
        <w:rPr>
          <w:rFonts w:ascii="Times New Roman" w:eastAsia="Times New Roman" w:hAnsi="Times New Roman" w:cs="Times New Roman"/>
          <w:sz w:val="24"/>
          <w:szCs w:val="24"/>
          <w:lang w:eastAsia="ru-RU"/>
        </w:rPr>
      </w:pPr>
    </w:p>
    <w:p w:rsidR="007B741F" w:rsidRDefault="007B741F"/>
    <w:p w:rsidR="002307C8" w:rsidRDefault="002307C8"/>
    <w:p w:rsidR="00832C42" w:rsidRPr="00832C42" w:rsidRDefault="00832C42" w:rsidP="00832C42">
      <w:pPr>
        <w:keepNext/>
        <w:tabs>
          <w:tab w:val="right" w:leader="dot" w:pos="10260"/>
        </w:tabs>
        <w:spacing w:after="0" w:line="26" w:lineRule="atLeast"/>
        <w:ind w:firstLine="709"/>
        <w:jc w:val="both"/>
        <w:rPr>
          <w:rFonts w:ascii="Times New Roman" w:eastAsia="Times New Roman" w:hAnsi="Times New Roman" w:cs="Times New Roman"/>
          <w:b/>
          <w:sz w:val="24"/>
          <w:szCs w:val="24"/>
          <w:lang w:eastAsia="ru-RU"/>
        </w:rPr>
      </w:pPr>
    </w:p>
    <w:p w:rsidR="00832C42" w:rsidRDefault="00832C42" w:rsidP="00832C42">
      <w:pPr>
        <w:keepNext/>
        <w:tabs>
          <w:tab w:val="right" w:leader="dot" w:pos="10260"/>
        </w:tabs>
        <w:spacing w:after="0" w:line="26" w:lineRule="atLeast"/>
        <w:ind w:firstLine="709"/>
        <w:jc w:val="center"/>
        <w:rPr>
          <w:rFonts w:ascii="Times New Roman" w:eastAsia="Times New Roman" w:hAnsi="Times New Roman" w:cs="Times New Roman"/>
          <w:b/>
          <w:sz w:val="24"/>
          <w:szCs w:val="24"/>
          <w:lang w:eastAsia="ru-RU"/>
        </w:rPr>
      </w:pPr>
    </w:p>
    <w:p w:rsidR="00832C42" w:rsidRPr="00832C42" w:rsidRDefault="00832C42" w:rsidP="00832C42">
      <w:pPr>
        <w:keepNext/>
        <w:tabs>
          <w:tab w:val="right" w:leader="dot" w:pos="10260"/>
        </w:tabs>
        <w:spacing w:after="0" w:line="26" w:lineRule="atLeast"/>
        <w:ind w:firstLine="709"/>
        <w:jc w:val="right"/>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Приложение 1</w:t>
      </w:r>
    </w:p>
    <w:p w:rsidR="00832C42" w:rsidRPr="00832C42" w:rsidRDefault="00832C42" w:rsidP="00832C42">
      <w:pPr>
        <w:keepNext/>
        <w:tabs>
          <w:tab w:val="right" w:leader="dot" w:pos="10260"/>
        </w:tabs>
        <w:spacing w:after="0" w:line="26" w:lineRule="atLeast"/>
        <w:ind w:firstLine="709"/>
        <w:jc w:val="center"/>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
          <w:sz w:val="24"/>
          <w:szCs w:val="24"/>
          <w:lang w:eastAsia="ru-RU"/>
        </w:rPr>
        <w:t>Анализ работы отдела ОФМ и РО Управления образования Администрации Верхнекетского района за 2018/2019 учебный год</w:t>
      </w:r>
    </w:p>
    <w:p w:rsidR="00832C42" w:rsidRPr="00832C42" w:rsidRDefault="00832C42" w:rsidP="00832C42">
      <w:pPr>
        <w:keepNext/>
        <w:tabs>
          <w:tab w:val="right" w:leader="dot" w:pos="10260"/>
        </w:tabs>
        <w:spacing w:after="0" w:line="26" w:lineRule="atLeast"/>
        <w:ind w:firstLine="709"/>
        <w:jc w:val="center"/>
        <w:rPr>
          <w:rFonts w:ascii="Times New Roman" w:eastAsia="Times New Roman" w:hAnsi="Times New Roman" w:cs="Times New Roman"/>
          <w:b/>
          <w:sz w:val="24"/>
          <w:szCs w:val="24"/>
          <w:lang w:eastAsia="ru-RU"/>
        </w:rPr>
      </w:pPr>
    </w:p>
    <w:p w:rsidR="00832C42" w:rsidRPr="00832C42" w:rsidRDefault="00832C42" w:rsidP="00832C42">
      <w:pPr>
        <w:keepNext/>
        <w:tabs>
          <w:tab w:val="right" w:leader="dot" w:pos="10260"/>
        </w:tabs>
        <w:spacing w:after="0" w:line="26" w:lineRule="atLeast"/>
        <w:ind w:firstLine="709"/>
        <w:jc w:val="center"/>
        <w:rPr>
          <w:rFonts w:ascii="Times New Roman" w:eastAsia="Times New Roman" w:hAnsi="Times New Roman" w:cs="Times New Roman"/>
          <w:b/>
          <w:sz w:val="24"/>
          <w:szCs w:val="24"/>
          <w:lang w:eastAsia="ru-RU"/>
        </w:rPr>
      </w:pPr>
    </w:p>
    <w:p w:rsidR="00832C42" w:rsidRPr="00832C42" w:rsidRDefault="00832C42" w:rsidP="00832C42">
      <w:pPr>
        <w:keepNext/>
        <w:tabs>
          <w:tab w:val="right" w:leader="dot" w:pos="10260"/>
        </w:tabs>
        <w:spacing w:after="0" w:line="26" w:lineRule="atLeast"/>
        <w:ind w:firstLine="709"/>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
          <w:sz w:val="24"/>
          <w:szCs w:val="24"/>
          <w:lang w:eastAsia="ru-RU"/>
        </w:rPr>
        <w:t xml:space="preserve">Задачи муниципальной системы образования:  </w:t>
      </w:r>
    </w:p>
    <w:p w:rsidR="00832C42" w:rsidRPr="00832C42" w:rsidRDefault="00832C42" w:rsidP="00832C42">
      <w:pPr>
        <w:numPr>
          <w:ilvl w:val="0"/>
          <w:numId w:val="34"/>
        </w:numPr>
        <w:spacing w:after="0" w:line="240" w:lineRule="auto"/>
        <w:contextualSpacing/>
        <w:jc w:val="both"/>
        <w:rPr>
          <w:rFonts w:ascii="Times New Roman" w:eastAsia="Arial" w:hAnsi="Times New Roman" w:cs="Times New Roman"/>
          <w:color w:val="000000"/>
          <w:spacing w:val="1"/>
          <w:sz w:val="24"/>
          <w:szCs w:val="24"/>
          <w:shd w:val="clear" w:color="auto" w:fill="FFFFFF"/>
          <w:lang w:eastAsia="ru-RU"/>
        </w:rPr>
      </w:pPr>
      <w:r w:rsidRPr="00832C42">
        <w:rPr>
          <w:rFonts w:ascii="Times New Roman" w:eastAsia="Arial" w:hAnsi="Times New Roman" w:cs="Times New Roman"/>
          <w:color w:val="000000"/>
          <w:spacing w:val="1"/>
          <w:sz w:val="24"/>
          <w:szCs w:val="24"/>
          <w:shd w:val="clear" w:color="auto" w:fill="FFFFFF"/>
          <w:lang w:eastAsia="ru-RU"/>
        </w:rPr>
        <w:t>продолжить поэтапное введение ФГОС в основной школе.</w:t>
      </w:r>
    </w:p>
    <w:p w:rsidR="00832C42" w:rsidRPr="00832C42" w:rsidRDefault="00832C42" w:rsidP="00832C42">
      <w:pPr>
        <w:numPr>
          <w:ilvl w:val="0"/>
          <w:numId w:val="34"/>
        </w:numPr>
        <w:spacing w:after="0" w:line="240" w:lineRule="auto"/>
        <w:contextualSpacing/>
        <w:jc w:val="both"/>
        <w:rPr>
          <w:rFonts w:ascii="Times New Roman" w:eastAsia="Arial" w:hAnsi="Times New Roman" w:cs="Times New Roman"/>
          <w:color w:val="000000"/>
          <w:spacing w:val="1"/>
          <w:sz w:val="24"/>
          <w:szCs w:val="24"/>
          <w:shd w:val="clear" w:color="auto" w:fill="FFFFFF"/>
          <w:lang w:eastAsia="ru-RU"/>
        </w:rPr>
      </w:pPr>
      <w:r w:rsidRPr="00832C42">
        <w:rPr>
          <w:rFonts w:ascii="Times New Roman" w:eastAsia="Arial" w:hAnsi="Times New Roman" w:cs="Times New Roman"/>
          <w:color w:val="000000"/>
          <w:spacing w:val="1"/>
          <w:sz w:val="24"/>
          <w:szCs w:val="24"/>
          <w:shd w:val="clear" w:color="auto" w:fill="FFFFFF"/>
          <w:lang w:eastAsia="ru-RU"/>
        </w:rPr>
        <w:t>ввести ФГОС ОВЗ и ФГОС О УО (ИН) во всех 1-ых и во 2-ых классах общеобразовательных организаций муниципалитета.</w:t>
      </w:r>
    </w:p>
    <w:p w:rsidR="00832C42" w:rsidRPr="00832C42" w:rsidRDefault="00832C42" w:rsidP="00832C42">
      <w:pPr>
        <w:numPr>
          <w:ilvl w:val="0"/>
          <w:numId w:val="34"/>
        </w:numPr>
        <w:spacing w:after="0" w:line="240" w:lineRule="auto"/>
        <w:contextualSpacing/>
        <w:jc w:val="both"/>
        <w:rPr>
          <w:rFonts w:ascii="Times New Roman" w:eastAsia="Arial" w:hAnsi="Times New Roman" w:cs="Times New Roman"/>
          <w:color w:val="000000"/>
          <w:spacing w:val="1"/>
          <w:sz w:val="24"/>
          <w:szCs w:val="24"/>
          <w:shd w:val="clear" w:color="auto" w:fill="FFFFFF"/>
          <w:lang w:eastAsia="ru-RU"/>
        </w:rPr>
      </w:pPr>
      <w:r w:rsidRPr="00832C42">
        <w:rPr>
          <w:rFonts w:ascii="Times New Roman" w:eastAsia="Arial" w:hAnsi="Times New Roman" w:cs="Times New Roman"/>
          <w:color w:val="000000"/>
          <w:spacing w:val="1"/>
          <w:sz w:val="24"/>
          <w:szCs w:val="24"/>
          <w:shd w:val="clear" w:color="auto" w:fill="FFFFFF"/>
          <w:lang w:eastAsia="ru-RU"/>
        </w:rPr>
        <w:t>продолжить работу по внедрению электронного документооборота в ОО района.</w:t>
      </w:r>
    </w:p>
    <w:p w:rsidR="00832C42" w:rsidRPr="00832C42" w:rsidRDefault="00832C42" w:rsidP="00832C42">
      <w:pPr>
        <w:numPr>
          <w:ilvl w:val="0"/>
          <w:numId w:val="34"/>
        </w:numPr>
        <w:spacing w:after="0" w:line="240" w:lineRule="auto"/>
        <w:contextualSpacing/>
        <w:jc w:val="both"/>
        <w:rPr>
          <w:rFonts w:ascii="Times New Roman" w:eastAsia="Arial" w:hAnsi="Times New Roman" w:cs="Times New Roman"/>
          <w:color w:val="000000"/>
          <w:spacing w:val="1"/>
          <w:sz w:val="24"/>
          <w:szCs w:val="24"/>
          <w:shd w:val="clear" w:color="auto" w:fill="FFFFFF"/>
          <w:lang w:eastAsia="ru-RU"/>
        </w:rPr>
      </w:pPr>
      <w:r w:rsidRPr="00832C42">
        <w:rPr>
          <w:rFonts w:ascii="Times New Roman" w:eastAsia="Arial" w:hAnsi="Times New Roman" w:cs="Times New Roman"/>
          <w:color w:val="000000"/>
          <w:spacing w:val="1"/>
          <w:sz w:val="24"/>
          <w:szCs w:val="24"/>
          <w:shd w:val="clear" w:color="auto" w:fill="FFFFFF"/>
          <w:lang w:eastAsia="ru-RU"/>
        </w:rPr>
        <w:t>совершенствовать системную работу по профилактике асоциальных явлений среди несовершеннолетних.</w:t>
      </w:r>
    </w:p>
    <w:p w:rsidR="00832C42" w:rsidRPr="00832C42" w:rsidRDefault="00832C42" w:rsidP="00832C42">
      <w:pPr>
        <w:numPr>
          <w:ilvl w:val="0"/>
          <w:numId w:val="34"/>
        </w:numPr>
        <w:spacing w:after="0" w:line="240" w:lineRule="auto"/>
        <w:contextualSpacing/>
        <w:jc w:val="both"/>
        <w:rPr>
          <w:rFonts w:ascii="Times New Roman" w:eastAsia="Arial" w:hAnsi="Times New Roman" w:cs="Times New Roman"/>
          <w:color w:val="000000"/>
          <w:spacing w:val="1"/>
          <w:sz w:val="24"/>
          <w:szCs w:val="24"/>
          <w:shd w:val="clear" w:color="auto" w:fill="FFFFFF"/>
          <w:lang w:eastAsia="ru-RU"/>
        </w:rPr>
      </w:pPr>
      <w:r w:rsidRPr="00832C42">
        <w:rPr>
          <w:rFonts w:ascii="Times New Roman" w:eastAsia="Arial" w:hAnsi="Times New Roman" w:cs="Times New Roman"/>
          <w:color w:val="000000"/>
          <w:spacing w:val="1"/>
          <w:sz w:val="24"/>
          <w:szCs w:val="24"/>
          <w:shd w:val="clear" w:color="auto" w:fill="FFFFFF"/>
          <w:lang w:eastAsia="ru-RU"/>
        </w:rPr>
        <w:t>активизировать работу по межведомственному взаимодействию в организации каникулярного отдыха, оздоровления и занятости детей и подростков.</w:t>
      </w:r>
    </w:p>
    <w:p w:rsidR="00832C42" w:rsidRPr="00832C42" w:rsidRDefault="00832C42" w:rsidP="00832C42">
      <w:pPr>
        <w:numPr>
          <w:ilvl w:val="0"/>
          <w:numId w:val="34"/>
        </w:numPr>
        <w:spacing w:after="0" w:line="240" w:lineRule="auto"/>
        <w:contextualSpacing/>
        <w:jc w:val="both"/>
        <w:rPr>
          <w:rFonts w:ascii="Times New Roman" w:eastAsia="Arial" w:hAnsi="Times New Roman" w:cs="Times New Roman"/>
          <w:color w:val="000000"/>
          <w:spacing w:val="1"/>
          <w:sz w:val="24"/>
          <w:szCs w:val="24"/>
          <w:shd w:val="clear" w:color="auto" w:fill="FFFFFF"/>
          <w:lang w:eastAsia="ru-RU"/>
        </w:rPr>
      </w:pPr>
      <w:r w:rsidRPr="00832C42">
        <w:rPr>
          <w:rFonts w:ascii="Times New Roman" w:eastAsia="Arial" w:hAnsi="Times New Roman" w:cs="Times New Roman"/>
          <w:color w:val="000000"/>
          <w:spacing w:val="1"/>
          <w:sz w:val="24"/>
          <w:szCs w:val="24"/>
          <w:shd w:val="clear" w:color="auto" w:fill="FFFFFF"/>
          <w:lang w:eastAsia="ru-RU"/>
        </w:rPr>
        <w:t xml:space="preserve">организовать работу </w:t>
      </w:r>
      <w:proofErr w:type="gramStart"/>
      <w:r w:rsidRPr="00832C42">
        <w:rPr>
          <w:rFonts w:ascii="Times New Roman" w:eastAsia="Arial" w:hAnsi="Times New Roman" w:cs="Times New Roman"/>
          <w:color w:val="000000"/>
          <w:spacing w:val="1"/>
          <w:sz w:val="24"/>
          <w:szCs w:val="24"/>
          <w:shd w:val="clear" w:color="auto" w:fill="FFFFFF"/>
          <w:lang w:eastAsia="ru-RU"/>
        </w:rPr>
        <w:t>муниципальной</w:t>
      </w:r>
      <w:proofErr w:type="gramEnd"/>
      <w:r w:rsidRPr="00832C42">
        <w:rPr>
          <w:rFonts w:ascii="Times New Roman" w:eastAsia="Arial" w:hAnsi="Times New Roman" w:cs="Times New Roman"/>
          <w:color w:val="000000"/>
          <w:spacing w:val="1"/>
          <w:sz w:val="24"/>
          <w:szCs w:val="24"/>
          <w:shd w:val="clear" w:color="auto" w:fill="FFFFFF"/>
          <w:lang w:eastAsia="ru-RU"/>
        </w:rPr>
        <w:t xml:space="preserve"> ПМПК.  </w:t>
      </w:r>
    </w:p>
    <w:p w:rsidR="00832C42" w:rsidRPr="00832C42" w:rsidRDefault="00832C42" w:rsidP="00832C42">
      <w:pPr>
        <w:numPr>
          <w:ilvl w:val="0"/>
          <w:numId w:val="34"/>
        </w:numPr>
        <w:spacing w:after="0" w:line="240" w:lineRule="auto"/>
        <w:contextualSpacing/>
        <w:jc w:val="both"/>
        <w:rPr>
          <w:rFonts w:ascii="Times New Roman" w:eastAsia="Arial" w:hAnsi="Times New Roman" w:cs="Times New Roman"/>
          <w:color w:val="000000"/>
          <w:spacing w:val="1"/>
          <w:sz w:val="24"/>
          <w:szCs w:val="24"/>
          <w:shd w:val="clear" w:color="auto" w:fill="FFFFFF"/>
          <w:lang w:eastAsia="ru-RU"/>
        </w:rPr>
      </w:pPr>
      <w:r w:rsidRPr="00832C42">
        <w:rPr>
          <w:rFonts w:ascii="Times New Roman" w:eastAsia="Arial" w:hAnsi="Times New Roman" w:cs="Times New Roman"/>
          <w:color w:val="000000"/>
          <w:spacing w:val="1"/>
          <w:sz w:val="24"/>
          <w:szCs w:val="24"/>
          <w:shd w:val="clear" w:color="auto" w:fill="FFFFFF"/>
          <w:lang w:eastAsia="ru-RU"/>
        </w:rPr>
        <w:t>обеспечить непрерывную профессиональную переподготовку педагогических кадров для работы в условиях модернизации системы образования.</w:t>
      </w:r>
    </w:p>
    <w:p w:rsidR="00832C42" w:rsidRPr="00832C42" w:rsidRDefault="00832C42" w:rsidP="00832C42">
      <w:pPr>
        <w:numPr>
          <w:ilvl w:val="0"/>
          <w:numId w:val="34"/>
        </w:numPr>
        <w:shd w:val="clear" w:color="auto" w:fill="FFFFFF"/>
        <w:spacing w:before="28" w:after="0"/>
        <w:contextualSpacing/>
        <w:jc w:val="both"/>
        <w:rPr>
          <w:rFonts w:ascii="Times New Roman" w:eastAsia="Times New Roman" w:hAnsi="Times New Roman" w:cs="Times New Roman"/>
          <w:color w:val="000000"/>
          <w:sz w:val="24"/>
          <w:szCs w:val="24"/>
          <w:lang w:eastAsia="ru-RU"/>
        </w:rPr>
      </w:pPr>
      <w:r w:rsidRPr="00832C42">
        <w:rPr>
          <w:rFonts w:ascii="Times New Roman" w:eastAsia="Times New Roman" w:hAnsi="Times New Roman" w:cs="Times New Roman"/>
          <w:color w:val="000000"/>
          <w:sz w:val="24"/>
          <w:szCs w:val="24"/>
          <w:lang w:eastAsia="ru-RU"/>
        </w:rPr>
        <w:t xml:space="preserve">совершенствовать качество инновационных проектов в сфере дошкольного образования (использование потенциала региональных пилотных площадок по введению ФГОС </w:t>
      </w:r>
      <w:proofErr w:type="gramStart"/>
      <w:r w:rsidRPr="00832C42">
        <w:rPr>
          <w:rFonts w:ascii="Times New Roman" w:eastAsia="Times New Roman" w:hAnsi="Times New Roman" w:cs="Times New Roman"/>
          <w:color w:val="000000"/>
          <w:sz w:val="24"/>
          <w:szCs w:val="24"/>
          <w:lang w:eastAsia="ru-RU"/>
        </w:rPr>
        <w:t>ДО</w:t>
      </w:r>
      <w:proofErr w:type="gramEnd"/>
      <w:r w:rsidRPr="00832C42">
        <w:rPr>
          <w:rFonts w:ascii="Times New Roman" w:eastAsia="Times New Roman" w:hAnsi="Times New Roman" w:cs="Times New Roman"/>
          <w:color w:val="000000"/>
          <w:sz w:val="24"/>
          <w:szCs w:val="24"/>
          <w:lang w:eastAsia="ru-RU"/>
        </w:rPr>
        <w:t>);</w:t>
      </w:r>
    </w:p>
    <w:p w:rsidR="00832C42" w:rsidRPr="00832C42" w:rsidRDefault="00832C42" w:rsidP="00832C42">
      <w:pPr>
        <w:numPr>
          <w:ilvl w:val="0"/>
          <w:numId w:val="34"/>
        </w:numPr>
        <w:shd w:val="clear" w:color="auto" w:fill="FFFFFF"/>
        <w:spacing w:before="28" w:after="0"/>
        <w:contextualSpacing/>
        <w:jc w:val="both"/>
        <w:rPr>
          <w:rFonts w:ascii="Times New Roman" w:eastAsia="Times New Roman" w:hAnsi="Times New Roman" w:cs="Times New Roman"/>
          <w:color w:val="000000"/>
          <w:sz w:val="24"/>
          <w:szCs w:val="24"/>
          <w:lang w:eastAsia="ru-RU"/>
        </w:rPr>
      </w:pPr>
      <w:r w:rsidRPr="00832C42">
        <w:rPr>
          <w:rFonts w:ascii="Times New Roman" w:eastAsia="Times New Roman" w:hAnsi="Times New Roman" w:cs="Times New Roman"/>
          <w:color w:val="000000"/>
          <w:sz w:val="24"/>
          <w:szCs w:val="24"/>
          <w:lang w:eastAsia="ru-RU"/>
        </w:rPr>
        <w:t>создать условия для обновления содержания и качества дополнительного образования детей;</w:t>
      </w:r>
    </w:p>
    <w:p w:rsidR="00832C42" w:rsidRPr="00832C42" w:rsidRDefault="00832C42" w:rsidP="00832C42">
      <w:pPr>
        <w:numPr>
          <w:ilvl w:val="0"/>
          <w:numId w:val="34"/>
        </w:numPr>
        <w:shd w:val="clear" w:color="auto" w:fill="FFFFFF"/>
        <w:spacing w:before="28" w:after="0" w:line="240" w:lineRule="auto"/>
        <w:contextualSpacing/>
        <w:jc w:val="both"/>
        <w:rPr>
          <w:rFonts w:ascii="Times New Roman" w:eastAsia="Arial" w:hAnsi="Times New Roman" w:cs="Times New Roman"/>
          <w:sz w:val="24"/>
          <w:szCs w:val="24"/>
          <w:lang w:eastAsia="ru-RU"/>
        </w:rPr>
      </w:pPr>
      <w:r w:rsidRPr="00832C42">
        <w:rPr>
          <w:rFonts w:ascii="Times New Roman" w:eastAsia="Times New Roman" w:hAnsi="Times New Roman" w:cs="Times New Roman"/>
          <w:color w:val="000000"/>
          <w:sz w:val="24"/>
          <w:szCs w:val="24"/>
          <w:lang w:eastAsia="ru-RU"/>
        </w:rPr>
        <w:t xml:space="preserve">осуществлять методическое, психолого-педагогическое сопровождение педагогов по совершенствованию качества образовательного процесса. </w:t>
      </w:r>
    </w:p>
    <w:p w:rsidR="00832C42" w:rsidRPr="00832C42" w:rsidRDefault="00832C42" w:rsidP="00832C42">
      <w:pPr>
        <w:numPr>
          <w:ilvl w:val="0"/>
          <w:numId w:val="34"/>
        </w:numPr>
        <w:shd w:val="clear" w:color="auto" w:fill="FFFFFF"/>
        <w:spacing w:before="28" w:after="0" w:line="240" w:lineRule="auto"/>
        <w:contextualSpacing/>
        <w:jc w:val="both"/>
        <w:rPr>
          <w:rFonts w:ascii="Times New Roman" w:eastAsia="Arial" w:hAnsi="Times New Roman" w:cs="Times New Roman"/>
          <w:sz w:val="24"/>
          <w:szCs w:val="24"/>
          <w:lang w:eastAsia="ru-RU"/>
        </w:rPr>
      </w:pPr>
      <w:r w:rsidRPr="00832C42">
        <w:rPr>
          <w:rFonts w:ascii="Times New Roman" w:eastAsia="Times New Roman" w:hAnsi="Times New Roman" w:cs="Times New Roman"/>
          <w:color w:val="000000"/>
          <w:sz w:val="24"/>
          <w:szCs w:val="24"/>
          <w:lang w:eastAsia="ru-RU"/>
        </w:rPr>
        <w:t xml:space="preserve">повышать качество </w:t>
      </w:r>
      <w:proofErr w:type="spellStart"/>
      <w:r w:rsidRPr="00832C42">
        <w:rPr>
          <w:rFonts w:ascii="Times New Roman" w:eastAsia="Times New Roman" w:hAnsi="Times New Roman" w:cs="Times New Roman"/>
          <w:color w:val="000000"/>
          <w:sz w:val="24"/>
          <w:szCs w:val="24"/>
          <w:lang w:eastAsia="ru-RU"/>
        </w:rPr>
        <w:t>обученности</w:t>
      </w:r>
      <w:proofErr w:type="spellEnd"/>
      <w:r w:rsidRPr="00832C42">
        <w:rPr>
          <w:rFonts w:ascii="Times New Roman" w:eastAsia="Times New Roman" w:hAnsi="Times New Roman" w:cs="Times New Roman"/>
          <w:color w:val="000000"/>
          <w:sz w:val="24"/>
          <w:szCs w:val="24"/>
          <w:lang w:eastAsia="ru-RU"/>
        </w:rPr>
        <w:t xml:space="preserve">  на всех уровнях образования</w:t>
      </w:r>
    </w:p>
    <w:p w:rsidR="00832C42" w:rsidRPr="00832C42" w:rsidRDefault="00832C42" w:rsidP="00832C42">
      <w:pPr>
        <w:shd w:val="clear" w:color="auto" w:fill="FFFFFF"/>
        <w:spacing w:before="28" w:after="0" w:line="240" w:lineRule="auto"/>
        <w:ind w:left="720"/>
        <w:contextualSpacing/>
        <w:jc w:val="both"/>
        <w:rPr>
          <w:rFonts w:ascii="Times New Roman" w:eastAsia="Arial" w:hAnsi="Times New Roman" w:cs="Times New Roman"/>
          <w:sz w:val="24"/>
          <w:szCs w:val="24"/>
          <w:lang w:eastAsia="ru-RU"/>
        </w:rPr>
      </w:pPr>
    </w:p>
    <w:p w:rsidR="00832C42" w:rsidRPr="00832C42" w:rsidRDefault="00832C42" w:rsidP="00832C42">
      <w:pPr>
        <w:shd w:val="clear" w:color="auto" w:fill="FFFFFF"/>
        <w:spacing w:before="28" w:after="0" w:line="240" w:lineRule="auto"/>
        <w:ind w:left="720"/>
        <w:contextualSpacing/>
        <w:jc w:val="center"/>
        <w:rPr>
          <w:rFonts w:ascii="Times New Roman" w:eastAsia="Arial" w:hAnsi="Times New Roman" w:cs="Times New Roman"/>
          <w:b/>
          <w:i/>
          <w:sz w:val="28"/>
          <w:szCs w:val="28"/>
          <w:lang w:eastAsia="ru-RU"/>
        </w:rPr>
      </w:pPr>
      <w:r w:rsidRPr="00832C42">
        <w:rPr>
          <w:rFonts w:ascii="Times New Roman" w:eastAsia="Arial" w:hAnsi="Times New Roman" w:cs="Times New Roman"/>
          <w:b/>
          <w:i/>
          <w:sz w:val="28"/>
          <w:szCs w:val="28"/>
          <w:lang w:eastAsia="ru-RU"/>
        </w:rPr>
        <w:t>Дошкольное образование</w:t>
      </w:r>
    </w:p>
    <w:p w:rsidR="00832C42" w:rsidRPr="00832C42" w:rsidRDefault="00832C42" w:rsidP="00832C42">
      <w:pPr>
        <w:shd w:val="clear" w:color="auto" w:fill="FFFFFF"/>
        <w:spacing w:before="28" w:after="0" w:line="240" w:lineRule="auto"/>
        <w:ind w:left="720"/>
        <w:contextualSpacing/>
        <w:jc w:val="center"/>
        <w:rPr>
          <w:rFonts w:ascii="Times New Roman" w:eastAsia="Arial" w:hAnsi="Times New Roman" w:cs="Times New Roman"/>
          <w:b/>
          <w:i/>
          <w:sz w:val="24"/>
          <w:szCs w:val="24"/>
          <w:lang w:eastAsia="ru-RU"/>
        </w:rPr>
      </w:pP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В 2017-2018 учебном году дошкольные образовательные учреждения  Верхнекетского района, реализующие программы дошкольного образования,   продолжили  работу по реализации федерального   государственного  образовательного  стандарта  дошкольного  образования  с учетом региональной  специфики и запросов населения на образовательные услуги. </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Всего на территории  Верхнекетского района на 01.01.2017 зарегистрировано 1 326 детей в возрасте от 0 до 7 лет. Число детских дошкольных учреждений в Верхнекетском районе представлено одним дошкольным учреждением МАДОУ «Верхнекетский детский сад» с пятью филиалами в поселениях муниципалитета (</w:t>
      </w:r>
      <w:proofErr w:type="spellStart"/>
      <w:r w:rsidRPr="00832C42">
        <w:rPr>
          <w:rFonts w:ascii="Times New Roman" w:eastAsia="Times New Roman" w:hAnsi="Times New Roman" w:cs="Times New Roman"/>
          <w:sz w:val="24"/>
          <w:szCs w:val="24"/>
          <w:lang w:eastAsia="ru-RU"/>
        </w:rPr>
        <w:t>п</w:t>
      </w:r>
      <w:proofErr w:type="gramStart"/>
      <w:r w:rsidRPr="00832C42">
        <w:rPr>
          <w:rFonts w:ascii="Times New Roman" w:eastAsia="Times New Roman" w:hAnsi="Times New Roman" w:cs="Times New Roman"/>
          <w:sz w:val="24"/>
          <w:szCs w:val="24"/>
          <w:lang w:eastAsia="ru-RU"/>
        </w:rPr>
        <w:t>.К</w:t>
      </w:r>
      <w:proofErr w:type="gramEnd"/>
      <w:r w:rsidRPr="00832C42">
        <w:rPr>
          <w:rFonts w:ascii="Times New Roman" w:eastAsia="Times New Roman" w:hAnsi="Times New Roman" w:cs="Times New Roman"/>
          <w:sz w:val="24"/>
          <w:szCs w:val="24"/>
          <w:lang w:eastAsia="ru-RU"/>
        </w:rPr>
        <w:t>люквинка</w:t>
      </w:r>
      <w:proofErr w:type="spellEnd"/>
      <w:r w:rsidRPr="00832C42">
        <w:rPr>
          <w:rFonts w:ascii="Times New Roman" w:eastAsia="Times New Roman" w:hAnsi="Times New Roman" w:cs="Times New Roman"/>
          <w:sz w:val="24"/>
          <w:szCs w:val="24"/>
          <w:lang w:eastAsia="ru-RU"/>
        </w:rPr>
        <w:t xml:space="preserve">, </w:t>
      </w:r>
      <w:proofErr w:type="spellStart"/>
      <w:r w:rsidRPr="00832C42">
        <w:rPr>
          <w:rFonts w:ascii="Times New Roman" w:eastAsia="Times New Roman" w:hAnsi="Times New Roman" w:cs="Times New Roman"/>
          <w:sz w:val="24"/>
          <w:szCs w:val="24"/>
          <w:lang w:eastAsia="ru-RU"/>
        </w:rPr>
        <w:t>п.Степановка</w:t>
      </w:r>
      <w:proofErr w:type="spellEnd"/>
      <w:r w:rsidRPr="00832C42">
        <w:rPr>
          <w:rFonts w:ascii="Times New Roman" w:eastAsia="Times New Roman" w:hAnsi="Times New Roman" w:cs="Times New Roman"/>
          <w:sz w:val="24"/>
          <w:szCs w:val="24"/>
          <w:lang w:eastAsia="ru-RU"/>
        </w:rPr>
        <w:t xml:space="preserve">, </w:t>
      </w:r>
      <w:proofErr w:type="spellStart"/>
      <w:r w:rsidRPr="00832C42">
        <w:rPr>
          <w:rFonts w:ascii="Times New Roman" w:eastAsia="Times New Roman" w:hAnsi="Times New Roman" w:cs="Times New Roman"/>
          <w:sz w:val="24"/>
          <w:szCs w:val="24"/>
          <w:lang w:eastAsia="ru-RU"/>
        </w:rPr>
        <w:t>п.Сайга</w:t>
      </w:r>
      <w:proofErr w:type="spellEnd"/>
      <w:r w:rsidRPr="00832C42">
        <w:rPr>
          <w:rFonts w:ascii="Times New Roman" w:eastAsia="Times New Roman" w:hAnsi="Times New Roman" w:cs="Times New Roman"/>
          <w:sz w:val="24"/>
          <w:szCs w:val="24"/>
          <w:lang w:eastAsia="ru-RU"/>
        </w:rPr>
        <w:t xml:space="preserve">, </w:t>
      </w:r>
      <w:proofErr w:type="spellStart"/>
      <w:r w:rsidRPr="00832C42">
        <w:rPr>
          <w:rFonts w:ascii="Times New Roman" w:eastAsia="Times New Roman" w:hAnsi="Times New Roman" w:cs="Times New Roman"/>
          <w:sz w:val="24"/>
          <w:szCs w:val="24"/>
          <w:lang w:eastAsia="ru-RU"/>
        </w:rPr>
        <w:t>р.п.Белый</w:t>
      </w:r>
      <w:proofErr w:type="spellEnd"/>
      <w:r w:rsidRPr="00832C42">
        <w:rPr>
          <w:rFonts w:ascii="Times New Roman" w:eastAsia="Times New Roman" w:hAnsi="Times New Roman" w:cs="Times New Roman"/>
          <w:sz w:val="24"/>
          <w:szCs w:val="24"/>
          <w:lang w:eastAsia="ru-RU"/>
        </w:rPr>
        <w:t xml:space="preserve"> Яр).  На 31 мая 2018 года в МАДОУ «Верхнекетский детский сад» функционировало  </w:t>
      </w:r>
      <w:r w:rsidRPr="00832C42">
        <w:rPr>
          <w:rFonts w:ascii="Times New Roman" w:eastAsia="Times New Roman" w:hAnsi="Times New Roman" w:cs="Times New Roman"/>
          <w:b/>
          <w:sz w:val="24"/>
          <w:szCs w:val="24"/>
          <w:lang w:eastAsia="ru-RU"/>
        </w:rPr>
        <w:t>33</w:t>
      </w:r>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группы  полного дня</w:t>
      </w:r>
      <w:proofErr w:type="gramEnd"/>
      <w:r w:rsidRPr="00832C42">
        <w:rPr>
          <w:rFonts w:ascii="Times New Roman" w:eastAsia="Times New Roman" w:hAnsi="Times New Roman" w:cs="Times New Roman"/>
          <w:sz w:val="24"/>
          <w:szCs w:val="24"/>
          <w:lang w:eastAsia="ru-RU"/>
        </w:rPr>
        <w:t xml:space="preserve"> пребывания (как для детей младшего дошкольного возраста от 1 – 3 лет,  так и для детей от 3 - 7 лет общеобразовательной направленности), всего </w:t>
      </w:r>
      <w:r w:rsidRPr="00832C42">
        <w:rPr>
          <w:rFonts w:ascii="Times New Roman" w:eastAsia="Times New Roman" w:hAnsi="Times New Roman" w:cs="Times New Roman"/>
          <w:b/>
          <w:sz w:val="24"/>
          <w:szCs w:val="24"/>
          <w:lang w:eastAsia="ru-RU"/>
        </w:rPr>
        <w:t>703</w:t>
      </w:r>
      <w:r w:rsidRPr="00832C42">
        <w:rPr>
          <w:rFonts w:ascii="Times New Roman" w:eastAsia="Times New Roman" w:hAnsi="Times New Roman" w:cs="Times New Roman"/>
          <w:sz w:val="24"/>
          <w:szCs w:val="24"/>
          <w:lang w:eastAsia="ru-RU"/>
        </w:rPr>
        <w:t xml:space="preserve"> воспитанника (по лицензии – 716). Также во всех общеобразовательных  школах района  (кроме МАОУ «БСШ № 2») функционируют группы дошкольного образования (ГДО) как кратковременного (10 групп), так и полного дня пребывания (3 группы), всего </w:t>
      </w:r>
      <w:r w:rsidRPr="00832C42">
        <w:rPr>
          <w:rFonts w:ascii="Times New Roman" w:eastAsia="Times New Roman" w:hAnsi="Times New Roman" w:cs="Times New Roman"/>
          <w:b/>
          <w:sz w:val="24"/>
          <w:szCs w:val="24"/>
          <w:lang w:eastAsia="ru-RU"/>
        </w:rPr>
        <w:t>153 чел.</w:t>
      </w:r>
      <w:r w:rsidRPr="00832C42">
        <w:rPr>
          <w:rFonts w:ascii="Times New Roman" w:eastAsia="Times New Roman" w:hAnsi="Times New Roman" w:cs="Times New Roman"/>
          <w:sz w:val="24"/>
          <w:szCs w:val="24"/>
          <w:lang w:eastAsia="ru-RU"/>
        </w:rPr>
        <w:t xml:space="preserve"> Группы  полного  дня  пребывания работают в школах п. </w:t>
      </w:r>
      <w:proofErr w:type="spellStart"/>
      <w:r w:rsidRPr="00832C42">
        <w:rPr>
          <w:rFonts w:ascii="Times New Roman" w:eastAsia="Times New Roman" w:hAnsi="Times New Roman" w:cs="Times New Roman"/>
          <w:sz w:val="24"/>
          <w:szCs w:val="24"/>
          <w:lang w:eastAsia="ru-RU"/>
        </w:rPr>
        <w:t>Катайга</w:t>
      </w:r>
      <w:proofErr w:type="spellEnd"/>
      <w:r w:rsidRPr="00832C42">
        <w:rPr>
          <w:rFonts w:ascii="Times New Roman" w:eastAsia="Times New Roman" w:hAnsi="Times New Roman" w:cs="Times New Roman"/>
          <w:sz w:val="24"/>
          <w:szCs w:val="24"/>
          <w:lang w:eastAsia="ru-RU"/>
        </w:rPr>
        <w:t xml:space="preserve">, </w:t>
      </w:r>
      <w:proofErr w:type="spellStart"/>
      <w:r w:rsidRPr="00832C42">
        <w:rPr>
          <w:rFonts w:ascii="Times New Roman" w:eastAsia="Times New Roman" w:hAnsi="Times New Roman" w:cs="Times New Roman"/>
          <w:sz w:val="24"/>
          <w:szCs w:val="24"/>
          <w:lang w:eastAsia="ru-RU"/>
        </w:rPr>
        <w:t>Клюквинка</w:t>
      </w:r>
      <w:proofErr w:type="spellEnd"/>
      <w:r w:rsidRPr="00832C42">
        <w:rPr>
          <w:rFonts w:ascii="Times New Roman" w:eastAsia="Times New Roman" w:hAnsi="Times New Roman" w:cs="Times New Roman"/>
          <w:sz w:val="24"/>
          <w:szCs w:val="24"/>
          <w:lang w:eastAsia="ru-RU"/>
        </w:rPr>
        <w:t xml:space="preserve"> и </w:t>
      </w:r>
      <w:proofErr w:type="gramStart"/>
      <w:r w:rsidRPr="00832C42">
        <w:rPr>
          <w:rFonts w:ascii="Times New Roman" w:eastAsia="Times New Roman" w:hAnsi="Times New Roman" w:cs="Times New Roman"/>
          <w:sz w:val="24"/>
          <w:szCs w:val="24"/>
          <w:lang w:eastAsia="ru-RU"/>
        </w:rPr>
        <w:t>Ягодное</w:t>
      </w:r>
      <w:proofErr w:type="gramEnd"/>
      <w:r w:rsidRPr="00832C42">
        <w:rPr>
          <w:rFonts w:ascii="Times New Roman" w:eastAsia="Times New Roman" w:hAnsi="Times New Roman" w:cs="Times New Roman"/>
          <w:sz w:val="24"/>
          <w:szCs w:val="24"/>
          <w:lang w:eastAsia="ru-RU"/>
        </w:rPr>
        <w:t>. Общее количество образовательных организаций, реализующих программу дошкольного образования, – 7, все они муниципальные (</w:t>
      </w:r>
      <w:r w:rsidRPr="00832C42">
        <w:rPr>
          <w:rFonts w:ascii="Times New Roman" w:eastAsia="Times New Roman" w:hAnsi="Times New Roman" w:cs="Times New Roman"/>
          <w:b/>
          <w:sz w:val="24"/>
          <w:szCs w:val="24"/>
          <w:lang w:eastAsia="ru-RU"/>
        </w:rPr>
        <w:t>774</w:t>
      </w:r>
      <w:r w:rsidRPr="00832C42">
        <w:rPr>
          <w:rFonts w:ascii="Times New Roman" w:eastAsia="Times New Roman" w:hAnsi="Times New Roman" w:cs="Times New Roman"/>
          <w:sz w:val="24"/>
          <w:szCs w:val="24"/>
          <w:lang w:eastAsia="ru-RU"/>
        </w:rPr>
        <w:t xml:space="preserve"> мест в ДОУ и  </w:t>
      </w:r>
      <w:r w:rsidRPr="00832C42">
        <w:rPr>
          <w:rFonts w:ascii="Times New Roman" w:eastAsia="Times New Roman" w:hAnsi="Times New Roman" w:cs="Times New Roman"/>
          <w:b/>
          <w:sz w:val="24"/>
          <w:szCs w:val="24"/>
          <w:lang w:eastAsia="ru-RU"/>
        </w:rPr>
        <w:t>153</w:t>
      </w:r>
      <w:r w:rsidRPr="00832C42">
        <w:rPr>
          <w:rFonts w:ascii="Times New Roman" w:eastAsia="Times New Roman" w:hAnsi="Times New Roman" w:cs="Times New Roman"/>
          <w:sz w:val="24"/>
          <w:szCs w:val="24"/>
          <w:lang w:eastAsia="ru-RU"/>
        </w:rPr>
        <w:t xml:space="preserve"> места в школах). </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В соответствии с Указом Президента РФ от 7 мая 2012 года № 599 «О мерах по реализации государственной политики в области образования и науки» в районе обеспечена стопроцентная доступность дошкольного образования для детей в возрасте от </w:t>
      </w:r>
      <w:r w:rsidRPr="00832C42">
        <w:rPr>
          <w:rFonts w:ascii="Times New Roman" w:eastAsia="Times New Roman" w:hAnsi="Times New Roman" w:cs="Times New Roman"/>
          <w:sz w:val="24"/>
          <w:szCs w:val="24"/>
          <w:lang w:eastAsia="ru-RU"/>
        </w:rPr>
        <w:lastRenderedPageBreak/>
        <w:t xml:space="preserve">3 до 7 лет. Во всех организациях функционирует АИС «Комплектование детских садов». Ответственные операторы образовательных  организаций  заносят данные по зачислению, отчислению и переводу воспитанников в АИС. Координирует работу АИС и осуществляет постановку детей дошкольного возраста на учет муниципальный инспектор по учету. На сегодняшний день отсутствует очередность для детей в возрасте от  2 до 7 лет. Актуальной остается потребность для детей в возрасте с 1,5 до 2 лет  по состоянию на 31.05.2018 - </w:t>
      </w:r>
      <w:r w:rsidRPr="00832C42">
        <w:rPr>
          <w:rFonts w:ascii="Times New Roman" w:eastAsia="Times New Roman" w:hAnsi="Times New Roman" w:cs="Times New Roman"/>
          <w:b/>
          <w:sz w:val="24"/>
          <w:szCs w:val="24"/>
          <w:lang w:eastAsia="ru-RU"/>
        </w:rPr>
        <w:t>38 детей</w:t>
      </w:r>
      <w:r w:rsidRPr="00832C42">
        <w:rPr>
          <w:rFonts w:ascii="Times New Roman" w:eastAsia="Times New Roman" w:hAnsi="Times New Roman" w:cs="Times New Roman"/>
          <w:sz w:val="24"/>
          <w:szCs w:val="24"/>
          <w:lang w:eastAsia="ru-RU"/>
        </w:rPr>
        <w:t xml:space="preserve">. Всего на учете для зачисления в детский сад на 31.05.2018  числится </w:t>
      </w:r>
      <w:r w:rsidRPr="00832C42">
        <w:rPr>
          <w:rFonts w:ascii="Times New Roman" w:eastAsia="Times New Roman" w:hAnsi="Times New Roman" w:cs="Times New Roman"/>
          <w:b/>
          <w:sz w:val="24"/>
          <w:szCs w:val="24"/>
          <w:lang w:eastAsia="ru-RU"/>
        </w:rPr>
        <w:t xml:space="preserve">114 </w:t>
      </w:r>
      <w:r w:rsidRPr="00832C42">
        <w:rPr>
          <w:rFonts w:ascii="Times New Roman" w:eastAsia="Times New Roman" w:hAnsi="Times New Roman" w:cs="Times New Roman"/>
          <w:sz w:val="24"/>
          <w:szCs w:val="24"/>
          <w:lang w:eastAsia="ru-RU"/>
        </w:rPr>
        <w:t>детей.</w:t>
      </w:r>
    </w:p>
    <w:p w:rsidR="00832C42" w:rsidRPr="00832C42" w:rsidRDefault="00832C42" w:rsidP="00832C42">
      <w:pPr>
        <w:ind w:firstLine="708"/>
        <w:jc w:val="both"/>
        <w:rPr>
          <w:rFonts w:ascii="Times New Roman" w:eastAsia="Calibri" w:hAnsi="Times New Roman" w:cs="Times New Roman"/>
          <w:color w:val="000000" w:themeColor="text1"/>
          <w:sz w:val="24"/>
          <w:szCs w:val="24"/>
        </w:rPr>
      </w:pPr>
      <w:r w:rsidRPr="00832C42">
        <w:rPr>
          <w:rFonts w:ascii="Times New Roman" w:eastAsia="Calibri" w:hAnsi="Times New Roman" w:cs="Times New Roman"/>
          <w:color w:val="000000" w:themeColor="text1"/>
          <w:sz w:val="24"/>
          <w:szCs w:val="24"/>
        </w:rPr>
        <w:t xml:space="preserve">Комплектование групп детьми  осуществляется в соответствии с </w:t>
      </w:r>
      <w:hyperlink r:id="rId7" w:history="1">
        <w:r w:rsidRPr="00832C42">
          <w:rPr>
            <w:rFonts w:ascii="Times New Roman" w:eastAsia="Calibri" w:hAnsi="Times New Roman" w:cs="Times New Roman"/>
            <w:color w:val="000000" w:themeColor="text1"/>
            <w:sz w:val="24"/>
            <w:szCs w:val="24"/>
          </w:rPr>
          <w:t>Положением о порядке комплектования детьми муниципальных образовательных организаций подведомственных Управлению образования Администрации Верхнекетского района, реализующих основные образовательные программы дошкольного образования, утвержденного приказом УО от 12.10.2015 №399.</w:t>
        </w:r>
      </w:hyperlink>
    </w:p>
    <w:tbl>
      <w:tblPr>
        <w:tblStyle w:val="-6"/>
        <w:tblW w:w="0" w:type="auto"/>
        <w:tblLook w:val="04A0" w:firstRow="1" w:lastRow="0" w:firstColumn="1" w:lastColumn="0" w:noHBand="0" w:noVBand="1"/>
      </w:tblPr>
      <w:tblGrid>
        <w:gridCol w:w="534"/>
        <w:gridCol w:w="3294"/>
        <w:gridCol w:w="1914"/>
        <w:gridCol w:w="1914"/>
        <w:gridCol w:w="1915"/>
      </w:tblGrid>
      <w:tr w:rsidR="00832C42" w:rsidRPr="00832C42" w:rsidTr="00D07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single" w:sz="8" w:space="0" w:color="F79646" w:themeColor="accent6"/>
              <w:left w:val="single" w:sz="8" w:space="0" w:color="F79646" w:themeColor="accent6"/>
              <w:bottom w:val="single" w:sz="8" w:space="0" w:color="F79646" w:themeColor="accent6"/>
              <w:right w:val="nil"/>
            </w:tcBorders>
          </w:tcPr>
          <w:p w:rsidR="00832C42" w:rsidRPr="00832C42" w:rsidRDefault="00832C42" w:rsidP="00832C42">
            <w:pPr>
              <w:jc w:val="both"/>
              <w:rPr>
                <w:rFonts w:ascii="Calibri" w:eastAsia="Calibri" w:hAnsi="Calibri"/>
                <w:lang w:eastAsia="ru-RU"/>
              </w:rPr>
            </w:pPr>
          </w:p>
        </w:tc>
        <w:tc>
          <w:tcPr>
            <w:tcW w:w="3294" w:type="dxa"/>
            <w:vMerge w:val="restart"/>
            <w:tcBorders>
              <w:top w:val="single" w:sz="8" w:space="0" w:color="F79646" w:themeColor="accent6"/>
              <w:left w:val="nil"/>
              <w:bottom w:val="single" w:sz="8" w:space="0" w:color="F79646" w:themeColor="accent6"/>
              <w:right w:val="nil"/>
            </w:tcBorders>
            <w:hideMark/>
          </w:tcPr>
          <w:p w:rsidR="00832C42" w:rsidRPr="00832C42" w:rsidRDefault="00832C42" w:rsidP="00832C42">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Возрастные категории детей</w:t>
            </w:r>
          </w:p>
        </w:tc>
        <w:tc>
          <w:tcPr>
            <w:tcW w:w="1914" w:type="dxa"/>
            <w:vMerge w:val="restart"/>
            <w:tcBorders>
              <w:top w:val="single" w:sz="8" w:space="0" w:color="F79646" w:themeColor="accent6"/>
              <w:left w:val="nil"/>
              <w:bottom w:val="single" w:sz="8" w:space="0" w:color="F79646" w:themeColor="accent6"/>
              <w:right w:val="nil"/>
            </w:tcBorders>
            <w:hideMark/>
          </w:tcPr>
          <w:p w:rsidR="00832C42" w:rsidRPr="00832C42" w:rsidRDefault="00832C42" w:rsidP="00832C42">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Кол-во</w:t>
            </w:r>
          </w:p>
          <w:p w:rsidR="00832C42" w:rsidRPr="00832C42" w:rsidRDefault="00832C42" w:rsidP="00832C42">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воспитанников</w:t>
            </w:r>
          </w:p>
        </w:tc>
        <w:tc>
          <w:tcPr>
            <w:tcW w:w="3829" w:type="dxa"/>
            <w:gridSpan w:val="2"/>
            <w:tcBorders>
              <w:top w:val="single" w:sz="8" w:space="0" w:color="F79646" w:themeColor="accent6"/>
              <w:left w:val="nil"/>
              <w:bottom w:val="nil"/>
              <w:right w:val="single" w:sz="8" w:space="0" w:color="F79646" w:themeColor="accent6"/>
            </w:tcBorders>
            <w:hideMark/>
          </w:tcPr>
          <w:p w:rsidR="00832C42" w:rsidRPr="00832C42" w:rsidRDefault="00832C42" w:rsidP="00832C42">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Из них</w:t>
            </w:r>
          </w:p>
        </w:tc>
      </w:tr>
      <w:tr w:rsidR="00832C42" w:rsidRPr="00832C42" w:rsidTr="00D07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il"/>
            </w:tcBorders>
            <w:vAlign w:val="center"/>
            <w:hideMark/>
          </w:tcPr>
          <w:p w:rsidR="00832C42" w:rsidRPr="00832C42" w:rsidRDefault="00832C42" w:rsidP="00832C42">
            <w:pPr>
              <w:jc w:val="both"/>
              <w:rPr>
                <w:color w:val="FFFFFF" w:themeColor="background1"/>
                <w:lang w:eastAsia="ru-RU"/>
              </w:rPr>
            </w:pPr>
          </w:p>
        </w:tc>
        <w:tc>
          <w:tcPr>
            <w:tcW w:w="0" w:type="auto"/>
            <w:vMerge/>
            <w:tcBorders>
              <w:left w:val="nil"/>
              <w:right w:val="nil"/>
            </w:tcBorders>
            <w:vAlign w:val="center"/>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bCs/>
                <w:color w:val="FFFFFF" w:themeColor="background1"/>
                <w:lang w:eastAsia="ru-RU"/>
              </w:rPr>
            </w:pPr>
          </w:p>
        </w:tc>
        <w:tc>
          <w:tcPr>
            <w:tcW w:w="0" w:type="auto"/>
            <w:vMerge/>
            <w:tcBorders>
              <w:left w:val="nil"/>
              <w:right w:val="nil"/>
            </w:tcBorders>
            <w:vAlign w:val="center"/>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bCs/>
                <w:color w:val="FFFFFF" w:themeColor="background1"/>
                <w:lang w:eastAsia="ru-RU"/>
              </w:rPr>
            </w:pPr>
          </w:p>
        </w:tc>
        <w:tc>
          <w:tcPr>
            <w:tcW w:w="191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lang w:eastAsia="ru-RU"/>
              </w:rPr>
            </w:pPr>
            <w:r w:rsidRPr="00832C42">
              <w:rPr>
                <w:rFonts w:ascii="Calibri" w:eastAsia="Calibri" w:hAnsi="Calibri"/>
                <w:b/>
                <w:lang w:eastAsia="ru-RU"/>
              </w:rPr>
              <w:t>девочек</w:t>
            </w:r>
          </w:p>
        </w:tc>
        <w:tc>
          <w:tcPr>
            <w:tcW w:w="1915" w:type="dxa"/>
            <w:tcBorders>
              <w:lef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lang w:eastAsia="ru-RU"/>
              </w:rPr>
            </w:pPr>
            <w:r w:rsidRPr="00832C42">
              <w:rPr>
                <w:rFonts w:ascii="Calibri" w:eastAsia="Calibri" w:hAnsi="Calibri"/>
                <w:b/>
                <w:lang w:eastAsia="ru-RU"/>
              </w:rPr>
              <w:t>мальчиков</w:t>
            </w:r>
          </w:p>
        </w:tc>
      </w:tr>
      <w:tr w:rsidR="00832C42" w:rsidRPr="00832C42" w:rsidTr="00D079D6">
        <w:tc>
          <w:tcPr>
            <w:cnfStyle w:val="001000000000" w:firstRow="0" w:lastRow="0" w:firstColumn="1" w:lastColumn="0" w:oddVBand="0" w:evenVBand="0" w:oddHBand="0" w:evenHBand="0" w:firstRowFirstColumn="0" w:firstRowLastColumn="0" w:lastRowFirstColumn="0" w:lastRowLastColumn="0"/>
            <w:tcW w:w="534" w:type="dxa"/>
            <w:tcBorders>
              <w:top w:val="nil"/>
              <w:left w:val="single" w:sz="8" w:space="0" w:color="F79646" w:themeColor="accent6"/>
              <w:bottom w:val="nil"/>
              <w:right w:val="nil"/>
            </w:tcBorders>
            <w:hideMark/>
          </w:tcPr>
          <w:p w:rsidR="00832C42" w:rsidRPr="00832C42" w:rsidRDefault="00832C42" w:rsidP="00832C42">
            <w:pPr>
              <w:jc w:val="both"/>
              <w:rPr>
                <w:rFonts w:ascii="Calibri" w:eastAsia="Calibri" w:hAnsi="Calibri"/>
                <w:lang w:eastAsia="ru-RU"/>
              </w:rPr>
            </w:pPr>
            <w:r w:rsidRPr="00832C42">
              <w:rPr>
                <w:rFonts w:ascii="Calibri" w:eastAsia="Calibri" w:hAnsi="Calibri"/>
                <w:lang w:eastAsia="ru-RU"/>
              </w:rPr>
              <w:t>1.</w:t>
            </w:r>
          </w:p>
        </w:tc>
        <w:tc>
          <w:tcPr>
            <w:tcW w:w="3294" w:type="dxa"/>
            <w:tcBorders>
              <w:top w:val="nil"/>
              <w:left w:val="nil"/>
              <w:bottom w:val="nil"/>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От 1 до 2 лет</w:t>
            </w:r>
          </w:p>
        </w:tc>
        <w:tc>
          <w:tcPr>
            <w:tcW w:w="1914" w:type="dxa"/>
            <w:tcBorders>
              <w:top w:val="nil"/>
              <w:left w:val="nil"/>
              <w:bottom w:val="nil"/>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43</w:t>
            </w:r>
          </w:p>
        </w:tc>
        <w:tc>
          <w:tcPr>
            <w:tcW w:w="1914" w:type="dxa"/>
            <w:tcBorders>
              <w:top w:val="nil"/>
              <w:left w:val="nil"/>
              <w:bottom w:val="nil"/>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22</w:t>
            </w:r>
          </w:p>
        </w:tc>
        <w:tc>
          <w:tcPr>
            <w:tcW w:w="1915" w:type="dxa"/>
            <w:tcBorders>
              <w:top w:val="nil"/>
              <w:left w:val="nil"/>
              <w:bottom w:val="nil"/>
              <w:right w:val="single" w:sz="8" w:space="0" w:color="F79646" w:themeColor="accent6"/>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21</w:t>
            </w:r>
          </w:p>
        </w:tc>
      </w:tr>
      <w:tr w:rsidR="00832C42" w:rsidRPr="00832C42" w:rsidTr="00D07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nil"/>
            </w:tcBorders>
            <w:hideMark/>
          </w:tcPr>
          <w:p w:rsidR="00832C42" w:rsidRPr="00832C42" w:rsidRDefault="00832C42" w:rsidP="00832C42">
            <w:pPr>
              <w:jc w:val="both"/>
              <w:rPr>
                <w:rFonts w:ascii="Calibri" w:eastAsia="Calibri" w:hAnsi="Calibri"/>
                <w:lang w:eastAsia="ru-RU"/>
              </w:rPr>
            </w:pPr>
            <w:r w:rsidRPr="00832C42">
              <w:rPr>
                <w:rFonts w:ascii="Calibri" w:eastAsia="Calibri" w:hAnsi="Calibri"/>
                <w:lang w:eastAsia="ru-RU"/>
              </w:rPr>
              <w:t>2.</w:t>
            </w:r>
          </w:p>
        </w:tc>
        <w:tc>
          <w:tcPr>
            <w:tcW w:w="329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От 2 до 3 лет</w:t>
            </w:r>
          </w:p>
        </w:tc>
        <w:tc>
          <w:tcPr>
            <w:tcW w:w="191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114</w:t>
            </w:r>
          </w:p>
        </w:tc>
        <w:tc>
          <w:tcPr>
            <w:tcW w:w="191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59</w:t>
            </w:r>
          </w:p>
        </w:tc>
        <w:tc>
          <w:tcPr>
            <w:tcW w:w="1915" w:type="dxa"/>
            <w:tcBorders>
              <w:lef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55</w:t>
            </w:r>
          </w:p>
        </w:tc>
      </w:tr>
      <w:tr w:rsidR="00832C42" w:rsidRPr="00832C42" w:rsidTr="00D079D6">
        <w:tc>
          <w:tcPr>
            <w:cnfStyle w:val="001000000000" w:firstRow="0" w:lastRow="0" w:firstColumn="1" w:lastColumn="0" w:oddVBand="0" w:evenVBand="0" w:oddHBand="0" w:evenHBand="0" w:firstRowFirstColumn="0" w:firstRowLastColumn="0" w:lastRowFirstColumn="0" w:lastRowLastColumn="0"/>
            <w:tcW w:w="534" w:type="dxa"/>
            <w:tcBorders>
              <w:top w:val="nil"/>
              <w:left w:val="single" w:sz="8" w:space="0" w:color="F79646" w:themeColor="accent6"/>
              <w:bottom w:val="nil"/>
              <w:right w:val="nil"/>
            </w:tcBorders>
            <w:hideMark/>
          </w:tcPr>
          <w:p w:rsidR="00832C42" w:rsidRPr="00832C42" w:rsidRDefault="00832C42" w:rsidP="00832C42">
            <w:pPr>
              <w:jc w:val="both"/>
              <w:rPr>
                <w:rFonts w:ascii="Calibri" w:eastAsia="Calibri" w:hAnsi="Calibri"/>
                <w:lang w:eastAsia="ru-RU"/>
              </w:rPr>
            </w:pPr>
            <w:r w:rsidRPr="00832C42">
              <w:rPr>
                <w:rFonts w:ascii="Calibri" w:eastAsia="Calibri" w:hAnsi="Calibri"/>
                <w:lang w:eastAsia="ru-RU"/>
              </w:rPr>
              <w:t>3.</w:t>
            </w:r>
          </w:p>
        </w:tc>
        <w:tc>
          <w:tcPr>
            <w:tcW w:w="3294" w:type="dxa"/>
            <w:tcBorders>
              <w:top w:val="nil"/>
              <w:left w:val="nil"/>
              <w:bottom w:val="nil"/>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От 3 до 4 лет</w:t>
            </w:r>
          </w:p>
        </w:tc>
        <w:tc>
          <w:tcPr>
            <w:tcW w:w="1914" w:type="dxa"/>
            <w:tcBorders>
              <w:top w:val="nil"/>
              <w:left w:val="nil"/>
              <w:bottom w:val="nil"/>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150</w:t>
            </w:r>
          </w:p>
        </w:tc>
        <w:tc>
          <w:tcPr>
            <w:tcW w:w="1914" w:type="dxa"/>
            <w:tcBorders>
              <w:top w:val="nil"/>
              <w:left w:val="nil"/>
              <w:bottom w:val="nil"/>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68</w:t>
            </w:r>
          </w:p>
        </w:tc>
        <w:tc>
          <w:tcPr>
            <w:tcW w:w="1915" w:type="dxa"/>
            <w:tcBorders>
              <w:top w:val="nil"/>
              <w:left w:val="nil"/>
              <w:bottom w:val="nil"/>
              <w:right w:val="single" w:sz="8" w:space="0" w:color="F79646" w:themeColor="accent6"/>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82</w:t>
            </w:r>
          </w:p>
        </w:tc>
      </w:tr>
      <w:tr w:rsidR="00832C42" w:rsidRPr="00832C42" w:rsidTr="00D07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nil"/>
            </w:tcBorders>
            <w:hideMark/>
          </w:tcPr>
          <w:p w:rsidR="00832C42" w:rsidRPr="00832C42" w:rsidRDefault="00832C42" w:rsidP="00832C42">
            <w:pPr>
              <w:jc w:val="both"/>
              <w:rPr>
                <w:rFonts w:ascii="Calibri" w:eastAsia="Calibri" w:hAnsi="Calibri"/>
                <w:lang w:eastAsia="ru-RU"/>
              </w:rPr>
            </w:pPr>
            <w:r w:rsidRPr="00832C42">
              <w:rPr>
                <w:rFonts w:ascii="Calibri" w:eastAsia="Calibri" w:hAnsi="Calibri"/>
                <w:lang w:eastAsia="ru-RU"/>
              </w:rPr>
              <w:t>4.</w:t>
            </w:r>
          </w:p>
        </w:tc>
        <w:tc>
          <w:tcPr>
            <w:tcW w:w="329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От 4 до 5 лет</w:t>
            </w:r>
          </w:p>
        </w:tc>
        <w:tc>
          <w:tcPr>
            <w:tcW w:w="191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137</w:t>
            </w:r>
          </w:p>
        </w:tc>
        <w:tc>
          <w:tcPr>
            <w:tcW w:w="191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62</w:t>
            </w:r>
          </w:p>
        </w:tc>
        <w:tc>
          <w:tcPr>
            <w:tcW w:w="1915" w:type="dxa"/>
            <w:tcBorders>
              <w:lef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75</w:t>
            </w:r>
          </w:p>
        </w:tc>
      </w:tr>
      <w:tr w:rsidR="00832C42" w:rsidRPr="00832C42" w:rsidTr="00D079D6">
        <w:tc>
          <w:tcPr>
            <w:cnfStyle w:val="001000000000" w:firstRow="0" w:lastRow="0" w:firstColumn="1" w:lastColumn="0" w:oddVBand="0" w:evenVBand="0" w:oddHBand="0" w:evenHBand="0" w:firstRowFirstColumn="0" w:firstRowLastColumn="0" w:lastRowFirstColumn="0" w:lastRowLastColumn="0"/>
            <w:tcW w:w="534" w:type="dxa"/>
            <w:tcBorders>
              <w:top w:val="nil"/>
              <w:left w:val="single" w:sz="8" w:space="0" w:color="F79646" w:themeColor="accent6"/>
              <w:bottom w:val="nil"/>
              <w:right w:val="nil"/>
            </w:tcBorders>
            <w:hideMark/>
          </w:tcPr>
          <w:p w:rsidR="00832C42" w:rsidRPr="00832C42" w:rsidRDefault="00832C42" w:rsidP="00832C42">
            <w:pPr>
              <w:jc w:val="both"/>
              <w:rPr>
                <w:rFonts w:ascii="Calibri" w:eastAsia="Calibri" w:hAnsi="Calibri"/>
                <w:lang w:eastAsia="ru-RU"/>
              </w:rPr>
            </w:pPr>
            <w:r w:rsidRPr="00832C42">
              <w:rPr>
                <w:rFonts w:ascii="Calibri" w:eastAsia="Calibri" w:hAnsi="Calibri"/>
                <w:lang w:eastAsia="ru-RU"/>
              </w:rPr>
              <w:t>5.</w:t>
            </w:r>
          </w:p>
        </w:tc>
        <w:tc>
          <w:tcPr>
            <w:tcW w:w="3294" w:type="dxa"/>
            <w:tcBorders>
              <w:top w:val="nil"/>
              <w:left w:val="nil"/>
              <w:bottom w:val="nil"/>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От 5 до 6 лет</w:t>
            </w:r>
          </w:p>
        </w:tc>
        <w:tc>
          <w:tcPr>
            <w:tcW w:w="1914" w:type="dxa"/>
            <w:tcBorders>
              <w:top w:val="nil"/>
              <w:left w:val="nil"/>
              <w:bottom w:val="nil"/>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117</w:t>
            </w:r>
          </w:p>
        </w:tc>
        <w:tc>
          <w:tcPr>
            <w:tcW w:w="1914" w:type="dxa"/>
            <w:tcBorders>
              <w:top w:val="nil"/>
              <w:left w:val="nil"/>
              <w:bottom w:val="nil"/>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56</w:t>
            </w:r>
          </w:p>
        </w:tc>
        <w:tc>
          <w:tcPr>
            <w:tcW w:w="1915" w:type="dxa"/>
            <w:tcBorders>
              <w:top w:val="nil"/>
              <w:left w:val="nil"/>
              <w:bottom w:val="nil"/>
              <w:right w:val="single" w:sz="8" w:space="0" w:color="F79646" w:themeColor="accent6"/>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61</w:t>
            </w:r>
          </w:p>
        </w:tc>
      </w:tr>
      <w:tr w:rsidR="00832C42" w:rsidRPr="00832C42" w:rsidTr="00D07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right w:val="nil"/>
            </w:tcBorders>
            <w:hideMark/>
          </w:tcPr>
          <w:p w:rsidR="00832C42" w:rsidRPr="00832C42" w:rsidRDefault="00832C42" w:rsidP="00832C42">
            <w:pPr>
              <w:jc w:val="both"/>
              <w:rPr>
                <w:rFonts w:ascii="Calibri" w:eastAsia="Calibri" w:hAnsi="Calibri"/>
                <w:lang w:eastAsia="ru-RU"/>
              </w:rPr>
            </w:pPr>
            <w:r w:rsidRPr="00832C42">
              <w:rPr>
                <w:rFonts w:ascii="Calibri" w:eastAsia="Calibri" w:hAnsi="Calibri"/>
                <w:lang w:eastAsia="ru-RU"/>
              </w:rPr>
              <w:t>6.</w:t>
            </w:r>
          </w:p>
        </w:tc>
        <w:tc>
          <w:tcPr>
            <w:tcW w:w="329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От 6 до 7 лет</w:t>
            </w:r>
          </w:p>
        </w:tc>
        <w:tc>
          <w:tcPr>
            <w:tcW w:w="191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142</w:t>
            </w:r>
          </w:p>
        </w:tc>
        <w:tc>
          <w:tcPr>
            <w:tcW w:w="1914" w:type="dxa"/>
            <w:tcBorders>
              <w:left w:val="nil"/>
              <w:righ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71</w:t>
            </w:r>
          </w:p>
        </w:tc>
        <w:tc>
          <w:tcPr>
            <w:tcW w:w="1915" w:type="dxa"/>
            <w:tcBorders>
              <w:left w:val="nil"/>
            </w:tcBorders>
            <w:hideMark/>
          </w:tcPr>
          <w:p w:rsidR="00832C42" w:rsidRPr="00832C42" w:rsidRDefault="00832C42" w:rsidP="00832C4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lang w:eastAsia="ru-RU"/>
              </w:rPr>
            </w:pPr>
            <w:r w:rsidRPr="00832C42">
              <w:rPr>
                <w:rFonts w:ascii="Calibri" w:eastAsia="Calibri" w:hAnsi="Calibri"/>
                <w:lang w:eastAsia="ru-RU"/>
              </w:rPr>
              <w:t>71</w:t>
            </w:r>
          </w:p>
        </w:tc>
      </w:tr>
      <w:tr w:rsidR="00832C42" w:rsidRPr="00832C42" w:rsidTr="00D079D6">
        <w:tc>
          <w:tcPr>
            <w:cnfStyle w:val="001000000000" w:firstRow="0" w:lastRow="0" w:firstColumn="1" w:lastColumn="0" w:oddVBand="0" w:evenVBand="0" w:oddHBand="0" w:evenHBand="0" w:firstRowFirstColumn="0" w:firstRowLastColumn="0" w:lastRowFirstColumn="0" w:lastRowLastColumn="0"/>
            <w:tcW w:w="534" w:type="dxa"/>
            <w:tcBorders>
              <w:top w:val="nil"/>
              <w:left w:val="single" w:sz="8" w:space="0" w:color="F79646" w:themeColor="accent6"/>
              <w:bottom w:val="single" w:sz="8" w:space="0" w:color="F79646" w:themeColor="accent6"/>
              <w:right w:val="nil"/>
            </w:tcBorders>
          </w:tcPr>
          <w:p w:rsidR="00832C42" w:rsidRPr="00832C42" w:rsidRDefault="00832C42" w:rsidP="00832C42">
            <w:pPr>
              <w:jc w:val="both"/>
              <w:rPr>
                <w:rFonts w:ascii="Calibri" w:eastAsia="Calibri" w:hAnsi="Calibri"/>
                <w:lang w:eastAsia="ru-RU"/>
              </w:rPr>
            </w:pPr>
          </w:p>
        </w:tc>
        <w:tc>
          <w:tcPr>
            <w:tcW w:w="3294" w:type="dxa"/>
            <w:tcBorders>
              <w:top w:val="nil"/>
              <w:left w:val="nil"/>
              <w:bottom w:val="single" w:sz="8" w:space="0" w:color="F79646" w:themeColor="accent6"/>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lang w:eastAsia="ru-RU"/>
              </w:rPr>
            </w:pPr>
            <w:r w:rsidRPr="00832C42">
              <w:rPr>
                <w:rFonts w:ascii="Calibri" w:eastAsia="Calibri" w:hAnsi="Calibri"/>
                <w:b/>
                <w:lang w:eastAsia="ru-RU"/>
              </w:rPr>
              <w:t>Всего воспитанников</w:t>
            </w:r>
          </w:p>
        </w:tc>
        <w:tc>
          <w:tcPr>
            <w:tcW w:w="1914" w:type="dxa"/>
            <w:tcBorders>
              <w:top w:val="nil"/>
              <w:left w:val="nil"/>
              <w:bottom w:val="single" w:sz="8" w:space="0" w:color="F79646" w:themeColor="accent6"/>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lang w:eastAsia="ru-RU"/>
              </w:rPr>
            </w:pPr>
            <w:r w:rsidRPr="00832C42">
              <w:rPr>
                <w:rFonts w:ascii="Calibri" w:eastAsia="Calibri" w:hAnsi="Calibri"/>
                <w:b/>
                <w:lang w:eastAsia="ru-RU"/>
              </w:rPr>
              <w:t xml:space="preserve"> 703</w:t>
            </w:r>
          </w:p>
        </w:tc>
        <w:tc>
          <w:tcPr>
            <w:tcW w:w="1914" w:type="dxa"/>
            <w:tcBorders>
              <w:top w:val="nil"/>
              <w:left w:val="nil"/>
              <w:bottom w:val="single" w:sz="8" w:space="0" w:color="F79646" w:themeColor="accent6"/>
              <w:right w:val="nil"/>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lang w:eastAsia="ru-RU"/>
              </w:rPr>
            </w:pPr>
            <w:r w:rsidRPr="00832C42">
              <w:rPr>
                <w:rFonts w:ascii="Calibri" w:eastAsia="Calibri" w:hAnsi="Calibri"/>
                <w:b/>
                <w:lang w:eastAsia="ru-RU"/>
              </w:rPr>
              <w:t>338</w:t>
            </w:r>
          </w:p>
        </w:tc>
        <w:tc>
          <w:tcPr>
            <w:tcW w:w="1915" w:type="dxa"/>
            <w:tcBorders>
              <w:top w:val="nil"/>
              <w:left w:val="nil"/>
              <w:bottom w:val="single" w:sz="8" w:space="0" w:color="F79646" w:themeColor="accent6"/>
              <w:right w:val="single" w:sz="8" w:space="0" w:color="F79646" w:themeColor="accent6"/>
            </w:tcBorders>
            <w:hideMark/>
          </w:tcPr>
          <w:p w:rsidR="00832C42" w:rsidRPr="00832C42" w:rsidRDefault="00832C42" w:rsidP="00832C4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lang w:eastAsia="ru-RU"/>
              </w:rPr>
            </w:pPr>
            <w:r w:rsidRPr="00832C42">
              <w:rPr>
                <w:rFonts w:ascii="Calibri" w:eastAsia="Calibri" w:hAnsi="Calibri"/>
                <w:b/>
                <w:lang w:eastAsia="ru-RU"/>
              </w:rPr>
              <w:t>365</w:t>
            </w:r>
          </w:p>
        </w:tc>
      </w:tr>
    </w:tbl>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Процент охвата детей дошкольным образованием – 67,2 %.</w:t>
      </w:r>
      <w:r w:rsidRPr="00832C42">
        <w:rPr>
          <w:rFonts w:ascii="Times New Roman" w:eastAsia="Times New Roman" w:hAnsi="Times New Roman" w:cs="Times New Roman"/>
          <w:color w:val="FF0000"/>
          <w:sz w:val="24"/>
          <w:szCs w:val="24"/>
          <w:lang w:eastAsia="ru-RU"/>
        </w:rPr>
        <w:t xml:space="preserve"> </w:t>
      </w:r>
      <w:r w:rsidRPr="00832C42">
        <w:rPr>
          <w:rFonts w:ascii="Times New Roman" w:eastAsia="Times New Roman" w:hAnsi="Times New Roman" w:cs="Times New Roman"/>
          <w:sz w:val="24"/>
          <w:szCs w:val="24"/>
          <w:lang w:eastAsia="ru-RU"/>
        </w:rPr>
        <w:t>Средняя наполняемость групп в муниципальных дошкольных образовательных организациях – 21 человек. Родительская плата за содержание (присмотр и уход) ребёнка в детском саду в 2018 году составляет  2 415 рублей в месяц (при условии посещения ДОУ без пропусков).</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Приказами  Управления  образования Администрации  Верхнекетского  района: были закрыты  с 01.06.2018 группы дошкольного  образования:</w:t>
      </w:r>
    </w:p>
    <w:p w:rsidR="00832C42" w:rsidRPr="00832C42" w:rsidRDefault="00832C42" w:rsidP="00832C42">
      <w:pPr>
        <w:numPr>
          <w:ilvl w:val="0"/>
          <w:numId w:val="38"/>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полного  дня  пребывания в МБОУ «</w:t>
      </w:r>
      <w:proofErr w:type="gramStart"/>
      <w:r w:rsidRPr="00832C42">
        <w:rPr>
          <w:rFonts w:ascii="Times New Roman" w:eastAsia="Times New Roman" w:hAnsi="Times New Roman" w:cs="Times New Roman"/>
          <w:sz w:val="24"/>
          <w:szCs w:val="24"/>
          <w:lang w:eastAsia="ru-RU"/>
        </w:rPr>
        <w:t>Белоярская</w:t>
      </w:r>
      <w:proofErr w:type="gramEnd"/>
      <w:r w:rsidRPr="00832C42">
        <w:rPr>
          <w:rFonts w:ascii="Times New Roman" w:eastAsia="Times New Roman" w:hAnsi="Times New Roman" w:cs="Times New Roman"/>
          <w:sz w:val="24"/>
          <w:szCs w:val="24"/>
          <w:lang w:eastAsia="ru-RU"/>
        </w:rPr>
        <w:t xml:space="preserve"> СОШ № 1» (приказ № 149 от 08.02.2018);</w:t>
      </w:r>
    </w:p>
    <w:p w:rsidR="00832C42" w:rsidRPr="00832C42" w:rsidRDefault="00832C42" w:rsidP="00832C42">
      <w:pPr>
        <w:numPr>
          <w:ilvl w:val="0"/>
          <w:numId w:val="38"/>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кратковременного  пребывания в филиале МБОУ «Клюквинская СОШИ» п. Центральный (приказ № 447 от 26.04.2018);</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была открыта с 01.06.2018  группа дошкольного  образования:</w:t>
      </w:r>
    </w:p>
    <w:p w:rsidR="00832C42" w:rsidRPr="00832C42" w:rsidRDefault="00832C42" w:rsidP="00832C42">
      <w:pPr>
        <w:numPr>
          <w:ilvl w:val="0"/>
          <w:numId w:val="39"/>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полного дня пребывания в МАДОУ «Верхнекетский детский сад» (на базе освободившихся помещений от группы ГДО МБОУ « БСШ № 1»).</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Анализ анкетирования по результатам независимой оценки качества дошкольного образования в конце 2018 года показал, что 93 % родителей удовлетворены качеством образовательных услуг предоставляемых ОО, реализующих основные образовательные программы дошкольного образования; 5 % удовлетворены не в полном объеме; 2 % затруднились ответить. </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Для успешной реализации образовательного заказа государства в сфере дошкольного образования в течение учебного года в дошкольных образовательных учреждениях проводилась активная работа по следующим направлениям:</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разработка параметров и критериев оценки качества системы дошкольного образования;</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выявление на раннем этапе развития детей с ОВЗ, развитие инклюзивного образования;</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системное повышение квалификации педагогических и руководящих работников дошкольного образования.</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lastRenderedPageBreak/>
        <w:tab/>
        <w:t>МАДОУ «Верхнекетский детский сад» является региональными  и федеральной</w:t>
      </w:r>
      <w:r w:rsidRPr="00832C42">
        <w:rPr>
          <w:rFonts w:ascii="Times New Roman" w:eastAsia="Times New Roman" w:hAnsi="Times New Roman" w:cs="Times New Roman"/>
          <w:color w:val="FF0000"/>
          <w:sz w:val="24"/>
          <w:szCs w:val="24"/>
          <w:lang w:eastAsia="ru-RU"/>
        </w:rPr>
        <w:t xml:space="preserve">  </w:t>
      </w:r>
      <w:r w:rsidRPr="00832C42">
        <w:rPr>
          <w:rFonts w:ascii="Times New Roman" w:eastAsia="Times New Roman" w:hAnsi="Times New Roman" w:cs="Times New Roman"/>
          <w:sz w:val="24"/>
          <w:szCs w:val="24"/>
          <w:lang w:eastAsia="ru-RU"/>
        </w:rPr>
        <w:t>базовыми экспериментальными площадками, педагогический коллектив создаёт новую образовательную практику, опыт  и инновационные разработки  педагогов востребованы в дошкольном педагогическом сообществе муниципалитета и региона.</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В целях повышения качества инклюзивного образования создаются условия для полноценного развития детей с ОВЗ и детей-инвалидов.  </w:t>
      </w:r>
    </w:p>
    <w:p w:rsidR="00832C42" w:rsidRPr="00832C42" w:rsidRDefault="00832C42" w:rsidP="00832C42">
      <w:pPr>
        <w:ind w:left="-284" w:hanging="142"/>
        <w:jc w:val="both"/>
        <w:rPr>
          <w:rFonts w:ascii="Times New Roman" w:eastAsia="Calibri" w:hAnsi="Times New Roman" w:cs="Times New Roman"/>
          <w:bCs/>
          <w:spacing w:val="-1"/>
          <w:sz w:val="24"/>
          <w:szCs w:val="24"/>
        </w:rPr>
      </w:pPr>
      <w:r w:rsidRPr="00832C42">
        <w:rPr>
          <w:rFonts w:ascii="Times New Roman" w:eastAsia="Times New Roman" w:hAnsi="Times New Roman" w:cs="Times New Roman"/>
          <w:sz w:val="24"/>
          <w:szCs w:val="24"/>
          <w:lang w:eastAsia="ru-RU"/>
        </w:rPr>
        <w:t xml:space="preserve">В группах  комбинированного  типа   образовательный  процесс для детей ОВЗ и детей-инвалидов осуществлялся  по адаптированным образовательным программам (АОП). </w:t>
      </w:r>
    </w:p>
    <w:p w:rsidR="00832C42" w:rsidRPr="00832C42" w:rsidRDefault="00832C42" w:rsidP="00832C42">
      <w:pPr>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Основные  направления коррекционной работы с детьми:</w:t>
      </w:r>
    </w:p>
    <w:p w:rsidR="00832C42" w:rsidRPr="00832C42" w:rsidRDefault="00832C42" w:rsidP="00832C42">
      <w:pPr>
        <w:numPr>
          <w:ilvl w:val="0"/>
          <w:numId w:val="40"/>
        </w:numPr>
        <w:spacing w:after="0" w:line="240" w:lineRule="auto"/>
        <w:jc w:val="both"/>
        <w:rPr>
          <w:rFonts w:ascii="Times New Roman" w:eastAsia="Calibri" w:hAnsi="Times New Roman" w:cs="Times New Roman"/>
          <w:iCs/>
          <w:sz w:val="24"/>
          <w:szCs w:val="24"/>
        </w:rPr>
      </w:pPr>
      <w:r w:rsidRPr="00832C42">
        <w:rPr>
          <w:rFonts w:ascii="Times New Roman" w:eastAsia="Calibri" w:hAnsi="Times New Roman" w:cs="Times New Roman"/>
          <w:iCs/>
          <w:sz w:val="24"/>
          <w:szCs w:val="24"/>
        </w:rPr>
        <w:t>индивидуальная коррекционная работа с детьми группы риска.</w:t>
      </w:r>
    </w:p>
    <w:p w:rsidR="00832C42" w:rsidRPr="00832C42" w:rsidRDefault="00832C42" w:rsidP="00832C42">
      <w:pPr>
        <w:numPr>
          <w:ilvl w:val="0"/>
          <w:numId w:val="40"/>
        </w:numPr>
        <w:spacing w:after="0" w:line="240" w:lineRule="auto"/>
        <w:jc w:val="both"/>
        <w:rPr>
          <w:rFonts w:ascii="Times New Roman" w:eastAsia="Calibri" w:hAnsi="Times New Roman" w:cs="Times New Roman"/>
          <w:iCs/>
          <w:sz w:val="24"/>
          <w:szCs w:val="24"/>
        </w:rPr>
      </w:pPr>
      <w:r w:rsidRPr="00832C42">
        <w:rPr>
          <w:rFonts w:ascii="Times New Roman" w:eastAsia="Calibri" w:hAnsi="Times New Roman" w:cs="Times New Roman"/>
          <w:iCs/>
          <w:sz w:val="24"/>
          <w:szCs w:val="24"/>
        </w:rPr>
        <w:t>индивидуальная и групповая коррекционная работа с детьми в рамках ТПМПК.</w:t>
      </w:r>
    </w:p>
    <w:p w:rsidR="00832C42" w:rsidRPr="00832C42" w:rsidRDefault="00832C42" w:rsidP="00832C42">
      <w:pPr>
        <w:numPr>
          <w:ilvl w:val="0"/>
          <w:numId w:val="40"/>
        </w:numPr>
        <w:spacing w:after="0" w:line="240" w:lineRule="auto"/>
        <w:jc w:val="both"/>
        <w:rPr>
          <w:rFonts w:ascii="Times New Roman" w:eastAsia="Calibri" w:hAnsi="Times New Roman" w:cs="Times New Roman"/>
          <w:iCs/>
          <w:sz w:val="24"/>
          <w:szCs w:val="24"/>
        </w:rPr>
      </w:pPr>
      <w:r w:rsidRPr="00832C42">
        <w:rPr>
          <w:rFonts w:ascii="Times New Roman" w:eastAsia="Calibri" w:hAnsi="Times New Roman" w:cs="Times New Roman"/>
          <w:iCs/>
          <w:sz w:val="24"/>
          <w:szCs w:val="24"/>
        </w:rPr>
        <w:t xml:space="preserve">организация работы  кабинета учителя </w:t>
      </w:r>
      <w:proofErr w:type="gramStart"/>
      <w:r w:rsidRPr="00832C42">
        <w:rPr>
          <w:rFonts w:ascii="Times New Roman" w:eastAsia="Calibri" w:hAnsi="Times New Roman" w:cs="Times New Roman"/>
          <w:iCs/>
          <w:sz w:val="24"/>
          <w:szCs w:val="24"/>
        </w:rPr>
        <w:t>–л</w:t>
      </w:r>
      <w:proofErr w:type="gramEnd"/>
      <w:r w:rsidRPr="00832C42">
        <w:rPr>
          <w:rFonts w:ascii="Times New Roman" w:eastAsia="Calibri" w:hAnsi="Times New Roman" w:cs="Times New Roman"/>
          <w:iCs/>
          <w:sz w:val="24"/>
          <w:szCs w:val="24"/>
        </w:rPr>
        <w:t xml:space="preserve">огопеда. </w:t>
      </w:r>
    </w:p>
    <w:p w:rsidR="00832C42" w:rsidRPr="00832C42" w:rsidRDefault="00832C42" w:rsidP="00832C42">
      <w:pPr>
        <w:numPr>
          <w:ilvl w:val="0"/>
          <w:numId w:val="40"/>
        </w:numPr>
        <w:spacing w:after="0" w:line="240" w:lineRule="auto"/>
        <w:jc w:val="both"/>
        <w:rPr>
          <w:rFonts w:ascii="Times New Roman" w:eastAsia="Calibri" w:hAnsi="Times New Roman" w:cs="Times New Roman"/>
          <w:iCs/>
          <w:sz w:val="24"/>
          <w:szCs w:val="24"/>
        </w:rPr>
      </w:pPr>
      <w:r w:rsidRPr="00832C42">
        <w:rPr>
          <w:rFonts w:ascii="Times New Roman" w:eastAsia="Calibri" w:hAnsi="Times New Roman" w:cs="Times New Roman"/>
          <w:iCs/>
          <w:sz w:val="24"/>
          <w:szCs w:val="24"/>
        </w:rPr>
        <w:t>групповая и индивидуальная коррекционная работа по подготовке детей к обучению в школе.</w:t>
      </w:r>
    </w:p>
    <w:p w:rsidR="00832C42" w:rsidRPr="00832C42" w:rsidRDefault="00832C42" w:rsidP="00832C42">
      <w:pPr>
        <w:numPr>
          <w:ilvl w:val="0"/>
          <w:numId w:val="41"/>
        </w:numPr>
        <w:spacing w:after="0" w:line="240" w:lineRule="auto"/>
        <w:contextualSpacing/>
        <w:jc w:val="both"/>
        <w:rPr>
          <w:rFonts w:ascii="Times New Roman" w:eastAsia="Calibri" w:hAnsi="Times New Roman" w:cs="Times New Roman"/>
          <w:sz w:val="24"/>
          <w:szCs w:val="24"/>
        </w:rPr>
      </w:pPr>
      <w:r w:rsidRPr="00832C42">
        <w:rPr>
          <w:rFonts w:ascii="Times New Roman" w:eastAsia="Calibri" w:hAnsi="Times New Roman" w:cs="Times New Roman"/>
          <w:iCs/>
          <w:sz w:val="24"/>
          <w:szCs w:val="24"/>
        </w:rPr>
        <w:t>групповая и индивидуальная  коррекционная работа в группах старшего возраста по нормализации психологического климата группы.</w:t>
      </w:r>
    </w:p>
    <w:p w:rsidR="00832C42" w:rsidRPr="00832C42" w:rsidRDefault="00832C42" w:rsidP="00832C42">
      <w:pPr>
        <w:numPr>
          <w:ilvl w:val="0"/>
          <w:numId w:val="41"/>
        </w:numPr>
        <w:spacing w:after="0" w:line="240" w:lineRule="auto"/>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сопровождение детей раннего возраста в период адаптации к детскому саду. </w:t>
      </w:r>
    </w:p>
    <w:p w:rsidR="00832C42" w:rsidRPr="00832C42" w:rsidRDefault="00832C42" w:rsidP="00832C42">
      <w:pPr>
        <w:numPr>
          <w:ilvl w:val="0"/>
          <w:numId w:val="40"/>
        </w:numPr>
        <w:spacing w:after="0" w:line="240" w:lineRule="auto"/>
        <w:jc w:val="both"/>
        <w:rPr>
          <w:rFonts w:ascii="Times New Roman" w:eastAsia="Calibri" w:hAnsi="Times New Roman" w:cs="Times New Roman"/>
          <w:iCs/>
          <w:sz w:val="24"/>
          <w:szCs w:val="24"/>
        </w:rPr>
      </w:pPr>
      <w:r w:rsidRPr="00832C42">
        <w:rPr>
          <w:rFonts w:ascii="Times New Roman" w:eastAsia="Calibri" w:hAnsi="Times New Roman" w:cs="Times New Roman"/>
          <w:sz w:val="24"/>
          <w:szCs w:val="24"/>
        </w:rPr>
        <w:t>отслеживание процесса адаптации вновь пришедших детей.</w:t>
      </w:r>
    </w:p>
    <w:p w:rsidR="00832C42" w:rsidRPr="00832C42" w:rsidRDefault="00832C42" w:rsidP="00832C42">
      <w:pPr>
        <w:numPr>
          <w:ilvl w:val="0"/>
          <w:numId w:val="42"/>
        </w:numPr>
        <w:spacing w:after="0" w:line="240" w:lineRule="auto"/>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оказание помощи  детям в  возрасте  от  5 до 7 лет, имеющим  тяжелые и не  резко  выраженные  нарушения   в  развитии  устной  речи, познавательных  процессов, сенсорных  нарушениях.</w:t>
      </w: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proofErr w:type="gramStart"/>
      <w:r w:rsidRPr="00832C42">
        <w:rPr>
          <w:rFonts w:ascii="Times New Roman" w:eastAsia="Times New Roman" w:hAnsi="Times New Roman" w:cs="Times New Roman"/>
          <w:sz w:val="24"/>
          <w:szCs w:val="24"/>
          <w:lang w:eastAsia="ru-RU"/>
        </w:rPr>
        <w:t>На основании Закона Российской Федерации от 29.12.2012г. №273-ФЗ «Об образовании в Российской Федерации», Закона Томской области от 12.08.2013г. №149-ОЗ «Об образовании Томской области и на основании приказа Управления образования Администрации Верхнекетского района от 30.12.2013г. №531 «Об оказании бесплатной методической, психолого-педагогической, диагностической и консультативной помощи в общеобразовательных организациях, реализующих программы дошкольного образования для родителей (законных представителей) несовершеннолетних воспитанников</w:t>
      </w:r>
      <w:proofErr w:type="gramEnd"/>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 xml:space="preserve">обеспечивающих получение детьми дошкольного образования в форме семейного», приказа директора МАДОУ «Верхнекетский детский сад» от 03.02.2014 года № 25 в МАДОУ «Верхнекетский сад» работает </w:t>
      </w:r>
      <w:r w:rsidRPr="00832C42">
        <w:rPr>
          <w:rFonts w:ascii="Times New Roman" w:eastAsia="Times New Roman" w:hAnsi="Times New Roman" w:cs="Times New Roman"/>
          <w:b/>
          <w:sz w:val="24"/>
          <w:szCs w:val="24"/>
          <w:lang w:eastAsia="ru-RU"/>
        </w:rPr>
        <w:t>Консультационный центр</w:t>
      </w:r>
      <w:r w:rsidRPr="00832C42">
        <w:rPr>
          <w:rFonts w:ascii="Times New Roman" w:eastAsia="Times New Roman" w:hAnsi="Times New Roman" w:cs="Times New Roman"/>
          <w:sz w:val="24"/>
          <w:szCs w:val="24"/>
          <w:lang w:eastAsia="ru-RU"/>
        </w:rPr>
        <w:t xml:space="preserve"> для родителей.</w:t>
      </w:r>
      <w:proofErr w:type="gramEnd"/>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 xml:space="preserve">Организация КЦ  позволяет родителям (законным представителям) и детям  получать консультации </w:t>
      </w:r>
      <w:proofErr w:type="spellStart"/>
      <w:r w:rsidRPr="00832C42">
        <w:rPr>
          <w:rFonts w:ascii="Times New Roman" w:eastAsia="Times New Roman" w:hAnsi="Times New Roman" w:cs="Times New Roman"/>
          <w:sz w:val="24"/>
          <w:szCs w:val="24"/>
          <w:lang w:eastAsia="ru-RU"/>
        </w:rPr>
        <w:t>разнопрофильных</w:t>
      </w:r>
      <w:proofErr w:type="spellEnd"/>
      <w:r w:rsidRPr="00832C42">
        <w:rPr>
          <w:rFonts w:ascii="Times New Roman" w:eastAsia="Times New Roman" w:hAnsi="Times New Roman" w:cs="Times New Roman"/>
          <w:sz w:val="24"/>
          <w:szCs w:val="24"/>
          <w:lang w:eastAsia="ru-RU"/>
        </w:rPr>
        <w:t xml:space="preserve"> специалистов: воспитателя, педагога-психолога, учителя-логопеда, медицинского работника, музыкального  руководителя, инструктора  по физической культуре).</w:t>
      </w:r>
      <w:proofErr w:type="gramEnd"/>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p>
    <w:p w:rsidR="00832C42" w:rsidRPr="00832C42" w:rsidRDefault="00832C42" w:rsidP="00832C42">
      <w:pPr>
        <w:jc w:val="center"/>
        <w:rPr>
          <w:rFonts w:ascii="Times New Roman" w:eastAsia="Calibri" w:hAnsi="Times New Roman" w:cs="Times New Roman"/>
          <w:b/>
          <w:bCs/>
          <w:sz w:val="24"/>
          <w:szCs w:val="24"/>
        </w:rPr>
      </w:pPr>
      <w:r w:rsidRPr="00832C42">
        <w:rPr>
          <w:rFonts w:ascii="Times New Roman" w:eastAsia="Calibri" w:hAnsi="Times New Roman" w:cs="Times New Roman"/>
          <w:b/>
          <w:bCs/>
          <w:sz w:val="24"/>
          <w:szCs w:val="24"/>
        </w:rPr>
        <w:t xml:space="preserve">Формы оказания помощи консультационного центра  на базе МАДОУ  в  2017  и в 2018 г. </w:t>
      </w:r>
      <w:proofErr w:type="gramStart"/>
      <w:r w:rsidRPr="00832C42">
        <w:rPr>
          <w:rFonts w:ascii="Times New Roman" w:eastAsia="Calibri" w:hAnsi="Times New Roman" w:cs="Times New Roman"/>
          <w:b/>
          <w:bCs/>
          <w:sz w:val="24"/>
          <w:szCs w:val="24"/>
        </w:rPr>
        <w:t>г</w:t>
      </w:r>
      <w:proofErr w:type="gramEnd"/>
      <w:r w:rsidRPr="00832C42">
        <w:rPr>
          <w:rFonts w:ascii="Times New Roman" w:eastAsia="Calibri" w:hAnsi="Times New Roman" w:cs="Times New Roman"/>
          <w:b/>
          <w:bCs/>
          <w:sz w:val="24"/>
          <w:szCs w:val="24"/>
        </w:rPr>
        <w:t>.:</w:t>
      </w:r>
    </w:p>
    <w:p w:rsidR="00832C42" w:rsidRPr="00832C42" w:rsidRDefault="00832C42" w:rsidP="002725C3">
      <w:pPr>
        <w:jc w:val="center"/>
        <w:rPr>
          <w:rFonts w:ascii="Times New Roman" w:eastAsia="Calibri" w:hAnsi="Times New Roman" w:cs="Times New Roman"/>
          <w:bCs/>
          <w:sz w:val="24"/>
          <w:szCs w:val="24"/>
        </w:rPr>
      </w:pPr>
      <w:r w:rsidRPr="00832C42">
        <w:rPr>
          <w:rFonts w:ascii="Times New Roman" w:eastAsia="Calibri" w:hAnsi="Times New Roman" w:cs="Times New Roman"/>
          <w:bCs/>
          <w:noProof/>
          <w:sz w:val="24"/>
          <w:szCs w:val="24"/>
          <w:lang w:eastAsia="ru-RU"/>
        </w:rPr>
        <w:drawing>
          <wp:inline distT="0" distB="0" distL="0" distR="0" wp14:anchorId="7FA9C268" wp14:editId="2E940CEA">
            <wp:extent cx="4629150" cy="19050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725C3" w:rsidRDefault="00832C42" w:rsidP="00832C42">
      <w:pPr>
        <w:jc w:val="both"/>
        <w:rPr>
          <w:rFonts w:ascii="Times New Roman" w:eastAsia="Calibri" w:hAnsi="Times New Roman" w:cs="Times New Roman"/>
          <w:bCs/>
          <w:sz w:val="24"/>
          <w:szCs w:val="24"/>
        </w:rPr>
      </w:pPr>
      <w:r w:rsidRPr="00832C42">
        <w:rPr>
          <w:rFonts w:ascii="Times New Roman" w:eastAsia="Calibri" w:hAnsi="Times New Roman" w:cs="Times New Roman"/>
          <w:bCs/>
          <w:sz w:val="24"/>
          <w:szCs w:val="24"/>
        </w:rPr>
        <w:lastRenderedPageBreak/>
        <w:t xml:space="preserve">  </w:t>
      </w:r>
    </w:p>
    <w:p w:rsidR="00832C42" w:rsidRPr="00832C42" w:rsidRDefault="00832C42" w:rsidP="00832C42">
      <w:pPr>
        <w:jc w:val="both"/>
        <w:rPr>
          <w:rFonts w:ascii="Times New Roman" w:eastAsia="Calibri" w:hAnsi="Times New Roman" w:cs="Times New Roman"/>
          <w:bCs/>
          <w:sz w:val="24"/>
          <w:szCs w:val="24"/>
        </w:rPr>
      </w:pPr>
      <w:r w:rsidRPr="00832C42">
        <w:rPr>
          <w:rFonts w:ascii="Times New Roman" w:eastAsia="Calibri" w:hAnsi="Times New Roman" w:cs="Times New Roman"/>
          <w:bCs/>
          <w:sz w:val="24"/>
          <w:szCs w:val="24"/>
        </w:rPr>
        <w:t xml:space="preserve">Директор МАДОУ «Верхнекетский детский сад» Берёзкина М.Л. и педагог-психолог КЦ </w:t>
      </w:r>
      <w:proofErr w:type="spellStart"/>
      <w:r w:rsidRPr="00832C42">
        <w:rPr>
          <w:rFonts w:ascii="Times New Roman" w:eastAsia="Calibri" w:hAnsi="Times New Roman" w:cs="Times New Roman"/>
          <w:bCs/>
          <w:sz w:val="24"/>
          <w:szCs w:val="24"/>
        </w:rPr>
        <w:t>Бабичева</w:t>
      </w:r>
      <w:proofErr w:type="spellEnd"/>
      <w:r w:rsidRPr="00832C42">
        <w:rPr>
          <w:rFonts w:ascii="Times New Roman" w:eastAsia="Calibri" w:hAnsi="Times New Roman" w:cs="Times New Roman"/>
          <w:bCs/>
          <w:sz w:val="24"/>
          <w:szCs w:val="24"/>
        </w:rPr>
        <w:t xml:space="preserve"> Н.В. в мае 2018 года приняли участие в  работе областного семинара на  базе ТОИПКРО по теме «Организация работы консультационных  центров при ДОО по обеспечению 100% доступности дошкольного  образования детей от 2-х месяцев до 2-х лет».</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b/>
          <w:sz w:val="24"/>
          <w:szCs w:val="24"/>
          <w:lang w:eastAsia="ru-RU"/>
        </w:rPr>
        <w:t>Повышение квалификации</w:t>
      </w:r>
      <w:r w:rsidRPr="00832C42">
        <w:rPr>
          <w:rFonts w:ascii="Times New Roman" w:eastAsia="Times New Roman" w:hAnsi="Times New Roman" w:cs="Times New Roman"/>
          <w:sz w:val="24"/>
          <w:szCs w:val="24"/>
          <w:lang w:eastAsia="ru-RU"/>
        </w:rPr>
        <w:t xml:space="preserve">  руководителей и педагогов дошкольного образования осуществлялось </w:t>
      </w:r>
      <w:proofErr w:type="gramStart"/>
      <w:r w:rsidRPr="00832C42">
        <w:rPr>
          <w:rFonts w:ascii="Times New Roman" w:eastAsia="Times New Roman" w:hAnsi="Times New Roman" w:cs="Times New Roman"/>
          <w:sz w:val="24"/>
          <w:szCs w:val="24"/>
          <w:lang w:eastAsia="ru-RU"/>
        </w:rPr>
        <w:t>через</w:t>
      </w:r>
      <w:proofErr w:type="gramEnd"/>
      <w:r w:rsidRPr="00832C42">
        <w:rPr>
          <w:rFonts w:ascii="Times New Roman" w:eastAsia="Times New Roman" w:hAnsi="Times New Roman" w:cs="Times New Roman"/>
          <w:sz w:val="24"/>
          <w:szCs w:val="24"/>
          <w:lang w:eastAsia="ru-RU"/>
        </w:rPr>
        <w:t>:</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выездные курсы преподавателей ФИРО (г. Москва) и ТОИПКРО (г. Томск) на территории муниципалитета по теме: «Внедрение механизма введения ФГОСДО на уровне образовательной организации с учетом примерной образовательной  программы» (86 педагогов ДОУ прошли КПК на местах, не выезжая за пределы района); </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плановую курсовую подготовку в ТОИПКРО и РЦРО (г. Томск);</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межмуниципальный Форум «Ярмарка педагогических идей - 2018» (в Ярмарке 2018 года  приняли  участие </w:t>
      </w:r>
      <w:r w:rsidRPr="00832C42">
        <w:rPr>
          <w:rFonts w:ascii="Times New Roman" w:eastAsia="Times New Roman" w:hAnsi="Times New Roman" w:cs="Times New Roman"/>
          <w:b/>
          <w:sz w:val="24"/>
          <w:szCs w:val="24"/>
          <w:lang w:eastAsia="ru-RU"/>
        </w:rPr>
        <w:t>102</w:t>
      </w:r>
      <w:r w:rsidRPr="00832C42">
        <w:rPr>
          <w:rFonts w:ascii="Times New Roman" w:eastAsia="Times New Roman" w:hAnsi="Times New Roman" w:cs="Times New Roman"/>
          <w:sz w:val="24"/>
          <w:szCs w:val="24"/>
          <w:lang w:eastAsia="ru-RU"/>
        </w:rPr>
        <w:t xml:space="preserve">  педагога из разных образовательных  организаций, реализующих программы  дошкольного  образования Верхнекетского, Первомайского,   </w:t>
      </w:r>
      <w:proofErr w:type="spellStart"/>
      <w:r w:rsidRPr="00832C42">
        <w:rPr>
          <w:rFonts w:ascii="Times New Roman" w:eastAsia="Times New Roman" w:hAnsi="Times New Roman" w:cs="Times New Roman"/>
          <w:sz w:val="24"/>
          <w:szCs w:val="24"/>
          <w:lang w:eastAsia="ru-RU"/>
        </w:rPr>
        <w:t>Колпашевского</w:t>
      </w:r>
      <w:proofErr w:type="spellEnd"/>
      <w:r w:rsidRPr="00832C42">
        <w:rPr>
          <w:rFonts w:ascii="Times New Roman" w:eastAsia="Times New Roman" w:hAnsi="Times New Roman" w:cs="Times New Roman"/>
          <w:sz w:val="24"/>
          <w:szCs w:val="24"/>
          <w:lang w:eastAsia="ru-RU"/>
        </w:rPr>
        <w:t xml:space="preserve">, </w:t>
      </w:r>
      <w:proofErr w:type="spellStart"/>
      <w:r w:rsidRPr="00832C42">
        <w:rPr>
          <w:rFonts w:ascii="Times New Roman" w:eastAsia="Times New Roman" w:hAnsi="Times New Roman" w:cs="Times New Roman"/>
          <w:sz w:val="24"/>
          <w:szCs w:val="24"/>
          <w:lang w:eastAsia="ru-RU"/>
        </w:rPr>
        <w:t>Асиновского</w:t>
      </w:r>
      <w:proofErr w:type="spellEnd"/>
      <w:r w:rsidRPr="00832C42">
        <w:rPr>
          <w:rFonts w:ascii="Times New Roman" w:eastAsia="Times New Roman" w:hAnsi="Times New Roman" w:cs="Times New Roman"/>
          <w:sz w:val="24"/>
          <w:szCs w:val="24"/>
          <w:lang w:eastAsia="ru-RU"/>
        </w:rPr>
        <w:t xml:space="preserve">, </w:t>
      </w:r>
      <w:proofErr w:type="spellStart"/>
      <w:r w:rsidRPr="00832C42">
        <w:rPr>
          <w:rFonts w:ascii="Times New Roman" w:eastAsia="Times New Roman" w:hAnsi="Times New Roman" w:cs="Times New Roman"/>
          <w:sz w:val="24"/>
          <w:szCs w:val="24"/>
          <w:lang w:eastAsia="ru-RU"/>
        </w:rPr>
        <w:t>Шегарского</w:t>
      </w:r>
      <w:proofErr w:type="spellEnd"/>
      <w:r w:rsidRPr="00832C42">
        <w:rPr>
          <w:rFonts w:ascii="Times New Roman" w:eastAsia="Times New Roman" w:hAnsi="Times New Roman" w:cs="Times New Roman"/>
          <w:sz w:val="24"/>
          <w:szCs w:val="24"/>
          <w:lang w:eastAsia="ru-RU"/>
        </w:rPr>
        <w:t xml:space="preserve"> районов и г. Томска);</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работу экспериментальных площадок, их отчетность;</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МАДОУ «Верхнекетский детский сад» является:</w:t>
      </w:r>
    </w:p>
    <w:p w:rsidR="00832C42" w:rsidRPr="00832C42" w:rsidRDefault="00832C42" w:rsidP="00832C42">
      <w:pPr>
        <w:numPr>
          <w:ilvl w:val="0"/>
          <w:numId w:val="42"/>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сетевой инновационной  площадкой с  наименованием «Модернизация математического образования на дошкольном уровне общего образования в соответствии с Концепцией развития математического образования в России на основе комплексной программы математического развития «Мате: плюс» (приказ ФГБНУ «Институт  изучения  детства, семьи и воспитания Российской академии  образования» № 36 от 23.09.2016);</w:t>
      </w:r>
    </w:p>
    <w:p w:rsidR="00832C42" w:rsidRPr="00832C42" w:rsidRDefault="00832C42" w:rsidP="00832C42">
      <w:pPr>
        <w:numPr>
          <w:ilvl w:val="0"/>
          <w:numId w:val="42"/>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Центром экологического образования  (на  базе филиала № 5 МАДОУ «Верхнекетский  детский сад») (распоряжение Департамента образования Томской области № 477-Р от 15.08.2014);</w:t>
      </w:r>
    </w:p>
    <w:p w:rsidR="00832C42" w:rsidRPr="00832C42" w:rsidRDefault="00832C42" w:rsidP="00832C42">
      <w:pPr>
        <w:numPr>
          <w:ilvl w:val="0"/>
          <w:numId w:val="42"/>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экспериментальной площадкой по повышению качества предоставляемых  образовательных  услуг, поиска и использования в работе новых технологий, нетрадиционных  форм  работы с родителями для реализации ФГОС </w:t>
      </w:r>
      <w:proofErr w:type="gramStart"/>
      <w:r w:rsidRPr="00832C42">
        <w:rPr>
          <w:rFonts w:ascii="Times New Roman" w:eastAsia="Times New Roman" w:hAnsi="Times New Roman" w:cs="Times New Roman"/>
          <w:sz w:val="24"/>
          <w:szCs w:val="24"/>
          <w:lang w:eastAsia="ru-RU"/>
        </w:rPr>
        <w:t>ДО</w:t>
      </w:r>
      <w:proofErr w:type="gramEnd"/>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срок</w:t>
      </w:r>
      <w:proofErr w:type="gramEnd"/>
      <w:r w:rsidRPr="00832C42">
        <w:rPr>
          <w:rFonts w:ascii="Times New Roman" w:eastAsia="Times New Roman" w:hAnsi="Times New Roman" w:cs="Times New Roman"/>
          <w:sz w:val="24"/>
          <w:szCs w:val="24"/>
          <w:lang w:eastAsia="ru-RU"/>
        </w:rPr>
        <w:t xml:space="preserve"> действия до 31.12.2018);</w:t>
      </w:r>
    </w:p>
    <w:p w:rsidR="00832C42" w:rsidRPr="00832C42" w:rsidRDefault="00832C42" w:rsidP="00832C42">
      <w:pPr>
        <w:numPr>
          <w:ilvl w:val="0"/>
          <w:numId w:val="42"/>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региональной </w:t>
      </w:r>
      <w:proofErr w:type="spellStart"/>
      <w:r w:rsidRPr="00832C42">
        <w:rPr>
          <w:rFonts w:ascii="Times New Roman" w:eastAsia="Times New Roman" w:hAnsi="Times New Roman" w:cs="Times New Roman"/>
          <w:sz w:val="24"/>
          <w:szCs w:val="24"/>
          <w:lang w:eastAsia="ru-RU"/>
        </w:rPr>
        <w:t>стажировочной</w:t>
      </w:r>
      <w:proofErr w:type="spellEnd"/>
      <w:r w:rsidRPr="00832C42">
        <w:rPr>
          <w:rFonts w:ascii="Times New Roman" w:eastAsia="Times New Roman" w:hAnsi="Times New Roman" w:cs="Times New Roman"/>
          <w:sz w:val="24"/>
          <w:szCs w:val="24"/>
          <w:lang w:eastAsia="ru-RU"/>
        </w:rPr>
        <w:t xml:space="preserve">  площадкой с наименованием «Современные  подходы  к  развитию  детей  дошкольного  возраста  в  условиях  реализации  ФГОС </w:t>
      </w:r>
      <w:proofErr w:type="gramStart"/>
      <w:r w:rsidRPr="00832C42">
        <w:rPr>
          <w:rFonts w:ascii="Times New Roman" w:eastAsia="Times New Roman" w:hAnsi="Times New Roman" w:cs="Times New Roman"/>
          <w:sz w:val="24"/>
          <w:szCs w:val="24"/>
          <w:lang w:eastAsia="ru-RU"/>
        </w:rPr>
        <w:t>ДО</w:t>
      </w:r>
      <w:proofErr w:type="gramEnd"/>
      <w:r w:rsidRPr="00832C42">
        <w:rPr>
          <w:rFonts w:ascii="Times New Roman" w:eastAsia="Times New Roman" w:hAnsi="Times New Roman" w:cs="Times New Roman"/>
          <w:sz w:val="24"/>
          <w:szCs w:val="24"/>
          <w:lang w:eastAsia="ru-RU"/>
        </w:rPr>
        <w:t>» (</w:t>
      </w:r>
      <w:proofErr w:type="gramStart"/>
      <w:r w:rsidRPr="00832C42">
        <w:rPr>
          <w:rFonts w:ascii="Times New Roman" w:eastAsia="Times New Roman" w:hAnsi="Times New Roman" w:cs="Times New Roman"/>
          <w:sz w:val="24"/>
          <w:szCs w:val="24"/>
          <w:lang w:eastAsia="ru-RU"/>
        </w:rPr>
        <w:t>распоряжение</w:t>
      </w:r>
      <w:proofErr w:type="gramEnd"/>
      <w:r w:rsidRPr="00832C42">
        <w:rPr>
          <w:rFonts w:ascii="Times New Roman" w:eastAsia="Times New Roman" w:hAnsi="Times New Roman" w:cs="Times New Roman"/>
          <w:sz w:val="24"/>
          <w:szCs w:val="24"/>
          <w:lang w:eastAsia="ru-RU"/>
        </w:rPr>
        <w:t xml:space="preserve"> Департамента ОО ТО от 04.07.2018 № 658-р).</w:t>
      </w: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создание презентаций по организации работы, обеспечивающей качество дошкольного образования;</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участие в ежегодных межмуниципальных семинарах в г. Колпашево («</w:t>
      </w:r>
      <w:proofErr w:type="spellStart"/>
      <w:r w:rsidRPr="00832C42">
        <w:rPr>
          <w:rFonts w:ascii="Times New Roman" w:eastAsia="Times New Roman" w:hAnsi="Times New Roman" w:cs="Times New Roman"/>
          <w:sz w:val="24"/>
          <w:szCs w:val="24"/>
          <w:lang w:eastAsia="ru-RU"/>
        </w:rPr>
        <w:t>Макарьевские</w:t>
      </w:r>
      <w:proofErr w:type="spellEnd"/>
      <w:r w:rsidRPr="00832C42">
        <w:rPr>
          <w:rFonts w:ascii="Times New Roman" w:eastAsia="Times New Roman" w:hAnsi="Times New Roman" w:cs="Times New Roman"/>
          <w:sz w:val="24"/>
          <w:szCs w:val="24"/>
          <w:lang w:eastAsia="ru-RU"/>
        </w:rPr>
        <w:t xml:space="preserve"> педагогические чтения по духовно-нравственному воспитанию» и «Рождественские педагогические чтения»); </w:t>
      </w:r>
    </w:p>
    <w:p w:rsidR="00832C42" w:rsidRPr="00832C42" w:rsidRDefault="00832C42" w:rsidP="00832C42">
      <w:pPr>
        <w:spacing w:after="0"/>
        <w:jc w:val="both"/>
        <w:rPr>
          <w:rFonts w:ascii="Times New Roman" w:eastAsia="Times New Roman" w:hAnsi="Times New Roman" w:cs="Times New Roman"/>
          <w:sz w:val="24"/>
          <w:szCs w:val="24"/>
          <w:lang w:eastAsia="ru-RU"/>
        </w:rPr>
      </w:pPr>
      <w:proofErr w:type="gramStart"/>
      <w:r w:rsidRPr="00832C42">
        <w:rPr>
          <w:rFonts w:ascii="Times New Roman" w:eastAsia="Times New Roman" w:hAnsi="Times New Roman" w:cs="Times New Roman"/>
          <w:sz w:val="24"/>
          <w:szCs w:val="24"/>
          <w:lang w:eastAsia="ru-RU"/>
        </w:rPr>
        <w:t xml:space="preserve">- подготовку и публикацию методических пособий, научных статей в журналах «Воспитатель», «Современный детский сад», «Ребенок в детском саду», «Коррекционная работа в ДОУ», на официальном сайте МАДОУ «Верхнекетский детский сад» по тематике: коррекционная работа в детском саду, подготовка ребенка к школе, адаптация ребенка к детскому саду, познавательное, коммуникативное, художественно-эстетическое развитие, совместная деятельность педагога с родителями и др. </w:t>
      </w:r>
      <w:proofErr w:type="gramEnd"/>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lastRenderedPageBreak/>
        <w:t xml:space="preserve">Обеспечение качества дошкольного образования, соответствующего современным требованиям, решается через создание условий для реализации творческого потенциала педагогических коллективов района. В значительной степени повышению профессионального мастерства педагогических кадров способствует работа районных методических объединений, на которых рассматриваются актуальные темы по управленческой, методической, </w:t>
      </w:r>
      <w:hyperlink r:id="rId9" w:tooltip="Воспитательная работа" w:history="1">
        <w:proofErr w:type="spellStart"/>
        <w:r w:rsidRPr="00832C42">
          <w:rPr>
            <w:rFonts w:ascii="Times New Roman" w:eastAsia="Times New Roman" w:hAnsi="Times New Roman" w:cs="Times New Roman"/>
            <w:sz w:val="24"/>
            <w:szCs w:val="24"/>
            <w:lang w:eastAsia="ru-RU"/>
          </w:rPr>
          <w:t>воспитательно</w:t>
        </w:r>
        <w:proofErr w:type="spellEnd"/>
        <w:r w:rsidRPr="00832C42">
          <w:rPr>
            <w:rFonts w:ascii="Times New Roman" w:eastAsia="Times New Roman" w:hAnsi="Times New Roman" w:cs="Times New Roman"/>
            <w:sz w:val="24"/>
            <w:szCs w:val="24"/>
            <w:lang w:eastAsia="ru-RU"/>
          </w:rPr>
          <w:t>-образовательной работе</w:t>
        </w:r>
      </w:hyperlink>
      <w:r w:rsidRPr="00832C42">
        <w:rPr>
          <w:rFonts w:ascii="Times New Roman" w:eastAsia="Times New Roman" w:hAnsi="Times New Roman" w:cs="Times New Roman"/>
          <w:sz w:val="24"/>
          <w:szCs w:val="24"/>
          <w:lang w:eastAsia="ru-RU"/>
        </w:rPr>
        <w:t>. 100 % дошкольных учреждений района апробируют новые формы и содержание дошкольного образования через использование инновационных программ, методик и технологий.</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В течение года проведено 5 районных методических объединений. Тематика методических объединений отражала актуальные вопросы в системе дошкольного образования района: </w:t>
      </w:r>
    </w:p>
    <w:p w:rsidR="00832C42" w:rsidRPr="00832C42" w:rsidRDefault="00832C42" w:rsidP="00832C42">
      <w:pPr>
        <w:numPr>
          <w:ilvl w:val="0"/>
          <w:numId w:val="43"/>
        </w:numPr>
        <w:spacing w:after="0"/>
        <w:contextualSpacing/>
        <w:jc w:val="both"/>
        <w:rPr>
          <w:rFonts w:ascii="Times New Roman" w:eastAsia="Times New Roman" w:hAnsi="Times New Roman" w:cs="Times New Roman"/>
          <w:sz w:val="24"/>
          <w:szCs w:val="24"/>
          <w:lang w:eastAsia="ru-RU"/>
        </w:rPr>
      </w:pPr>
      <w:proofErr w:type="gramStart"/>
      <w:r w:rsidRPr="00832C42">
        <w:rPr>
          <w:rFonts w:ascii="Times New Roman" w:eastAsia="Times New Roman" w:hAnsi="Times New Roman" w:cs="Times New Roman"/>
          <w:sz w:val="24"/>
          <w:szCs w:val="24"/>
          <w:lang w:eastAsia="ru-RU"/>
        </w:rPr>
        <w:t>«Современные  подходы  к  организации  образовательного  пространства  для  познавательного  развития  детей  в  условиях реализации ФГОС» 08.11.2017, ул. Чапаева, 7, ул. Рабочая, 5А;  участников- 60 чел);</w:t>
      </w:r>
      <w:proofErr w:type="gramEnd"/>
    </w:p>
    <w:p w:rsidR="00832C42" w:rsidRPr="00832C42" w:rsidRDefault="00832C42" w:rsidP="00832C42">
      <w:pPr>
        <w:numPr>
          <w:ilvl w:val="0"/>
          <w:numId w:val="43"/>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«Интегративный подход при организации образовательной деятельности в физическом воспитании детей дошкольного возраста в условиях реализации ФГОС ДО» (20.12.2017, филиал № 3, участников- 31 чел.);</w:t>
      </w:r>
    </w:p>
    <w:p w:rsidR="00832C42" w:rsidRPr="00832C42" w:rsidRDefault="00832C42" w:rsidP="00832C42">
      <w:pPr>
        <w:numPr>
          <w:ilvl w:val="0"/>
          <w:numId w:val="43"/>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«Организация речевого развития детей дошкольного возраста посредством подбора эффективных технологий развития детской речи при реализации ФГОС ДО» (31.01.2018, филиал №6, участников-20 чел.);</w:t>
      </w:r>
    </w:p>
    <w:p w:rsidR="00832C42" w:rsidRPr="00832C42" w:rsidRDefault="00832C42" w:rsidP="00832C42">
      <w:pPr>
        <w:numPr>
          <w:ilvl w:val="0"/>
          <w:numId w:val="43"/>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Формирование социально-коммуникативных  навыков детей  дошкольного  возраста посредством  вовлечения их в театрализованную  деятельность» (15.03.2018, филиал № 5, участников-15 чел.);</w:t>
      </w:r>
    </w:p>
    <w:p w:rsidR="00832C42" w:rsidRPr="00832C42" w:rsidRDefault="00832C42" w:rsidP="00832C42">
      <w:pPr>
        <w:numPr>
          <w:ilvl w:val="0"/>
          <w:numId w:val="43"/>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«Освоение инновационных  технологий и методов педагогической деятельности, способствующих  повышению  эффективности  и  качества  художественно-эстетической  работы  в  ДОУ» (04.05.2018, филиал № 2, участников-26 чел.)</w:t>
      </w: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На сегодняшний день все организации Верхнекетского района, реализующие программы дошкольного образования, работают в соответствии с ФГОС </w:t>
      </w:r>
      <w:proofErr w:type="gramStart"/>
      <w:r w:rsidRPr="00832C42">
        <w:rPr>
          <w:rFonts w:ascii="Times New Roman" w:eastAsia="Times New Roman" w:hAnsi="Times New Roman" w:cs="Times New Roman"/>
          <w:sz w:val="24"/>
          <w:szCs w:val="24"/>
          <w:lang w:eastAsia="ru-RU"/>
        </w:rPr>
        <w:t>ДО</w:t>
      </w:r>
      <w:proofErr w:type="gramEnd"/>
      <w:r w:rsidRPr="00832C42">
        <w:rPr>
          <w:rFonts w:ascii="Times New Roman" w:eastAsia="Times New Roman" w:hAnsi="Times New Roman" w:cs="Times New Roman"/>
          <w:sz w:val="24"/>
          <w:szCs w:val="24"/>
          <w:lang w:eastAsia="ru-RU"/>
        </w:rPr>
        <w:t xml:space="preserve">.  Используются возможности выбора дополнительных образовательных  программ с учетом регионального компонента и направленности на укрепление физического и психического здоровья ребенка, формирование его двигательной активности. Анализ практического опыта дошкольных образовательных учреждений показывает, что в детских садах образовательный процесс направлен на практическое воплощение эмоционально-комфортных условий, способствующих развитию личностного потенциала каждого воспитанника, укреплению его здоровья. </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Одним из стратегических направлений развития дошкольного образования является создание </w:t>
      </w:r>
      <w:proofErr w:type="spellStart"/>
      <w:r w:rsidRPr="00832C42">
        <w:rPr>
          <w:rFonts w:ascii="Times New Roman" w:eastAsia="Times New Roman" w:hAnsi="Times New Roman" w:cs="Times New Roman"/>
          <w:sz w:val="24"/>
          <w:szCs w:val="24"/>
          <w:lang w:eastAsia="ru-RU"/>
        </w:rPr>
        <w:t>здоровьесберегающей</w:t>
      </w:r>
      <w:proofErr w:type="spellEnd"/>
      <w:r w:rsidRPr="00832C42">
        <w:rPr>
          <w:rFonts w:ascii="Times New Roman" w:eastAsia="Times New Roman" w:hAnsi="Times New Roman" w:cs="Times New Roman"/>
          <w:sz w:val="24"/>
          <w:szCs w:val="24"/>
          <w:lang w:eastAsia="ru-RU"/>
        </w:rPr>
        <w:t xml:space="preserve"> среды в дошкольных организациях района. Идет поиск и апробация эффективных систем мониторинга здоровья и физического развития детей; внедрение эффективных форм физкультурно - оздоровительной работы через составление индивидуальных </w:t>
      </w:r>
      <w:hyperlink r:id="rId10" w:tooltip="Оздоровительные программы" w:history="1">
        <w:r w:rsidRPr="00832C42">
          <w:rPr>
            <w:rFonts w:ascii="Times New Roman" w:eastAsia="Times New Roman" w:hAnsi="Times New Roman" w:cs="Times New Roman"/>
            <w:sz w:val="24"/>
            <w:szCs w:val="24"/>
            <w:lang w:eastAsia="ru-RU"/>
          </w:rPr>
          <w:t>маршрутов</w:t>
        </w:r>
      </w:hyperlink>
      <w:r w:rsidRPr="00832C42">
        <w:rPr>
          <w:rFonts w:ascii="Times New Roman" w:eastAsia="Times New Roman" w:hAnsi="Times New Roman" w:cs="Times New Roman"/>
          <w:sz w:val="24"/>
          <w:szCs w:val="24"/>
          <w:lang w:eastAsia="ru-RU"/>
        </w:rPr>
        <w:t xml:space="preserve">. </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Продолжая ежегодную традицию, 10 ноября 2017 года на базе спорткомплекса «</w:t>
      </w:r>
      <w:proofErr w:type="spellStart"/>
      <w:r w:rsidRPr="00832C42">
        <w:rPr>
          <w:rFonts w:ascii="Times New Roman" w:eastAsia="Times New Roman" w:hAnsi="Times New Roman" w:cs="Times New Roman"/>
          <w:sz w:val="24"/>
          <w:szCs w:val="24"/>
          <w:lang w:eastAsia="ru-RU"/>
        </w:rPr>
        <w:t>Кеть</w:t>
      </w:r>
      <w:proofErr w:type="spellEnd"/>
      <w:r w:rsidRPr="00832C42">
        <w:rPr>
          <w:rFonts w:ascii="Times New Roman" w:eastAsia="Times New Roman" w:hAnsi="Times New Roman" w:cs="Times New Roman"/>
          <w:sz w:val="24"/>
          <w:szCs w:val="24"/>
          <w:lang w:eastAsia="ru-RU"/>
        </w:rPr>
        <w:t xml:space="preserve">» состоялась </w:t>
      </w:r>
      <w:r w:rsidRPr="00832C42">
        <w:rPr>
          <w:rFonts w:ascii="Times New Roman" w:eastAsia="Times New Roman" w:hAnsi="Times New Roman" w:cs="Times New Roman"/>
          <w:sz w:val="24"/>
          <w:szCs w:val="24"/>
          <w:lang w:val="en-US" w:eastAsia="ru-RU"/>
        </w:rPr>
        <w:t>XII</w:t>
      </w:r>
      <w:r w:rsidRPr="00832C42">
        <w:rPr>
          <w:rFonts w:ascii="Times New Roman" w:eastAsia="Times New Roman" w:hAnsi="Times New Roman" w:cs="Times New Roman"/>
          <w:sz w:val="24"/>
          <w:szCs w:val="24"/>
          <w:lang w:eastAsia="ru-RU"/>
        </w:rPr>
        <w:t xml:space="preserve"> районная </w:t>
      </w:r>
      <w:proofErr w:type="gramStart"/>
      <w:r w:rsidRPr="00832C42">
        <w:rPr>
          <w:rFonts w:ascii="Times New Roman" w:eastAsia="Times New Roman" w:hAnsi="Times New Roman" w:cs="Times New Roman"/>
          <w:sz w:val="24"/>
          <w:szCs w:val="24"/>
          <w:lang w:val="en-US" w:eastAsia="ru-RU"/>
        </w:rPr>
        <w:t>c</w:t>
      </w:r>
      <w:proofErr w:type="spellStart"/>
      <w:proofErr w:type="gramEnd"/>
      <w:r w:rsidRPr="00832C42">
        <w:rPr>
          <w:rFonts w:ascii="Times New Roman" w:eastAsia="Times New Roman" w:hAnsi="Times New Roman" w:cs="Times New Roman"/>
          <w:sz w:val="24"/>
          <w:szCs w:val="24"/>
          <w:lang w:eastAsia="ru-RU"/>
        </w:rPr>
        <w:t>партакиада</w:t>
      </w:r>
      <w:proofErr w:type="spellEnd"/>
      <w:r w:rsidRPr="00832C42">
        <w:rPr>
          <w:rFonts w:ascii="Times New Roman" w:eastAsia="Times New Roman" w:hAnsi="Times New Roman" w:cs="Times New Roman"/>
          <w:sz w:val="24"/>
          <w:szCs w:val="24"/>
          <w:lang w:eastAsia="ru-RU"/>
        </w:rPr>
        <w:t xml:space="preserve"> «Малышок» среди старших дошкольников района. </w:t>
      </w:r>
      <w:proofErr w:type="gramStart"/>
      <w:r w:rsidRPr="00832C42">
        <w:rPr>
          <w:rFonts w:ascii="Times New Roman" w:eastAsia="Times New Roman" w:hAnsi="Times New Roman" w:cs="Times New Roman"/>
          <w:sz w:val="24"/>
          <w:szCs w:val="24"/>
          <w:lang w:eastAsia="ru-RU"/>
        </w:rPr>
        <w:t>В ней приняли участие воспитанники  МАДОУ «Верхнекетский детский сад» (с ул. Чапаева, 7 и Рабочая, 5А,  дети из филиала № 3, а также ребята группы дошкольного образования полного дня пребывания МБОУ «Белоярская СОШ № 1».</w:t>
      </w:r>
      <w:proofErr w:type="gramEnd"/>
      <w:r w:rsidRPr="00832C42">
        <w:rPr>
          <w:rFonts w:ascii="Times New Roman" w:eastAsia="Times New Roman" w:hAnsi="Times New Roman" w:cs="Times New Roman"/>
          <w:sz w:val="24"/>
          <w:szCs w:val="24"/>
          <w:lang w:eastAsia="ru-RU"/>
        </w:rPr>
        <w:t xml:space="preserve">  Команда воспитанников из филиала № 3 - победительница  соревнований, награждена кубком, дипломом, ценными подарками от Управления образования и МАДОУ «Верхнекетский </w:t>
      </w:r>
      <w:r w:rsidRPr="00832C42">
        <w:rPr>
          <w:rFonts w:ascii="Times New Roman" w:eastAsia="Times New Roman" w:hAnsi="Times New Roman" w:cs="Times New Roman"/>
          <w:sz w:val="24"/>
          <w:szCs w:val="24"/>
          <w:lang w:eastAsia="ru-RU"/>
        </w:rPr>
        <w:lastRenderedPageBreak/>
        <w:t>детский сад». Каждый член команды награжден медалью. Также были вручены медали за индивидуальные первенства в прыжках, беге, метании мяча и т.д. 2 место – БСШ № 1, 3 место – ул. Чапаева, 7, 4 место – ул. Рабочая,5.</w:t>
      </w:r>
    </w:p>
    <w:p w:rsidR="00832C42" w:rsidRPr="00832C42" w:rsidRDefault="00832C42" w:rsidP="00832C42">
      <w:pPr>
        <w:ind w:firstLine="708"/>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В МАДОУ  поэтапно внедряется Всероссийский физкультурно-спортивный комплекс «Готов к труду и обороне» (ГТО). План мероприятий рассчитан до 2020 года. Разработана и подготовлена необходимая документация. Сотрудники и воспитанники МАДОУ  в течение года принимали участие в физкультурно-спортивных состязаниях, в программу которых были включены тестовые упражнения ВФСК «ГТО».</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Впервые в 2017 году воспитанники МАДОУ «Верхнекетский детский сад» стали участниками и победителями (1 место) на региональных соревнованиях по программе Всероссийского физкультурно-спортивного комплекса «Готов к труду и обороне» среди обучающихся образовательных организаций 1-1 возрастных ступеней.  Соревнования проходили 16.12.2017 в г. Томске. Участниками сборной команды стали: </w:t>
      </w:r>
      <w:proofErr w:type="spellStart"/>
      <w:r w:rsidRPr="00832C42">
        <w:rPr>
          <w:rFonts w:ascii="Times New Roman" w:eastAsia="Times New Roman" w:hAnsi="Times New Roman" w:cs="Times New Roman"/>
          <w:sz w:val="24"/>
          <w:szCs w:val="24"/>
          <w:lang w:eastAsia="ru-RU"/>
        </w:rPr>
        <w:t>Сокирко</w:t>
      </w:r>
      <w:proofErr w:type="spellEnd"/>
      <w:r w:rsidRPr="00832C42">
        <w:rPr>
          <w:rFonts w:ascii="Times New Roman" w:eastAsia="Times New Roman" w:hAnsi="Times New Roman" w:cs="Times New Roman"/>
          <w:sz w:val="24"/>
          <w:szCs w:val="24"/>
          <w:lang w:eastAsia="ru-RU"/>
        </w:rPr>
        <w:t xml:space="preserve"> Ангелина, Чазова Софья, </w:t>
      </w:r>
      <w:proofErr w:type="spellStart"/>
      <w:r w:rsidRPr="00832C42">
        <w:rPr>
          <w:rFonts w:ascii="Times New Roman" w:eastAsia="Times New Roman" w:hAnsi="Times New Roman" w:cs="Times New Roman"/>
          <w:sz w:val="24"/>
          <w:szCs w:val="24"/>
          <w:lang w:eastAsia="ru-RU"/>
        </w:rPr>
        <w:t>Лим</w:t>
      </w:r>
      <w:proofErr w:type="spellEnd"/>
      <w:r w:rsidRPr="00832C42">
        <w:rPr>
          <w:rFonts w:ascii="Times New Roman" w:eastAsia="Times New Roman" w:hAnsi="Times New Roman" w:cs="Times New Roman"/>
          <w:sz w:val="24"/>
          <w:szCs w:val="24"/>
          <w:lang w:eastAsia="ru-RU"/>
        </w:rPr>
        <w:t xml:space="preserve"> Лев, </w:t>
      </w:r>
      <w:proofErr w:type="spellStart"/>
      <w:r w:rsidRPr="00832C42">
        <w:rPr>
          <w:rFonts w:ascii="Times New Roman" w:eastAsia="Times New Roman" w:hAnsi="Times New Roman" w:cs="Times New Roman"/>
          <w:sz w:val="24"/>
          <w:szCs w:val="24"/>
          <w:lang w:eastAsia="ru-RU"/>
        </w:rPr>
        <w:t>Гылко</w:t>
      </w:r>
      <w:proofErr w:type="spellEnd"/>
      <w:r w:rsidRPr="00832C42">
        <w:rPr>
          <w:rFonts w:ascii="Times New Roman" w:eastAsia="Times New Roman" w:hAnsi="Times New Roman" w:cs="Times New Roman"/>
          <w:sz w:val="24"/>
          <w:szCs w:val="24"/>
          <w:lang w:eastAsia="ru-RU"/>
        </w:rPr>
        <w:t xml:space="preserve"> Иван (6 лет). За участие в соревнованиях все ребята получили сертификаты регионального Центра ГТО.</w:t>
      </w:r>
    </w:p>
    <w:p w:rsidR="00832C42" w:rsidRPr="00832C42" w:rsidRDefault="00832C42" w:rsidP="00832C42">
      <w:pPr>
        <w:shd w:val="clear" w:color="auto" w:fill="FFFFFF"/>
        <w:spacing w:after="0"/>
        <w:ind w:firstLine="360"/>
        <w:contextualSpacing/>
        <w:jc w:val="both"/>
        <w:textAlignment w:val="baseline"/>
        <w:rPr>
          <w:rFonts w:ascii="Times New Roman" w:eastAsia="Times New Roman" w:hAnsi="Times New Roman" w:cs="Times New Roman"/>
          <w:sz w:val="24"/>
          <w:szCs w:val="20"/>
          <w:lang w:eastAsia="ru-RU"/>
        </w:rPr>
      </w:pPr>
      <w:r w:rsidRPr="00832C42">
        <w:rPr>
          <w:rFonts w:ascii="Times New Roman" w:eastAsia="Times New Roman" w:hAnsi="Times New Roman" w:cs="Times New Roman"/>
          <w:sz w:val="24"/>
          <w:szCs w:val="20"/>
          <w:lang w:eastAsia="ru-RU"/>
        </w:rPr>
        <w:t>В 2018-2019  учебном году планируется в спортивное мероприятие  «Малышок» включить  тестовые упражнения ВФСК «ГТО».</w:t>
      </w:r>
    </w:p>
    <w:p w:rsidR="00832C42" w:rsidRPr="00832C42" w:rsidRDefault="00832C42" w:rsidP="00832C42">
      <w:pPr>
        <w:shd w:val="clear" w:color="auto" w:fill="FFFFFF"/>
        <w:spacing w:after="0"/>
        <w:contextualSpacing/>
        <w:jc w:val="both"/>
        <w:textAlignment w:val="baseline"/>
        <w:rPr>
          <w:rFonts w:ascii="Times New Roman" w:eastAsia="Times New Roman" w:hAnsi="Times New Roman" w:cs="Times New Roman"/>
          <w:sz w:val="24"/>
          <w:szCs w:val="20"/>
          <w:lang w:eastAsia="ru-RU"/>
        </w:rPr>
      </w:pPr>
    </w:p>
    <w:p w:rsidR="00832C42" w:rsidRPr="00832C42" w:rsidRDefault="00832C42" w:rsidP="00832C42">
      <w:pPr>
        <w:shd w:val="clear" w:color="auto" w:fill="FFFFFF"/>
        <w:spacing w:after="0"/>
        <w:ind w:left="720"/>
        <w:contextualSpacing/>
        <w:jc w:val="both"/>
        <w:textAlignment w:val="baseline"/>
        <w:rPr>
          <w:rFonts w:ascii="Times New Roman" w:eastAsia="Times New Roman" w:hAnsi="Times New Roman" w:cs="Times New Roman"/>
          <w:sz w:val="24"/>
          <w:szCs w:val="20"/>
          <w:lang w:eastAsia="ru-RU"/>
        </w:rPr>
      </w:pPr>
      <w:r w:rsidRPr="00832C42">
        <w:rPr>
          <w:rFonts w:ascii="Times New Roman" w:eastAsia="Times New Roman" w:hAnsi="Times New Roman" w:cs="Times New Roman"/>
          <w:b/>
          <w:sz w:val="24"/>
          <w:szCs w:val="20"/>
          <w:lang w:eastAsia="ru-RU"/>
        </w:rPr>
        <w:t>Участие воспитанников в спортивных соревнованиях</w:t>
      </w:r>
    </w:p>
    <w:p w:rsidR="00832C42" w:rsidRPr="00832C42" w:rsidRDefault="00832C42" w:rsidP="00832C42">
      <w:pPr>
        <w:shd w:val="clear" w:color="auto" w:fill="FFFFFF"/>
        <w:spacing w:after="0"/>
        <w:contextualSpacing/>
        <w:jc w:val="both"/>
        <w:textAlignment w:val="baseline"/>
        <w:rPr>
          <w:rFonts w:ascii="Times New Roman" w:eastAsia="Times New Roman" w:hAnsi="Times New Roman" w:cs="Times New Roman"/>
          <w:b/>
          <w:color w:val="FF0000"/>
          <w:sz w:val="24"/>
          <w:szCs w:val="20"/>
          <w:lang w:eastAsia="ru-RU"/>
        </w:rPr>
      </w:pPr>
    </w:p>
    <w:tbl>
      <w:tblPr>
        <w:tblStyle w:val="3"/>
        <w:tblW w:w="0" w:type="auto"/>
        <w:tblLook w:val="04A0" w:firstRow="1" w:lastRow="0" w:firstColumn="1" w:lastColumn="0" w:noHBand="0" w:noVBand="1"/>
      </w:tblPr>
      <w:tblGrid>
        <w:gridCol w:w="3188"/>
        <w:gridCol w:w="3188"/>
        <w:gridCol w:w="3188"/>
      </w:tblGrid>
      <w:tr w:rsidR="00832C42" w:rsidRPr="00832C42" w:rsidTr="00D079D6">
        <w:tc>
          <w:tcPr>
            <w:tcW w:w="9564" w:type="dxa"/>
            <w:gridSpan w:val="3"/>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spacing w:line="276" w:lineRule="auto"/>
              <w:jc w:val="both"/>
              <w:rPr>
                <w:rFonts w:ascii="Times New Roman" w:hAnsi="Times New Roman"/>
                <w:b/>
                <w:sz w:val="24"/>
                <w:szCs w:val="24"/>
                <w:lang w:eastAsia="ru-RU" w:bidi="ru-RU"/>
              </w:rPr>
            </w:pPr>
            <w:r w:rsidRPr="00832C42">
              <w:rPr>
                <w:rFonts w:ascii="Times New Roman" w:hAnsi="Times New Roman"/>
                <w:b/>
                <w:sz w:val="24"/>
                <w:szCs w:val="24"/>
                <w:lang w:eastAsia="ru-RU" w:bidi="ru-RU"/>
              </w:rPr>
              <w:t>% участия воспитанников  МАДОУ в спортивных соревнованиях</w:t>
            </w:r>
          </w:p>
        </w:tc>
      </w:tr>
      <w:tr w:rsidR="00832C42" w:rsidRPr="00832C42" w:rsidTr="00D079D6">
        <w:tc>
          <w:tcPr>
            <w:tcW w:w="318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spacing w:line="276" w:lineRule="auto"/>
              <w:jc w:val="both"/>
              <w:rPr>
                <w:rFonts w:ascii="Times New Roman" w:hAnsi="Times New Roman"/>
                <w:sz w:val="24"/>
                <w:szCs w:val="24"/>
                <w:lang w:eastAsia="ru-RU" w:bidi="ru-RU"/>
              </w:rPr>
            </w:pPr>
            <w:r w:rsidRPr="00832C42">
              <w:rPr>
                <w:rFonts w:ascii="Times New Roman" w:hAnsi="Times New Roman"/>
                <w:sz w:val="24"/>
                <w:szCs w:val="24"/>
                <w:lang w:eastAsia="ru-RU" w:bidi="ru-RU"/>
              </w:rPr>
              <w:t>Каратэ</w:t>
            </w:r>
          </w:p>
        </w:tc>
        <w:tc>
          <w:tcPr>
            <w:tcW w:w="318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spacing w:line="276" w:lineRule="auto"/>
              <w:jc w:val="both"/>
              <w:rPr>
                <w:rFonts w:ascii="Times New Roman" w:hAnsi="Times New Roman"/>
                <w:sz w:val="24"/>
                <w:szCs w:val="24"/>
                <w:lang w:eastAsia="ru-RU" w:bidi="ru-RU"/>
              </w:rPr>
            </w:pPr>
            <w:r w:rsidRPr="00832C42">
              <w:rPr>
                <w:rFonts w:ascii="Times New Roman" w:hAnsi="Times New Roman"/>
                <w:sz w:val="24"/>
                <w:szCs w:val="24"/>
                <w:lang w:eastAsia="ru-RU" w:bidi="ru-RU"/>
              </w:rPr>
              <w:t>67 участников</w:t>
            </w:r>
          </w:p>
        </w:tc>
        <w:tc>
          <w:tcPr>
            <w:tcW w:w="3188" w:type="dxa"/>
            <w:vMerge w:val="restart"/>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center"/>
              <w:textAlignment w:val="baseline"/>
              <w:rPr>
                <w:rFonts w:ascii="Times New Roman" w:hAnsi="Times New Roman"/>
                <w:b/>
                <w:sz w:val="24"/>
                <w:szCs w:val="24"/>
                <w:lang w:eastAsia="ru-RU"/>
              </w:rPr>
            </w:pPr>
            <w:r w:rsidRPr="00832C42">
              <w:rPr>
                <w:rFonts w:ascii="Times New Roman" w:hAnsi="Times New Roman"/>
                <w:sz w:val="24"/>
                <w:szCs w:val="24"/>
                <w:lang w:eastAsia="ru-RU"/>
              </w:rPr>
              <w:t>23%</w:t>
            </w:r>
          </w:p>
        </w:tc>
      </w:tr>
      <w:tr w:rsidR="00832C42" w:rsidRPr="00832C42" w:rsidTr="00D079D6">
        <w:tc>
          <w:tcPr>
            <w:tcW w:w="318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spacing w:line="276" w:lineRule="auto"/>
              <w:jc w:val="both"/>
              <w:rPr>
                <w:rFonts w:ascii="Times New Roman" w:hAnsi="Times New Roman"/>
                <w:sz w:val="24"/>
                <w:szCs w:val="24"/>
                <w:lang w:eastAsia="ru-RU" w:bidi="ru-RU"/>
              </w:rPr>
            </w:pPr>
            <w:r w:rsidRPr="00832C42">
              <w:rPr>
                <w:rFonts w:ascii="Times New Roman" w:hAnsi="Times New Roman"/>
                <w:sz w:val="24"/>
                <w:szCs w:val="24"/>
                <w:lang w:eastAsia="ru-RU" w:bidi="ru-RU"/>
              </w:rPr>
              <w:t xml:space="preserve">Спартакиада «Малышок» </w:t>
            </w:r>
          </w:p>
        </w:tc>
        <w:tc>
          <w:tcPr>
            <w:tcW w:w="318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spacing w:line="276" w:lineRule="auto"/>
              <w:jc w:val="both"/>
              <w:rPr>
                <w:rFonts w:ascii="Times New Roman" w:hAnsi="Times New Roman"/>
                <w:sz w:val="24"/>
                <w:szCs w:val="24"/>
                <w:lang w:eastAsia="ru-RU" w:bidi="ru-RU"/>
              </w:rPr>
            </w:pPr>
            <w:r w:rsidRPr="00832C42">
              <w:rPr>
                <w:rFonts w:ascii="Times New Roman" w:hAnsi="Times New Roman"/>
                <w:sz w:val="24"/>
                <w:szCs w:val="24"/>
                <w:lang w:eastAsia="ru-RU" w:bidi="ru-RU"/>
              </w:rPr>
              <w:t>70 участников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2C42" w:rsidRPr="00832C42" w:rsidRDefault="00832C42" w:rsidP="00832C42">
            <w:pPr>
              <w:jc w:val="both"/>
              <w:rPr>
                <w:rFonts w:ascii="Times New Roman" w:hAnsi="Times New Roman"/>
                <w:b/>
                <w:sz w:val="24"/>
                <w:szCs w:val="24"/>
                <w:lang w:eastAsia="ru-RU"/>
              </w:rPr>
            </w:pPr>
          </w:p>
        </w:tc>
      </w:tr>
      <w:tr w:rsidR="00832C42" w:rsidRPr="00832C42" w:rsidTr="00D079D6">
        <w:tc>
          <w:tcPr>
            <w:tcW w:w="318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spacing w:line="276" w:lineRule="auto"/>
              <w:jc w:val="both"/>
              <w:rPr>
                <w:rFonts w:ascii="Times New Roman" w:hAnsi="Times New Roman"/>
                <w:sz w:val="24"/>
                <w:szCs w:val="24"/>
                <w:lang w:eastAsia="ru-RU" w:bidi="ru-RU"/>
              </w:rPr>
            </w:pPr>
            <w:r w:rsidRPr="00832C42">
              <w:rPr>
                <w:rFonts w:ascii="Times New Roman" w:hAnsi="Times New Roman"/>
                <w:sz w:val="24"/>
                <w:szCs w:val="24"/>
                <w:lang w:eastAsia="ru-RU" w:bidi="ru-RU"/>
              </w:rPr>
              <w:t>Фестиваль ГТО</w:t>
            </w:r>
          </w:p>
        </w:tc>
        <w:tc>
          <w:tcPr>
            <w:tcW w:w="318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spacing w:line="276" w:lineRule="auto"/>
              <w:jc w:val="both"/>
              <w:rPr>
                <w:rFonts w:ascii="Times New Roman" w:hAnsi="Times New Roman"/>
                <w:sz w:val="24"/>
                <w:szCs w:val="24"/>
                <w:lang w:eastAsia="ru-RU" w:bidi="ru-RU"/>
              </w:rPr>
            </w:pPr>
            <w:r w:rsidRPr="00832C42">
              <w:rPr>
                <w:rFonts w:ascii="Times New Roman" w:hAnsi="Times New Roman"/>
                <w:sz w:val="24"/>
                <w:szCs w:val="24"/>
                <w:lang w:eastAsia="ru-RU" w:bidi="ru-RU"/>
              </w:rPr>
              <w:t>6 участников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2C42" w:rsidRPr="00832C42" w:rsidRDefault="00832C42" w:rsidP="00832C42">
            <w:pPr>
              <w:jc w:val="both"/>
              <w:rPr>
                <w:rFonts w:ascii="Times New Roman" w:hAnsi="Times New Roman"/>
                <w:b/>
                <w:sz w:val="24"/>
                <w:szCs w:val="24"/>
                <w:lang w:eastAsia="ru-RU"/>
              </w:rPr>
            </w:pPr>
          </w:p>
        </w:tc>
      </w:tr>
    </w:tbl>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Не менее важной задачей в воспитании детей дошкольного возраста является </w:t>
      </w:r>
      <w:r w:rsidRPr="00832C42">
        <w:rPr>
          <w:rFonts w:ascii="Times New Roman" w:eastAsia="Times New Roman" w:hAnsi="Times New Roman" w:cs="Times New Roman"/>
          <w:b/>
          <w:sz w:val="24"/>
          <w:szCs w:val="24"/>
          <w:lang w:eastAsia="ru-RU"/>
        </w:rPr>
        <w:t>художественно-эстетическое развитие</w:t>
      </w:r>
      <w:r w:rsidRPr="00832C42">
        <w:rPr>
          <w:rFonts w:ascii="Times New Roman" w:eastAsia="Times New Roman" w:hAnsi="Times New Roman" w:cs="Times New Roman"/>
          <w:sz w:val="24"/>
          <w:szCs w:val="24"/>
          <w:lang w:eastAsia="ru-RU"/>
        </w:rPr>
        <w:t xml:space="preserve">. С целью улучшения качества работы с детьми по развитию их творческих способностей, пропаганды опыта работы лучших музыкальных руководителей, воспитателей, педагогов дополнительного образования ежегодно проходит районный фестиваль детского творчества </w:t>
      </w:r>
      <w:r w:rsidRPr="00832C42">
        <w:rPr>
          <w:rFonts w:ascii="Times New Roman" w:eastAsia="Times New Roman" w:hAnsi="Times New Roman" w:cs="Times New Roman"/>
          <w:b/>
          <w:sz w:val="24"/>
          <w:szCs w:val="24"/>
          <w:lang w:eastAsia="ru-RU"/>
        </w:rPr>
        <w:t>«Солнышко в ладошках</w:t>
      </w:r>
      <w:r w:rsidRPr="00832C42">
        <w:rPr>
          <w:rFonts w:ascii="Times New Roman" w:eastAsia="Times New Roman" w:hAnsi="Times New Roman" w:cs="Times New Roman"/>
          <w:sz w:val="24"/>
          <w:szCs w:val="24"/>
          <w:lang w:eastAsia="ru-RU"/>
        </w:rPr>
        <w:t xml:space="preserve">» (07.04.2018) по творческим направлениям: танцевальное, вокальное, художественное чтение, фольклорное, инструментальное, цирковое, выставка поделок. Всего в фестивале 2018 года приняли участие 187 дошкольников. И участники, и педагоги отнеслись к участию в фестивале очень серьезно: осуществлен тщательный подбор музыкального репертуара, продумана постановка танцев, обновлены имеющиеся или приобретены новые костюмы для детей. К проведению фестиваля активно были подключены родители в качестве непосредственных участников и постановщиков танцев. </w:t>
      </w:r>
    </w:p>
    <w:p w:rsidR="00832C42" w:rsidRPr="00832C42" w:rsidRDefault="00832C42" w:rsidP="00832C42">
      <w:pPr>
        <w:spacing w:after="0"/>
        <w:ind w:firstLine="567"/>
        <w:jc w:val="both"/>
        <w:rPr>
          <w:rFonts w:ascii="Times New Roman" w:eastAsia="Times New Roman" w:hAnsi="Times New Roman" w:cs="Times New Roman"/>
          <w:color w:val="000000"/>
          <w:sz w:val="24"/>
          <w:szCs w:val="24"/>
          <w:lang w:eastAsia="ru-RU"/>
        </w:rPr>
      </w:pPr>
      <w:r w:rsidRPr="00832C42">
        <w:rPr>
          <w:rFonts w:ascii="Times New Roman" w:eastAsia="Times New Roman" w:hAnsi="Times New Roman" w:cs="Times New Roman"/>
          <w:color w:val="000000"/>
          <w:sz w:val="24"/>
          <w:szCs w:val="24"/>
          <w:lang w:eastAsia="ru-RU"/>
        </w:rPr>
        <w:t>Проблема преемственности детского сада и начальной школы всегда была актуальна.</w:t>
      </w:r>
      <w:r w:rsidRPr="00832C42">
        <w:rPr>
          <w:rFonts w:ascii="Times New Roman" w:eastAsia="Times New Roman" w:hAnsi="Times New Roman" w:cs="Times New Roman"/>
          <w:sz w:val="24"/>
          <w:szCs w:val="24"/>
          <w:lang w:eastAsia="ru-RU"/>
        </w:rPr>
        <w:t xml:space="preserve"> </w:t>
      </w:r>
      <w:r w:rsidRPr="00832C42">
        <w:rPr>
          <w:rFonts w:ascii="Times New Roman" w:eastAsia="Times New Roman" w:hAnsi="Times New Roman" w:cs="Times New Roman"/>
          <w:color w:val="000000"/>
          <w:sz w:val="24"/>
          <w:szCs w:val="24"/>
          <w:lang w:eastAsia="ru-RU"/>
        </w:rPr>
        <w:t xml:space="preserve">Переход ребенка-дошкольника в школьную образовательную среду – это переход его в иное культурное пространство, в другую возрастную категорию и социальную ситуацию развития. </w:t>
      </w:r>
      <w:proofErr w:type="gramStart"/>
      <w:r w:rsidRPr="00832C42">
        <w:rPr>
          <w:rFonts w:ascii="Times New Roman" w:eastAsia="Times New Roman" w:hAnsi="Times New Roman" w:cs="Times New Roman"/>
          <w:color w:val="000000"/>
          <w:sz w:val="24"/>
          <w:szCs w:val="24"/>
          <w:lang w:eastAsia="ru-RU"/>
        </w:rPr>
        <w:t xml:space="preserve">Чтобы обеспечить успешность этого перехода – в районе не первый год проходят два событийных мероприятия – олимпиада дошкольников </w:t>
      </w:r>
      <w:r w:rsidRPr="00832C42">
        <w:rPr>
          <w:rFonts w:ascii="Times New Roman" w:eastAsia="Times New Roman" w:hAnsi="Times New Roman" w:cs="Times New Roman"/>
          <w:b/>
          <w:color w:val="000000"/>
          <w:sz w:val="24"/>
          <w:szCs w:val="24"/>
          <w:lang w:eastAsia="ru-RU"/>
        </w:rPr>
        <w:t>«По</w:t>
      </w:r>
      <w:r w:rsidRPr="00832C42">
        <w:rPr>
          <w:rFonts w:ascii="Times New Roman" w:eastAsia="Times New Roman" w:hAnsi="Times New Roman" w:cs="Times New Roman"/>
          <w:color w:val="000000"/>
          <w:sz w:val="24"/>
          <w:szCs w:val="24"/>
          <w:lang w:eastAsia="ru-RU"/>
        </w:rPr>
        <w:t xml:space="preserve"> </w:t>
      </w:r>
      <w:r w:rsidRPr="00832C42">
        <w:rPr>
          <w:rFonts w:ascii="Times New Roman" w:eastAsia="Times New Roman" w:hAnsi="Times New Roman" w:cs="Times New Roman"/>
          <w:b/>
          <w:color w:val="000000"/>
          <w:sz w:val="24"/>
          <w:szCs w:val="24"/>
          <w:lang w:eastAsia="ru-RU"/>
        </w:rPr>
        <w:t xml:space="preserve">дороге знаний» </w:t>
      </w:r>
      <w:r w:rsidRPr="00832C42">
        <w:rPr>
          <w:rFonts w:ascii="Times New Roman" w:eastAsia="Times New Roman" w:hAnsi="Times New Roman" w:cs="Times New Roman"/>
          <w:color w:val="000000"/>
          <w:sz w:val="24"/>
          <w:szCs w:val="24"/>
          <w:lang w:eastAsia="ru-RU"/>
        </w:rPr>
        <w:t>для детей 6-7 лет (в этом учебном году она проводилась в 10-ый раз  в  2 этапа: 26-30 марта 2018 – отборочный тур, 12 апреля 2018 г. – финал (98 участников) и научно-исследовательская конференция «</w:t>
      </w:r>
      <w:r w:rsidRPr="00832C42">
        <w:rPr>
          <w:rFonts w:ascii="Times New Roman" w:eastAsia="Times New Roman" w:hAnsi="Times New Roman" w:cs="Times New Roman"/>
          <w:b/>
          <w:color w:val="000000"/>
          <w:sz w:val="24"/>
          <w:szCs w:val="24"/>
          <w:lang w:eastAsia="ru-RU"/>
        </w:rPr>
        <w:t>Умники и умницы»</w:t>
      </w:r>
      <w:r w:rsidRPr="00832C42">
        <w:rPr>
          <w:rFonts w:ascii="Times New Roman" w:eastAsia="Times New Roman" w:hAnsi="Times New Roman" w:cs="Times New Roman"/>
          <w:color w:val="000000"/>
          <w:sz w:val="24"/>
          <w:szCs w:val="24"/>
          <w:lang w:eastAsia="ru-RU"/>
        </w:rPr>
        <w:t xml:space="preserve"> на базе филиала № 3 «МАДОУ «Верхнекетский детский</w:t>
      </w:r>
      <w:proofErr w:type="gramEnd"/>
      <w:r w:rsidRPr="00832C42">
        <w:rPr>
          <w:rFonts w:ascii="Times New Roman" w:eastAsia="Times New Roman" w:hAnsi="Times New Roman" w:cs="Times New Roman"/>
          <w:color w:val="000000"/>
          <w:sz w:val="24"/>
          <w:szCs w:val="24"/>
          <w:lang w:eastAsia="ru-RU"/>
        </w:rPr>
        <w:t xml:space="preserve"> сад» (09.02.2018), в которой приняли участие 18 воспитанников образовательных организаций, реализующих программы </w:t>
      </w:r>
      <w:proofErr w:type="gramStart"/>
      <w:r w:rsidRPr="00832C42">
        <w:rPr>
          <w:rFonts w:ascii="Times New Roman" w:eastAsia="Times New Roman" w:hAnsi="Times New Roman" w:cs="Times New Roman"/>
          <w:color w:val="000000"/>
          <w:sz w:val="24"/>
          <w:szCs w:val="24"/>
          <w:lang w:eastAsia="ru-RU"/>
        </w:rPr>
        <w:t>ДО</w:t>
      </w:r>
      <w:proofErr w:type="gramEnd"/>
      <w:r w:rsidRPr="00832C42">
        <w:rPr>
          <w:rFonts w:ascii="Times New Roman" w:eastAsia="Times New Roman" w:hAnsi="Times New Roman" w:cs="Times New Roman"/>
          <w:color w:val="000000"/>
          <w:sz w:val="24"/>
          <w:szCs w:val="24"/>
          <w:lang w:eastAsia="ru-RU"/>
        </w:rPr>
        <w:t xml:space="preserve">. Проектная технология  даже для дошкольников уже не является новшеством. Они всё увереннее </w:t>
      </w:r>
      <w:r w:rsidRPr="00832C42">
        <w:rPr>
          <w:rFonts w:ascii="Times New Roman" w:eastAsia="Times New Roman" w:hAnsi="Times New Roman" w:cs="Times New Roman"/>
          <w:color w:val="000000"/>
          <w:sz w:val="24"/>
          <w:szCs w:val="24"/>
          <w:lang w:eastAsia="ru-RU"/>
        </w:rPr>
        <w:lastRenderedPageBreak/>
        <w:t>составляют свои проекты, учатся планировать, реализовывать и защищать их публично перед аудиторией. Опыт показал, что дети успешно справляются с этими задачами. Оценивают проекты детей учителя начальной школы, педагоги дошкольного образования, родители.</w:t>
      </w:r>
    </w:p>
    <w:p w:rsidR="00832C42" w:rsidRPr="00832C42" w:rsidRDefault="00832C42" w:rsidP="00832C42">
      <w:pPr>
        <w:spacing w:after="0"/>
        <w:jc w:val="both"/>
        <w:rPr>
          <w:rFonts w:ascii="Times New Roman" w:eastAsia="Times New Roman" w:hAnsi="Times New Roman" w:cs="Times New Roman"/>
          <w:color w:val="000000"/>
          <w:sz w:val="24"/>
          <w:szCs w:val="24"/>
          <w:lang w:eastAsia="ru-RU"/>
        </w:rPr>
      </w:pPr>
      <w:r w:rsidRPr="00832C42">
        <w:rPr>
          <w:rFonts w:ascii="Times New Roman" w:eastAsia="Times New Roman" w:hAnsi="Times New Roman" w:cs="Times New Roman"/>
          <w:color w:val="000000"/>
          <w:sz w:val="24"/>
          <w:szCs w:val="24"/>
          <w:lang w:eastAsia="ru-RU"/>
        </w:rPr>
        <w:tab/>
        <w:t>В целях повышения у детей дошкольного возраста экологиче6ской грамотности и воспитания у них бережного отношения к природе впервые в 2017-2018 уч. году на базе МБОУ «Ягоднинская СОШ» была проведена районная  интеллектуальная олимпиада дошкольников по экологии «</w:t>
      </w:r>
      <w:r w:rsidRPr="00832C42">
        <w:rPr>
          <w:rFonts w:ascii="Times New Roman" w:eastAsia="Times New Roman" w:hAnsi="Times New Roman" w:cs="Times New Roman"/>
          <w:b/>
          <w:color w:val="000000"/>
          <w:sz w:val="24"/>
          <w:szCs w:val="24"/>
          <w:lang w:eastAsia="ru-RU"/>
        </w:rPr>
        <w:t>Экологические лабиринты»</w:t>
      </w:r>
      <w:r w:rsidRPr="00832C42">
        <w:rPr>
          <w:rFonts w:ascii="Times New Roman" w:eastAsia="Times New Roman" w:hAnsi="Times New Roman" w:cs="Times New Roman"/>
          <w:color w:val="000000"/>
          <w:sz w:val="24"/>
          <w:szCs w:val="24"/>
          <w:lang w:eastAsia="ru-RU"/>
        </w:rPr>
        <w:t xml:space="preserve">. Олимпиада прошла в два тура: (заочный, отборочный) и очный (Квест-игра). </w:t>
      </w:r>
      <w:proofErr w:type="gramStart"/>
      <w:r w:rsidRPr="00832C42">
        <w:rPr>
          <w:rFonts w:ascii="Times New Roman" w:eastAsia="Times New Roman" w:hAnsi="Times New Roman" w:cs="Times New Roman"/>
          <w:color w:val="000000"/>
          <w:sz w:val="24"/>
          <w:szCs w:val="24"/>
          <w:lang w:eastAsia="ru-RU"/>
        </w:rPr>
        <w:t>В олимпиаде приняли участие 52 воспитанника (МБОУ «Клюквинская СОШИ», МБОУ «Ягоднинская СОШ», МБОУ «Белоярская СОШ № 1»,  МАДОУ «Верхнекетский детский сад».</w:t>
      </w:r>
      <w:proofErr w:type="gramEnd"/>
      <w:r w:rsidRPr="00832C42">
        <w:rPr>
          <w:rFonts w:ascii="Times New Roman" w:eastAsia="Times New Roman" w:hAnsi="Times New Roman" w:cs="Times New Roman"/>
          <w:color w:val="000000"/>
          <w:sz w:val="24"/>
          <w:szCs w:val="24"/>
          <w:lang w:eastAsia="ru-RU"/>
        </w:rPr>
        <w:t xml:space="preserve"> Воспитанники закрепили правила поведения в природе, смогли показать свою наблюдательность и выразить эмоции от общения друг с другом и педагогами. Данная олимпиада тоже станет ежегодной.</w:t>
      </w:r>
    </w:p>
    <w:p w:rsidR="00832C42" w:rsidRPr="00832C42" w:rsidRDefault="00832C42" w:rsidP="00832C42">
      <w:pPr>
        <w:spacing w:after="0"/>
        <w:ind w:firstLine="708"/>
        <w:jc w:val="both"/>
        <w:rPr>
          <w:rFonts w:ascii="Times New Roman" w:eastAsia="Times New Roman" w:hAnsi="Times New Roman" w:cs="Times New Roman"/>
          <w:color w:val="000000"/>
          <w:sz w:val="24"/>
          <w:szCs w:val="24"/>
          <w:lang w:eastAsia="ru-RU"/>
        </w:rPr>
      </w:pPr>
      <w:r w:rsidRPr="00832C42">
        <w:rPr>
          <w:rFonts w:ascii="Times New Roman" w:eastAsia="Times New Roman" w:hAnsi="Times New Roman" w:cs="Times New Roman"/>
          <w:color w:val="000000" w:themeColor="text1"/>
          <w:sz w:val="24"/>
          <w:szCs w:val="24"/>
          <w:lang w:eastAsia="ru-RU"/>
        </w:rPr>
        <w:t xml:space="preserve">Одним из перспективных направлений развития дошкольных учреждений является переосмысление места и роли организации взаимодействия с родителями, как основными заказчиками образовательных услуг. Для более эффективного взаимодействия с семьей в ДОУ для родителей проводятся Дни открытых дверей, семинары, мастер-классы, круглые столы. Уже в пятый  раз завершает учебный год ещё одно мероприятие – конкурс личных достижений  воспитанников ДОУ </w:t>
      </w:r>
      <w:r w:rsidRPr="00832C42">
        <w:rPr>
          <w:rFonts w:ascii="Times New Roman" w:eastAsia="Times New Roman" w:hAnsi="Times New Roman" w:cs="Times New Roman"/>
          <w:color w:val="000000"/>
          <w:sz w:val="24"/>
          <w:szCs w:val="24"/>
          <w:lang w:eastAsia="ru-RU"/>
        </w:rPr>
        <w:t>«</w:t>
      </w:r>
      <w:r w:rsidRPr="00832C42">
        <w:rPr>
          <w:rFonts w:ascii="Times New Roman" w:eastAsia="Times New Roman" w:hAnsi="Times New Roman" w:cs="Times New Roman"/>
          <w:b/>
          <w:color w:val="000000"/>
          <w:sz w:val="24"/>
          <w:szCs w:val="24"/>
          <w:lang w:eastAsia="ru-RU"/>
        </w:rPr>
        <w:t xml:space="preserve">Жемчужинки </w:t>
      </w:r>
      <w:proofErr w:type="spellStart"/>
      <w:r w:rsidRPr="00832C42">
        <w:rPr>
          <w:rFonts w:ascii="Times New Roman" w:eastAsia="Times New Roman" w:hAnsi="Times New Roman" w:cs="Times New Roman"/>
          <w:b/>
          <w:color w:val="000000"/>
          <w:sz w:val="24"/>
          <w:szCs w:val="24"/>
          <w:lang w:eastAsia="ru-RU"/>
        </w:rPr>
        <w:t>Верхнекетья</w:t>
      </w:r>
      <w:proofErr w:type="spellEnd"/>
      <w:r w:rsidRPr="00832C42">
        <w:rPr>
          <w:rFonts w:ascii="Times New Roman" w:eastAsia="Times New Roman" w:hAnsi="Times New Roman" w:cs="Times New Roman"/>
          <w:b/>
          <w:color w:val="000000"/>
          <w:sz w:val="24"/>
          <w:szCs w:val="24"/>
          <w:lang w:eastAsia="ru-RU"/>
        </w:rPr>
        <w:t xml:space="preserve">». </w:t>
      </w:r>
      <w:r w:rsidRPr="00832C42">
        <w:rPr>
          <w:rFonts w:ascii="Times New Roman" w:eastAsia="Times New Roman" w:hAnsi="Times New Roman" w:cs="Times New Roman"/>
          <w:color w:val="000000"/>
          <w:sz w:val="24"/>
          <w:szCs w:val="24"/>
          <w:lang w:eastAsia="ru-RU"/>
        </w:rPr>
        <w:t>Этот</w:t>
      </w:r>
      <w:r w:rsidRPr="00832C42">
        <w:rPr>
          <w:rFonts w:ascii="Times New Roman" w:eastAsia="Times New Roman" w:hAnsi="Times New Roman" w:cs="Times New Roman"/>
          <w:b/>
          <w:color w:val="000000"/>
          <w:sz w:val="24"/>
          <w:szCs w:val="24"/>
          <w:lang w:eastAsia="ru-RU"/>
        </w:rPr>
        <w:t xml:space="preserve"> </w:t>
      </w:r>
      <w:r w:rsidRPr="00832C42">
        <w:rPr>
          <w:rFonts w:ascii="Times New Roman" w:eastAsia="Times New Roman" w:hAnsi="Times New Roman" w:cs="Times New Roman"/>
          <w:color w:val="000000"/>
          <w:sz w:val="24"/>
          <w:szCs w:val="24"/>
          <w:lang w:eastAsia="ru-RU"/>
        </w:rPr>
        <w:t>праздник проходит 1 июня и приурочен к Международному Дню защиты детей. Здесь неоценим опыт общения ребенка со своей семьей. Родители совместно с детьми готовят визитную карточку ребенка, номер художественной самодеятельности, дефиле модных нарядов для прогулок, праздников и занятий спортом. Родители из наблюдателей превращаются в активных участников и помощников, в свою очередь, совместные праздники с родителями раскрепощают детей, помогают выплеснуть свои эмоции, радоваться друг за друга, сопереживать. Жюри конкурса выделяет каждого участника, находит в каждом из них свои достойные качества и способности.</w:t>
      </w:r>
    </w:p>
    <w:p w:rsidR="00832C42" w:rsidRPr="00832C42" w:rsidRDefault="00832C42" w:rsidP="00832C42">
      <w:pPr>
        <w:spacing w:after="0"/>
        <w:ind w:firstLine="708"/>
        <w:contextualSpacing/>
        <w:jc w:val="both"/>
        <w:rPr>
          <w:rFonts w:ascii="Times New Roman" w:eastAsia="Calibri" w:hAnsi="Times New Roman" w:cs="Times New Roman"/>
          <w:color w:val="000000" w:themeColor="text1"/>
          <w:sz w:val="24"/>
          <w:szCs w:val="24"/>
        </w:rPr>
      </w:pPr>
      <w:r w:rsidRPr="00832C42">
        <w:rPr>
          <w:rFonts w:ascii="Times New Roman" w:eastAsia="Times New Roman" w:hAnsi="Times New Roman" w:cs="Times New Roman"/>
          <w:sz w:val="24"/>
          <w:szCs w:val="28"/>
          <w:lang w:eastAsia="ru-RU"/>
        </w:rPr>
        <w:t xml:space="preserve">Большое значение для развития дошкольника имеет организация системы дополнительного образования в МАДОУ «Верхнекетский детский сад», которая  обеспечивает переход от интересов детей к развитию их способностей.  Развитие творческой активности каждого ребёнка представляется главной задачей современного дополнительного образования в ДОУ и качества образования в целом. Главное </w:t>
      </w:r>
      <w:r w:rsidRPr="00832C42">
        <w:rPr>
          <w:rFonts w:ascii="Times New Roman" w:eastAsia="Times New Roman" w:hAnsi="Times New Roman" w:cs="Times New Roman"/>
          <w:color w:val="000000"/>
          <w:sz w:val="24"/>
          <w:szCs w:val="28"/>
          <w:lang w:eastAsia="ru-RU"/>
        </w:rPr>
        <w:t xml:space="preserve">– в условиях дополнительного образования дети могут развивать свой творческий потенциал, навыки адаптации к современному обществу и получать возможность полноценной организации своего свободного времени. </w:t>
      </w:r>
      <w:r w:rsidRPr="00832C42">
        <w:rPr>
          <w:rFonts w:ascii="Times New Roman" w:eastAsia="Calibri" w:hAnsi="Times New Roman" w:cs="Times New Roman"/>
          <w:sz w:val="24"/>
          <w:szCs w:val="24"/>
        </w:rPr>
        <w:t>Целью дополнительного образования в МАДОУ «Верхнекетский детский сад» является</w:t>
      </w:r>
      <w:hyperlink r:id="rId11" w:history="1">
        <w:r w:rsidRPr="00832C42">
          <w:rPr>
            <w:rFonts w:ascii="Times New Roman" w:eastAsia="Calibri" w:hAnsi="Times New Roman" w:cs="Times New Roman"/>
            <w:color w:val="000000" w:themeColor="text1"/>
            <w:sz w:val="24"/>
            <w:szCs w:val="24"/>
            <w:u w:val="single"/>
          </w:rPr>
          <w:t>: создание условий для раскрытия и развития индивидуальных способностей дошкольников</w:t>
        </w:r>
      </w:hyperlink>
      <w:r w:rsidRPr="00832C42">
        <w:rPr>
          <w:rFonts w:ascii="Times New Roman" w:eastAsia="Calibri" w:hAnsi="Times New Roman" w:cs="Times New Roman"/>
          <w:color w:val="000000" w:themeColor="text1"/>
          <w:sz w:val="24"/>
          <w:szCs w:val="24"/>
        </w:rPr>
        <w:t xml:space="preserve"> в различных видах детской деятельности, мотивация детей к познанию себя и своих возможностей,  творчеству через </w:t>
      </w:r>
      <w:hyperlink r:id="rId12" w:history="1">
        <w:r w:rsidRPr="00832C42">
          <w:rPr>
            <w:rFonts w:ascii="Times New Roman" w:eastAsia="Calibri" w:hAnsi="Times New Roman" w:cs="Times New Roman"/>
            <w:color w:val="000000" w:themeColor="text1"/>
            <w:sz w:val="24"/>
            <w:szCs w:val="24"/>
            <w:u w:val="single"/>
          </w:rPr>
          <w:t>кружковые занятия.</w:t>
        </w:r>
      </w:hyperlink>
    </w:p>
    <w:p w:rsidR="00832C42" w:rsidRPr="00832C42" w:rsidRDefault="00832C42" w:rsidP="00832C42">
      <w:pPr>
        <w:spacing w:after="0"/>
        <w:ind w:firstLine="708"/>
        <w:jc w:val="both"/>
        <w:outlineLvl w:val="2"/>
        <w:rPr>
          <w:rFonts w:ascii="Times New Roman" w:eastAsia="Times New Roman" w:hAnsi="Times New Roman" w:cs="Times New Roman"/>
          <w:sz w:val="24"/>
          <w:szCs w:val="24"/>
          <w:shd w:val="clear" w:color="auto" w:fill="FFFFFF"/>
          <w:lang w:eastAsia="ru-RU"/>
        </w:rPr>
      </w:pPr>
      <w:r w:rsidRPr="00832C42">
        <w:rPr>
          <w:rFonts w:ascii="Times New Roman" w:eastAsia="Times New Roman" w:hAnsi="Times New Roman" w:cs="Times New Roman"/>
          <w:sz w:val="24"/>
          <w:szCs w:val="24"/>
          <w:lang w:eastAsia="ru-RU"/>
        </w:rPr>
        <w:t xml:space="preserve">Анализ  реализации дополнительных образовательных услуг в  2017 – 2018 учебном году показал, что 398 воспитанников получили  дополнительное образование по разным направлениям. </w:t>
      </w:r>
      <w:r w:rsidRPr="00832C42">
        <w:rPr>
          <w:rFonts w:ascii="Times New Roman" w:eastAsia="Times New Roman" w:hAnsi="Times New Roman" w:cs="Times New Roman"/>
          <w:sz w:val="24"/>
          <w:szCs w:val="24"/>
          <w:shd w:val="clear" w:color="auto" w:fill="FFFFFF"/>
          <w:lang w:eastAsia="ru-RU"/>
        </w:rPr>
        <w:t xml:space="preserve"> Занятия в  кружках позволяют ребёнку раскрыться, а педагогам увидеть весь спектр   возможностей и сферу будущих интересов  детей.</w:t>
      </w: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ind w:firstLine="540"/>
        <w:jc w:val="both"/>
        <w:rPr>
          <w:rFonts w:ascii="Times New Roman" w:eastAsia="Calibri" w:hAnsi="Times New Roman" w:cs="Times New Roman"/>
          <w:sz w:val="24"/>
          <w:szCs w:val="24"/>
        </w:rPr>
      </w:pPr>
      <w:r w:rsidRPr="00832C42">
        <w:rPr>
          <w:rFonts w:ascii="Times New Roman" w:eastAsia="Calibri" w:hAnsi="Times New Roman" w:cs="Times New Roman"/>
          <w:b/>
          <w:sz w:val="24"/>
          <w:szCs w:val="24"/>
        </w:rPr>
        <w:t xml:space="preserve">Система </w:t>
      </w:r>
      <w:proofErr w:type="spellStart"/>
      <w:r w:rsidRPr="00832C42">
        <w:rPr>
          <w:rFonts w:ascii="Times New Roman" w:eastAsia="Calibri" w:hAnsi="Times New Roman" w:cs="Times New Roman"/>
          <w:b/>
          <w:sz w:val="24"/>
          <w:szCs w:val="24"/>
        </w:rPr>
        <w:t>воспитательно</w:t>
      </w:r>
      <w:proofErr w:type="spellEnd"/>
      <w:r w:rsidRPr="00832C42">
        <w:rPr>
          <w:rFonts w:ascii="Times New Roman" w:eastAsia="Calibri" w:hAnsi="Times New Roman" w:cs="Times New Roman"/>
          <w:b/>
          <w:sz w:val="24"/>
          <w:szCs w:val="24"/>
        </w:rPr>
        <w:t xml:space="preserve"> - образовательного процесса</w:t>
      </w:r>
      <w:r w:rsidRPr="00832C42">
        <w:rPr>
          <w:rFonts w:ascii="Times New Roman" w:eastAsia="Calibri" w:hAnsi="Times New Roman" w:cs="Times New Roman"/>
          <w:sz w:val="24"/>
          <w:szCs w:val="24"/>
        </w:rPr>
        <w:t xml:space="preserve"> в  МАДОУ, его организация строится на основе </w:t>
      </w:r>
      <w:r w:rsidRPr="00832C42">
        <w:rPr>
          <w:rFonts w:ascii="Times New Roman" w:eastAsia="Calibri" w:hAnsi="Times New Roman" w:cs="Times New Roman"/>
          <w:bCs/>
          <w:sz w:val="24"/>
          <w:szCs w:val="24"/>
        </w:rPr>
        <w:t xml:space="preserve">основной  образовательной  программы МАДОУ   «Верхнекетский детский сад» и инвариантной части </w:t>
      </w:r>
      <w:r w:rsidRPr="00832C42">
        <w:rPr>
          <w:rFonts w:ascii="Times New Roman" w:eastAsia="Calibri" w:hAnsi="Times New Roman" w:cs="Times New Roman"/>
          <w:sz w:val="24"/>
          <w:szCs w:val="24"/>
        </w:rPr>
        <w:t xml:space="preserve">основной  образовательной  программы дошкольного образования «От рождения до школы» </w:t>
      </w:r>
      <w:proofErr w:type="spellStart"/>
      <w:r w:rsidRPr="00832C42">
        <w:rPr>
          <w:rFonts w:ascii="Times New Roman" w:eastAsia="Calibri" w:hAnsi="Times New Roman" w:cs="Times New Roman"/>
          <w:sz w:val="24"/>
          <w:szCs w:val="24"/>
        </w:rPr>
        <w:t>Н.Е.Вераксы</w:t>
      </w:r>
      <w:proofErr w:type="spellEnd"/>
      <w:r w:rsidRPr="00832C42">
        <w:rPr>
          <w:rFonts w:ascii="Times New Roman" w:eastAsia="Calibri" w:hAnsi="Times New Roman" w:cs="Times New Roman"/>
          <w:sz w:val="24"/>
          <w:szCs w:val="24"/>
        </w:rPr>
        <w:t>.</w:t>
      </w:r>
    </w:p>
    <w:p w:rsidR="00832C42" w:rsidRPr="00832C42" w:rsidRDefault="00832C42" w:rsidP="00832C42">
      <w:pPr>
        <w:spacing w:after="0"/>
        <w:ind w:firstLine="539"/>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lastRenderedPageBreak/>
        <w:t xml:space="preserve">Система получения данных о состоянии деятельности МАДОУ и принятия решений обеспечивается посредством мониторинга. Анализ качества образовательного процесса осуществляется путем наблюдения деятельности детей, педагогов, самоанализа воспитателей, обмена мнениями по поводу проводимых мероприятий. По итогам анализа составляются справки, рекомендации, с которыми педагоги знакомятся на педсоветах. В основе контроля лежит диагностика профессиональной деятельности педагогов, которая помогает оценить не только фактический уровень профессиональной подготовки каждого воспитателя, но и выявить профессиональные запросы и потребности, а, следовательно, на основе этого дифференцированно определять цели работы с педагогическими кадрами и выбирать адекватные формы ее проведения. Кроме диагностики деятельности педагогов, 2 раза в год воспитателями и специалистами проводится </w:t>
      </w:r>
      <w:r w:rsidRPr="00832C42">
        <w:rPr>
          <w:rFonts w:ascii="Times New Roman" w:eastAsia="Calibri" w:hAnsi="Times New Roman" w:cs="Times New Roman"/>
          <w:b/>
          <w:sz w:val="24"/>
          <w:szCs w:val="24"/>
        </w:rPr>
        <w:t>мониторинг развития дошкольников</w:t>
      </w:r>
      <w:r w:rsidRPr="00832C42">
        <w:rPr>
          <w:rFonts w:ascii="Times New Roman" w:eastAsia="Calibri" w:hAnsi="Times New Roman" w:cs="Times New Roman"/>
          <w:sz w:val="24"/>
          <w:szCs w:val="24"/>
        </w:rPr>
        <w:t xml:space="preserve"> по образовательным областям. Результаты диагностики позволяют  планировать и организовывать дальнейшую работу, направленную на достижение качества, ориентироваться на индивидуальный подход, выявлять потенциальные возможности и способности каждого ребенка.</w:t>
      </w:r>
    </w:p>
    <w:p w:rsidR="00832C42" w:rsidRPr="00832C42" w:rsidRDefault="00832C42" w:rsidP="00832C42">
      <w:pPr>
        <w:spacing w:after="0"/>
        <w:jc w:val="both"/>
        <w:rPr>
          <w:rFonts w:ascii="Times New Roman" w:eastAsia="Calibri" w:hAnsi="Times New Roman" w:cs="Times New Roman"/>
          <w:b/>
          <w:sz w:val="24"/>
          <w:szCs w:val="24"/>
        </w:rPr>
      </w:pPr>
      <w:r w:rsidRPr="00832C42">
        <w:rPr>
          <w:rFonts w:ascii="Times New Roman" w:eastAsia="Calibri" w:hAnsi="Times New Roman" w:cs="Times New Roman"/>
          <w:sz w:val="24"/>
          <w:szCs w:val="24"/>
        </w:rPr>
        <w:t xml:space="preserve">          </w:t>
      </w:r>
      <w:r w:rsidRPr="00832C42">
        <w:rPr>
          <w:rFonts w:ascii="Times New Roman" w:eastAsia="Calibri" w:hAnsi="Times New Roman" w:cs="Times New Roman"/>
          <w:b/>
          <w:sz w:val="24"/>
          <w:szCs w:val="24"/>
        </w:rPr>
        <w:t>Сбор информации основан на использовании следующих методик:</w:t>
      </w:r>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систематические наблюдения за деятельностью ребенка;</w:t>
      </w:r>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организация специальной игровой деятельности;</w:t>
      </w:r>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получение ответов на поставленные задачи через педагогические ситуации;</w:t>
      </w:r>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анализ продуктов детской деятельности;</w:t>
      </w:r>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индивидуальная беседа с ребенком.</w:t>
      </w:r>
    </w:p>
    <w:p w:rsidR="00832C42" w:rsidRPr="00832C42" w:rsidRDefault="00832C42" w:rsidP="00832C42">
      <w:pPr>
        <w:spacing w:after="0"/>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Форма организации мониторинга – диагностическая карта.</w:t>
      </w:r>
    </w:p>
    <w:p w:rsidR="00832C42" w:rsidRPr="00832C42" w:rsidRDefault="00832C42" w:rsidP="00832C42">
      <w:pPr>
        <w:spacing w:after="0"/>
        <w:jc w:val="both"/>
        <w:rPr>
          <w:rFonts w:ascii="Times New Roman" w:eastAsia="Calibri" w:hAnsi="Times New Roman" w:cs="Times New Roman"/>
          <w:b/>
          <w:sz w:val="24"/>
          <w:szCs w:val="24"/>
        </w:rPr>
      </w:pPr>
      <w:r w:rsidRPr="00832C42">
        <w:rPr>
          <w:rFonts w:ascii="Times New Roman" w:eastAsia="Calibri" w:hAnsi="Times New Roman" w:cs="Times New Roman"/>
          <w:sz w:val="24"/>
          <w:szCs w:val="24"/>
        </w:rPr>
        <w:t xml:space="preserve">         </w:t>
      </w:r>
      <w:r w:rsidRPr="00832C42">
        <w:rPr>
          <w:rFonts w:ascii="Times New Roman" w:eastAsia="Calibri" w:hAnsi="Times New Roman" w:cs="Times New Roman"/>
          <w:b/>
          <w:sz w:val="24"/>
          <w:szCs w:val="24"/>
        </w:rPr>
        <w:t>Педагогами проводилась диагностика по 5 основным направления программы</w:t>
      </w:r>
      <w:proofErr w:type="gramStart"/>
      <w:r w:rsidRPr="00832C42">
        <w:rPr>
          <w:rFonts w:ascii="Times New Roman" w:eastAsia="Calibri" w:hAnsi="Times New Roman" w:cs="Times New Roman"/>
          <w:b/>
          <w:sz w:val="24"/>
          <w:szCs w:val="24"/>
        </w:rPr>
        <w:t xml:space="preserve"> :</w:t>
      </w:r>
      <w:proofErr w:type="gramEnd"/>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физическое развитие;</w:t>
      </w:r>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речевое развитие;</w:t>
      </w:r>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социально-коммуникативное  развитие;</w:t>
      </w:r>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художественно-эстетическое развитие;</w:t>
      </w:r>
    </w:p>
    <w:p w:rsidR="00832C42" w:rsidRPr="00832C42" w:rsidRDefault="00832C42" w:rsidP="00832C42">
      <w:pPr>
        <w:numPr>
          <w:ilvl w:val="0"/>
          <w:numId w:val="45"/>
        </w:numPr>
        <w:spacing w:after="0"/>
        <w:ind w:left="0" w:firstLine="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познавательное развитие.</w:t>
      </w:r>
    </w:p>
    <w:p w:rsidR="00832C42" w:rsidRPr="00832C42" w:rsidRDefault="00832C42" w:rsidP="00832C42">
      <w:pPr>
        <w:spacing w:after="0"/>
        <w:ind w:firstLine="633"/>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Итоги мониторинга освоения программного материала </w:t>
      </w:r>
      <w:proofErr w:type="gramStart"/>
      <w:r w:rsidRPr="00832C42">
        <w:rPr>
          <w:rFonts w:ascii="Times New Roman" w:eastAsia="Calibri" w:hAnsi="Times New Roman" w:cs="Times New Roman"/>
          <w:sz w:val="24"/>
          <w:szCs w:val="24"/>
        </w:rPr>
        <w:t>на конец</w:t>
      </w:r>
      <w:proofErr w:type="gramEnd"/>
      <w:r w:rsidRPr="00832C42">
        <w:rPr>
          <w:rFonts w:ascii="Times New Roman" w:eastAsia="Calibri" w:hAnsi="Times New Roman" w:cs="Times New Roman"/>
          <w:sz w:val="24"/>
          <w:szCs w:val="24"/>
        </w:rPr>
        <w:t xml:space="preserve"> 2017-2018 уч. года показали, что детьми всех возрастных групп материал по всем образовательным областям усвоен на разном уровне. Всего обследовано  597  воспитанников. Из них имеют:</w:t>
      </w:r>
    </w:p>
    <w:p w:rsidR="00832C42" w:rsidRPr="00832C42" w:rsidRDefault="00832C42" w:rsidP="00832C42">
      <w:pPr>
        <w:spacing w:after="0"/>
        <w:ind w:firstLine="633"/>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достаточный уровень развития – 313 чел (52%);</w:t>
      </w:r>
    </w:p>
    <w:p w:rsidR="00832C42" w:rsidRPr="00832C42" w:rsidRDefault="00832C42" w:rsidP="00832C42">
      <w:pPr>
        <w:spacing w:after="0"/>
        <w:ind w:firstLine="633"/>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w:t>
      </w:r>
      <w:proofErr w:type="gramStart"/>
      <w:r w:rsidRPr="00832C42">
        <w:rPr>
          <w:rFonts w:ascii="Times New Roman" w:eastAsia="Calibri" w:hAnsi="Times New Roman" w:cs="Times New Roman"/>
          <w:sz w:val="24"/>
          <w:szCs w:val="24"/>
        </w:rPr>
        <w:t>близкий</w:t>
      </w:r>
      <w:proofErr w:type="gramEnd"/>
      <w:r w:rsidRPr="00832C42">
        <w:rPr>
          <w:rFonts w:ascii="Times New Roman" w:eastAsia="Calibri" w:hAnsi="Times New Roman" w:cs="Times New Roman"/>
          <w:sz w:val="24"/>
          <w:szCs w:val="24"/>
        </w:rPr>
        <w:t xml:space="preserve"> к достаточному уровню развития – 251 чел. (42%);</w:t>
      </w:r>
    </w:p>
    <w:p w:rsidR="00832C42" w:rsidRPr="00832C42" w:rsidRDefault="00832C42" w:rsidP="00832C42">
      <w:pPr>
        <w:spacing w:after="0"/>
        <w:ind w:firstLine="633"/>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недостаточный уровень развития – 33 чел. (3,4%).</w:t>
      </w:r>
    </w:p>
    <w:p w:rsidR="00832C42" w:rsidRPr="00832C42" w:rsidRDefault="00832C42" w:rsidP="00832C42">
      <w:pPr>
        <w:spacing w:after="0"/>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Мониторинг по каждой образовательной области помогает педагогам увидеть проблемы в развитии детей, спланировать работу на новый учебный год, ориентированный на уровень развития детей.</w:t>
      </w:r>
    </w:p>
    <w:p w:rsidR="00832C42" w:rsidRDefault="00832C42" w:rsidP="00832C42">
      <w:pPr>
        <w:ind w:firstLine="540"/>
        <w:jc w:val="both"/>
        <w:rPr>
          <w:rFonts w:ascii="Times New Roman" w:eastAsia="Calibri" w:hAnsi="Times New Roman" w:cs="Times New Roman"/>
          <w:bCs/>
          <w:sz w:val="24"/>
          <w:szCs w:val="24"/>
        </w:rPr>
      </w:pPr>
    </w:p>
    <w:p w:rsidR="002725C3" w:rsidRPr="00832C42" w:rsidRDefault="002725C3" w:rsidP="00832C42">
      <w:pPr>
        <w:ind w:firstLine="540"/>
        <w:jc w:val="both"/>
        <w:rPr>
          <w:rFonts w:ascii="Times New Roman" w:eastAsia="Calibri" w:hAnsi="Times New Roman" w:cs="Times New Roman"/>
          <w:bCs/>
          <w:sz w:val="24"/>
          <w:szCs w:val="24"/>
        </w:rPr>
        <w:sectPr w:rsidR="002725C3" w:rsidRPr="00832C42" w:rsidSect="00A921E8">
          <w:pgSz w:w="11906" w:h="16838"/>
          <w:pgMar w:top="0" w:right="850" w:bottom="1134" w:left="1701" w:header="708" w:footer="708" w:gutter="0"/>
          <w:cols w:space="720"/>
        </w:sectPr>
      </w:pPr>
      <w:r>
        <w:rPr>
          <w:rFonts w:ascii="Times New Roman" w:eastAsia="Calibri" w:hAnsi="Times New Roman" w:cs="Times New Roman"/>
          <w:bCs/>
          <w:noProof/>
          <w:sz w:val="24"/>
          <w:szCs w:val="24"/>
          <w:lang w:eastAsia="ru-RU"/>
        </w:rPr>
        <w:drawing>
          <wp:inline distT="0" distB="0" distL="0" distR="0" wp14:anchorId="20C46380">
            <wp:extent cx="5627370" cy="19450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370" cy="1945005"/>
                    </a:xfrm>
                    <a:prstGeom prst="rect">
                      <a:avLst/>
                    </a:prstGeom>
                    <a:noFill/>
                  </pic:spPr>
                </pic:pic>
              </a:graphicData>
            </a:graphic>
          </wp:inline>
        </w:drawing>
      </w:r>
    </w:p>
    <w:p w:rsidR="00832C42" w:rsidRPr="00832C42" w:rsidRDefault="00832C42" w:rsidP="00832C42">
      <w:pPr>
        <w:spacing w:after="0"/>
        <w:contextualSpacing/>
        <w:jc w:val="both"/>
        <w:rPr>
          <w:rFonts w:ascii="Times New Roman" w:eastAsia="Calibri" w:hAnsi="Times New Roman" w:cs="Times New Roman"/>
          <w:sz w:val="24"/>
          <w:szCs w:val="24"/>
        </w:rPr>
      </w:pPr>
    </w:p>
    <w:p w:rsidR="00832C42" w:rsidRPr="00832C42" w:rsidRDefault="00832C42" w:rsidP="00832C42">
      <w:pPr>
        <w:spacing w:line="240" w:lineRule="auto"/>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Анализ качества знаний по отдельным областям позволяет выстроить следующий рейтинговый порядок: </w:t>
      </w:r>
    </w:p>
    <w:p w:rsidR="00832C42" w:rsidRPr="00832C42" w:rsidRDefault="00832C42" w:rsidP="00832C42">
      <w:pPr>
        <w:spacing w:line="240" w:lineRule="auto"/>
        <w:jc w:val="both"/>
        <w:rPr>
          <w:rFonts w:ascii="Times New Roman" w:eastAsia="Calibri" w:hAnsi="Times New Roman" w:cs="Times New Roman"/>
          <w:sz w:val="24"/>
          <w:szCs w:val="24"/>
        </w:rPr>
      </w:pPr>
      <w:r w:rsidRPr="00832C42">
        <w:rPr>
          <w:rFonts w:ascii="Times New Roman" w:eastAsia="Calibri" w:hAnsi="Times New Roman" w:cs="Times New Roman"/>
          <w:sz w:val="24"/>
          <w:szCs w:val="24"/>
          <w:lang w:val="en-US"/>
        </w:rPr>
        <w:t>I</w:t>
      </w:r>
      <w:r w:rsidRPr="00832C42">
        <w:rPr>
          <w:rFonts w:ascii="Times New Roman" w:eastAsia="Calibri" w:hAnsi="Times New Roman" w:cs="Times New Roman"/>
          <w:sz w:val="24"/>
          <w:szCs w:val="24"/>
        </w:rPr>
        <w:t>. Художественно-эстетическое развитие (92</w:t>
      </w:r>
      <w:proofErr w:type="gramStart"/>
      <w:r w:rsidRPr="00832C42">
        <w:rPr>
          <w:rFonts w:ascii="Times New Roman" w:eastAsia="Calibri" w:hAnsi="Times New Roman" w:cs="Times New Roman"/>
          <w:sz w:val="24"/>
          <w:szCs w:val="24"/>
        </w:rPr>
        <w:t>,4</w:t>
      </w:r>
      <w:proofErr w:type="gramEnd"/>
      <w:r w:rsidRPr="00832C42">
        <w:rPr>
          <w:rFonts w:ascii="Times New Roman" w:eastAsia="Calibri" w:hAnsi="Times New Roman" w:cs="Times New Roman"/>
          <w:sz w:val="24"/>
          <w:szCs w:val="24"/>
        </w:rPr>
        <w:t>%);</w:t>
      </w:r>
    </w:p>
    <w:p w:rsidR="00832C42" w:rsidRPr="00832C42" w:rsidRDefault="00832C42" w:rsidP="00832C42">
      <w:pPr>
        <w:spacing w:line="240" w:lineRule="auto"/>
        <w:jc w:val="both"/>
        <w:rPr>
          <w:rFonts w:ascii="Times New Roman" w:eastAsia="Calibri" w:hAnsi="Times New Roman" w:cs="Times New Roman"/>
          <w:color w:val="FF0000"/>
          <w:sz w:val="24"/>
          <w:szCs w:val="24"/>
          <w:shd w:val="clear" w:color="auto" w:fill="FFFFFF"/>
        </w:rPr>
      </w:pPr>
      <w:r w:rsidRPr="00832C42">
        <w:rPr>
          <w:rFonts w:ascii="Times New Roman" w:eastAsia="Calibri" w:hAnsi="Times New Roman" w:cs="Times New Roman"/>
          <w:sz w:val="24"/>
          <w:szCs w:val="24"/>
          <w:lang w:val="en-US"/>
        </w:rPr>
        <w:t>II</w:t>
      </w:r>
      <w:r w:rsidRPr="00832C42">
        <w:rPr>
          <w:rFonts w:ascii="Times New Roman" w:eastAsia="Calibri" w:hAnsi="Times New Roman" w:cs="Times New Roman"/>
          <w:sz w:val="24"/>
          <w:szCs w:val="24"/>
        </w:rPr>
        <w:t>.</w:t>
      </w:r>
      <w:r w:rsidRPr="00832C42">
        <w:rPr>
          <w:rFonts w:ascii="Times New Roman" w:eastAsia="Calibri" w:hAnsi="Times New Roman" w:cs="Times New Roman"/>
          <w:color w:val="FF0000"/>
          <w:sz w:val="24"/>
          <w:szCs w:val="24"/>
        </w:rPr>
        <w:t xml:space="preserve"> </w:t>
      </w:r>
      <w:r w:rsidRPr="00832C42">
        <w:rPr>
          <w:rFonts w:ascii="Times New Roman" w:eastAsia="Calibri" w:hAnsi="Times New Roman" w:cs="Times New Roman"/>
          <w:sz w:val="24"/>
          <w:szCs w:val="24"/>
        </w:rPr>
        <w:t xml:space="preserve">Социально-коммуникативное </w:t>
      </w:r>
      <w:proofErr w:type="gramStart"/>
      <w:r w:rsidRPr="00832C42">
        <w:rPr>
          <w:rFonts w:ascii="Times New Roman" w:eastAsia="Calibri" w:hAnsi="Times New Roman" w:cs="Times New Roman"/>
          <w:sz w:val="24"/>
          <w:szCs w:val="24"/>
        </w:rPr>
        <w:t>развитие  –</w:t>
      </w:r>
      <w:proofErr w:type="gramEnd"/>
      <w:r w:rsidRPr="00832C42">
        <w:rPr>
          <w:rFonts w:ascii="Times New Roman" w:eastAsia="Calibri" w:hAnsi="Times New Roman" w:cs="Times New Roman"/>
          <w:sz w:val="24"/>
          <w:szCs w:val="24"/>
        </w:rPr>
        <w:t xml:space="preserve"> (96,3%);</w:t>
      </w:r>
    </w:p>
    <w:p w:rsidR="00832C42" w:rsidRPr="00832C42" w:rsidRDefault="00832C42" w:rsidP="00832C42">
      <w:pPr>
        <w:spacing w:line="240" w:lineRule="auto"/>
        <w:jc w:val="both"/>
        <w:rPr>
          <w:rFonts w:ascii="Times New Roman" w:eastAsia="Calibri" w:hAnsi="Times New Roman" w:cs="Times New Roman"/>
          <w:sz w:val="24"/>
          <w:szCs w:val="24"/>
        </w:rPr>
      </w:pPr>
      <w:r w:rsidRPr="00832C42">
        <w:rPr>
          <w:rFonts w:ascii="Times New Roman" w:eastAsia="Calibri" w:hAnsi="Times New Roman" w:cs="Times New Roman"/>
          <w:sz w:val="24"/>
          <w:szCs w:val="24"/>
          <w:lang w:val="en-US"/>
        </w:rPr>
        <w:t>III</w:t>
      </w:r>
      <w:r w:rsidRPr="00832C42">
        <w:rPr>
          <w:rFonts w:ascii="Times New Roman" w:eastAsia="Calibri" w:hAnsi="Times New Roman" w:cs="Times New Roman"/>
          <w:sz w:val="24"/>
          <w:szCs w:val="24"/>
        </w:rPr>
        <w:t>. Познавательное развитие – (96%);</w:t>
      </w:r>
    </w:p>
    <w:p w:rsidR="00832C42" w:rsidRPr="00832C42" w:rsidRDefault="00832C42" w:rsidP="00832C42">
      <w:pPr>
        <w:spacing w:line="240" w:lineRule="auto"/>
        <w:jc w:val="both"/>
        <w:rPr>
          <w:rFonts w:ascii="Times New Roman" w:eastAsia="Calibri" w:hAnsi="Times New Roman" w:cs="Times New Roman"/>
          <w:sz w:val="24"/>
          <w:szCs w:val="24"/>
        </w:rPr>
      </w:pPr>
      <w:r w:rsidRPr="00832C42">
        <w:rPr>
          <w:rFonts w:ascii="Times New Roman" w:eastAsia="Calibri" w:hAnsi="Times New Roman" w:cs="Times New Roman"/>
          <w:sz w:val="24"/>
          <w:szCs w:val="24"/>
          <w:lang w:val="en-US"/>
        </w:rPr>
        <w:t>IV</w:t>
      </w:r>
      <w:r w:rsidRPr="00832C42">
        <w:rPr>
          <w:rFonts w:ascii="Times New Roman" w:eastAsia="Calibri" w:hAnsi="Times New Roman" w:cs="Times New Roman"/>
          <w:sz w:val="24"/>
          <w:szCs w:val="24"/>
        </w:rPr>
        <w:t>. Речевое развитие (92, 4%);</w:t>
      </w:r>
    </w:p>
    <w:p w:rsidR="00832C42" w:rsidRPr="00832C42" w:rsidRDefault="00832C42" w:rsidP="00832C42">
      <w:pPr>
        <w:spacing w:line="240" w:lineRule="auto"/>
        <w:jc w:val="both"/>
        <w:rPr>
          <w:rFonts w:ascii="Times New Roman" w:eastAsia="Calibri" w:hAnsi="Times New Roman" w:cs="Times New Roman"/>
          <w:sz w:val="24"/>
          <w:szCs w:val="24"/>
        </w:rPr>
      </w:pPr>
      <w:proofErr w:type="gramStart"/>
      <w:r w:rsidRPr="00832C42">
        <w:rPr>
          <w:rFonts w:ascii="Times New Roman" w:eastAsia="Calibri" w:hAnsi="Times New Roman" w:cs="Times New Roman"/>
          <w:sz w:val="24"/>
          <w:szCs w:val="24"/>
          <w:lang w:val="en-US"/>
        </w:rPr>
        <w:t>V</w:t>
      </w:r>
      <w:r w:rsidRPr="00832C42">
        <w:rPr>
          <w:rFonts w:ascii="Times New Roman" w:eastAsia="Calibri" w:hAnsi="Times New Roman" w:cs="Times New Roman"/>
          <w:sz w:val="24"/>
          <w:szCs w:val="24"/>
        </w:rPr>
        <w:t>. Физическое развитие – (83, 2%).</w:t>
      </w:r>
      <w:proofErr w:type="gramEnd"/>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Итоги мониторинга показывают рост усвоения программного материала детьми, т.е. прослеживается положительная динамика развития ребенка по всем видам деятельности. В основном показатели выполнения программы лежат в пределах высокого и среднего уровня. </w:t>
      </w:r>
    </w:p>
    <w:p w:rsidR="00832C42" w:rsidRPr="00832C42" w:rsidRDefault="00832C42" w:rsidP="00832C42">
      <w:pPr>
        <w:tabs>
          <w:tab w:val="left" w:pos="0"/>
        </w:tabs>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ab/>
        <w:t xml:space="preserve">Правильно организованная систематическая работа, создание полноценной развивающей среды для развития творческой познавательной активности, инициатива, желание достижения цели, успешная реализация программно-методического комплекса дают положительные результаты в воспитании и развитии детей, о чем говорят результаты мониторинга. </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В целом по  МАДОУ «Верхнекетский детский сад»  можно отметить, что работа по основной образовательной программе, построенной  с учетом примерной основной  образовательной  программе дошкольного образования «От рождения до школы» / Под редакцией Н.Е. </w:t>
      </w:r>
      <w:proofErr w:type="spellStart"/>
      <w:r w:rsidRPr="00832C42">
        <w:rPr>
          <w:rFonts w:ascii="Times New Roman" w:eastAsia="Times New Roman" w:hAnsi="Times New Roman" w:cs="Times New Roman"/>
          <w:sz w:val="24"/>
          <w:szCs w:val="24"/>
          <w:lang w:eastAsia="ru-RU"/>
        </w:rPr>
        <w:t>Вераксы</w:t>
      </w:r>
      <w:proofErr w:type="spellEnd"/>
      <w:r w:rsidRPr="00832C42">
        <w:rPr>
          <w:rFonts w:ascii="Times New Roman" w:eastAsia="Times New Roman" w:hAnsi="Times New Roman" w:cs="Times New Roman"/>
          <w:sz w:val="24"/>
          <w:szCs w:val="24"/>
          <w:lang w:eastAsia="ru-RU"/>
        </w:rPr>
        <w:t>, Т.С. Комаровой, М.А. Васильевой. – М.: МОЗАИКА-СИНТЕЗ, 2015г. благотворно сказывается на результатах итогового мониторинга. Таким образом, образовательная деятельность в МАДОУ реализуется на достаточном уровне.</w:t>
      </w:r>
    </w:p>
    <w:p w:rsidR="00832C42" w:rsidRPr="00832C42" w:rsidRDefault="00832C42" w:rsidP="00832C42">
      <w:pPr>
        <w:ind w:firstLine="708"/>
        <w:jc w:val="both"/>
        <w:rPr>
          <w:rFonts w:ascii="Times New Roman" w:eastAsia="Calibri" w:hAnsi="Times New Roman" w:cs="Times New Roman"/>
          <w:color w:val="000000" w:themeColor="text1"/>
          <w:sz w:val="24"/>
          <w:szCs w:val="24"/>
        </w:rPr>
      </w:pPr>
      <w:r w:rsidRPr="00832C42">
        <w:rPr>
          <w:rFonts w:ascii="Times New Roman" w:eastAsia="Calibri" w:hAnsi="Times New Roman" w:cs="Times New Roman"/>
          <w:sz w:val="24"/>
          <w:szCs w:val="24"/>
        </w:rPr>
        <w:t xml:space="preserve">Педагоги   МАДОУ являются постоянными участниками  образовательных порталов  различного  уровня -  международного  «Образовательный портал «Продленка»; всероссийского  (Издательство «Основа» журнал «Коррекционная работа в ДОУ»,  социальная сеть работников  образования  </w:t>
      </w:r>
      <w:proofErr w:type="spellStart"/>
      <w:r w:rsidRPr="00832C42">
        <w:rPr>
          <w:rFonts w:ascii="Times New Roman" w:eastAsia="Calibri" w:hAnsi="Times New Roman" w:cs="Times New Roman"/>
          <w:sz w:val="24"/>
          <w:szCs w:val="24"/>
          <w:lang w:val="en-US"/>
        </w:rPr>
        <w:t>nsportal</w:t>
      </w:r>
      <w:proofErr w:type="spellEnd"/>
      <w:r w:rsidRPr="00832C42">
        <w:rPr>
          <w:rFonts w:ascii="Times New Roman" w:eastAsia="Calibri" w:hAnsi="Times New Roman" w:cs="Times New Roman"/>
          <w:sz w:val="24"/>
          <w:szCs w:val="24"/>
        </w:rPr>
        <w:t>.</w:t>
      </w:r>
      <w:proofErr w:type="spellStart"/>
      <w:r w:rsidRPr="00832C42">
        <w:rPr>
          <w:rFonts w:ascii="Times New Roman" w:eastAsia="Calibri" w:hAnsi="Times New Roman" w:cs="Times New Roman"/>
          <w:sz w:val="24"/>
          <w:szCs w:val="24"/>
          <w:lang w:val="en-US"/>
        </w:rPr>
        <w:t>ru</w:t>
      </w:r>
      <w:proofErr w:type="spellEnd"/>
      <w:r w:rsidRPr="00832C42">
        <w:rPr>
          <w:rFonts w:ascii="Times New Roman" w:eastAsia="Calibri" w:hAnsi="Times New Roman" w:cs="Times New Roman"/>
          <w:sz w:val="24"/>
          <w:szCs w:val="24"/>
        </w:rPr>
        <w:t>,</w:t>
      </w:r>
      <w:r w:rsidRPr="00832C42">
        <w:rPr>
          <w:rFonts w:ascii="Times New Roman" w:eastAsia="Calibri" w:hAnsi="Times New Roman" w:cs="Times New Roman"/>
          <w:color w:val="000000" w:themeColor="text1"/>
          <w:sz w:val="24"/>
          <w:szCs w:val="24"/>
        </w:rPr>
        <w:t xml:space="preserve"> свой мини-сайт); </w:t>
      </w:r>
      <w:r w:rsidRPr="00832C42">
        <w:rPr>
          <w:rFonts w:ascii="Times New Roman" w:eastAsia="Calibri" w:hAnsi="Times New Roman" w:cs="Times New Roman"/>
          <w:sz w:val="24"/>
          <w:szCs w:val="24"/>
        </w:rPr>
        <w:t xml:space="preserve">муниципального и уровня МАДОУ,  где публикуют свои учебно – методические разработки. </w:t>
      </w:r>
    </w:p>
    <w:p w:rsidR="00832C42" w:rsidRPr="00832C42" w:rsidRDefault="00832C42" w:rsidP="00832C42">
      <w:pPr>
        <w:spacing w:after="0"/>
        <w:jc w:val="center"/>
        <w:rPr>
          <w:rFonts w:ascii="Times New Roman" w:eastAsia="Calibri" w:hAnsi="Times New Roman" w:cs="Times New Roman"/>
          <w:b/>
          <w:bCs/>
          <w:sz w:val="24"/>
          <w:szCs w:val="24"/>
        </w:rPr>
      </w:pPr>
      <w:r w:rsidRPr="00832C42">
        <w:rPr>
          <w:rFonts w:ascii="Times New Roman" w:eastAsia="Calibri" w:hAnsi="Times New Roman" w:cs="Times New Roman"/>
          <w:b/>
          <w:bCs/>
          <w:sz w:val="24"/>
          <w:szCs w:val="24"/>
        </w:rPr>
        <w:t xml:space="preserve">Инновационная  и экспериментальная  деятельность </w:t>
      </w:r>
    </w:p>
    <w:p w:rsidR="00832C42" w:rsidRPr="00832C42" w:rsidRDefault="00832C42" w:rsidP="00832C42">
      <w:pPr>
        <w:spacing w:after="0"/>
        <w:jc w:val="center"/>
        <w:rPr>
          <w:rFonts w:ascii="Times New Roman" w:eastAsia="Calibri" w:hAnsi="Times New Roman" w:cs="Times New Roman"/>
          <w:b/>
          <w:bCs/>
          <w:sz w:val="24"/>
          <w:szCs w:val="24"/>
        </w:rPr>
      </w:pPr>
      <w:r w:rsidRPr="00832C42">
        <w:rPr>
          <w:rFonts w:ascii="Times New Roman" w:eastAsia="Calibri" w:hAnsi="Times New Roman" w:cs="Times New Roman"/>
          <w:b/>
          <w:bCs/>
          <w:sz w:val="24"/>
          <w:szCs w:val="24"/>
        </w:rPr>
        <w:t>МАДОУ «Верхнекетский детский сад»</w:t>
      </w:r>
    </w:p>
    <w:tbl>
      <w:tblPr>
        <w:tblStyle w:val="3"/>
        <w:tblW w:w="0" w:type="auto"/>
        <w:tblInd w:w="108" w:type="dxa"/>
        <w:tblLook w:val="04A0" w:firstRow="1" w:lastRow="0" w:firstColumn="1" w:lastColumn="0" w:noHBand="0" w:noVBand="1"/>
      </w:tblPr>
      <w:tblGrid>
        <w:gridCol w:w="783"/>
        <w:gridCol w:w="2197"/>
        <w:gridCol w:w="2013"/>
        <w:gridCol w:w="1986"/>
        <w:gridCol w:w="2484"/>
      </w:tblGrid>
      <w:tr w:rsidR="00832C42" w:rsidRPr="00832C42" w:rsidTr="00D079D6">
        <w:tc>
          <w:tcPr>
            <w:tcW w:w="783"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bidi="ru-RU"/>
              </w:rPr>
            </w:pPr>
            <w:r w:rsidRPr="00832C42">
              <w:rPr>
                <w:rFonts w:ascii="Times New Roman" w:hAnsi="Times New Roman"/>
                <w:szCs w:val="24"/>
                <w:lang w:eastAsia="ru-RU" w:bidi="ru-RU"/>
              </w:rPr>
              <w:t>№</w:t>
            </w:r>
          </w:p>
          <w:p w:rsidR="00832C42" w:rsidRPr="00832C42" w:rsidRDefault="00832C42" w:rsidP="00832C42">
            <w:pPr>
              <w:jc w:val="both"/>
              <w:rPr>
                <w:rFonts w:ascii="Times New Roman" w:hAnsi="Times New Roman"/>
                <w:szCs w:val="24"/>
                <w:lang w:eastAsia="ru-RU" w:bidi="ru-RU"/>
              </w:rPr>
            </w:pPr>
            <w:r w:rsidRPr="00832C42">
              <w:rPr>
                <w:rFonts w:ascii="Times New Roman" w:hAnsi="Times New Roman"/>
                <w:szCs w:val="24"/>
                <w:lang w:eastAsia="ru-RU" w:bidi="ru-RU"/>
              </w:rPr>
              <w:t>п\</w:t>
            </w:r>
            <w:proofErr w:type="gramStart"/>
            <w:r w:rsidRPr="00832C42">
              <w:rPr>
                <w:rFonts w:ascii="Times New Roman" w:hAnsi="Times New Roman"/>
                <w:szCs w:val="24"/>
                <w:lang w:eastAsia="ru-RU" w:bidi="ru-RU"/>
              </w:rPr>
              <w:t>п</w:t>
            </w:r>
            <w:proofErr w:type="gramEnd"/>
          </w:p>
        </w:tc>
        <w:tc>
          <w:tcPr>
            <w:tcW w:w="2197"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bidi="ru-RU"/>
              </w:rPr>
            </w:pPr>
            <w:r w:rsidRPr="00832C42">
              <w:rPr>
                <w:rFonts w:ascii="Times New Roman" w:hAnsi="Times New Roman"/>
                <w:szCs w:val="24"/>
                <w:lang w:eastAsia="ru-RU" w:bidi="ru-RU"/>
              </w:rPr>
              <w:t>Наименование площадки</w:t>
            </w:r>
          </w:p>
        </w:tc>
        <w:tc>
          <w:tcPr>
            <w:tcW w:w="2013"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bidi="ru-RU"/>
              </w:rPr>
            </w:pPr>
            <w:r w:rsidRPr="00832C42">
              <w:rPr>
                <w:rFonts w:ascii="Times New Roman" w:hAnsi="Times New Roman"/>
                <w:szCs w:val="24"/>
                <w:lang w:eastAsia="ru-RU" w:bidi="ru-RU"/>
              </w:rPr>
              <w:t>Тема</w:t>
            </w:r>
          </w:p>
        </w:tc>
        <w:tc>
          <w:tcPr>
            <w:tcW w:w="1986"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bidi="ru-RU"/>
              </w:rPr>
            </w:pPr>
            <w:r w:rsidRPr="00832C42">
              <w:rPr>
                <w:rFonts w:ascii="Times New Roman" w:hAnsi="Times New Roman"/>
                <w:szCs w:val="24"/>
                <w:lang w:eastAsia="ru-RU" w:bidi="ru-RU"/>
              </w:rPr>
              <w:t>Основание</w:t>
            </w:r>
          </w:p>
        </w:tc>
        <w:tc>
          <w:tcPr>
            <w:tcW w:w="248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bidi="ru-RU"/>
              </w:rPr>
            </w:pPr>
            <w:r w:rsidRPr="00832C42">
              <w:rPr>
                <w:rFonts w:ascii="Times New Roman" w:hAnsi="Times New Roman"/>
                <w:szCs w:val="24"/>
                <w:lang w:eastAsia="ru-RU" w:bidi="ru-RU"/>
              </w:rPr>
              <w:t>Образовательный результат</w:t>
            </w:r>
          </w:p>
        </w:tc>
      </w:tr>
      <w:tr w:rsidR="00832C42" w:rsidRPr="00832C42" w:rsidTr="00D079D6">
        <w:tc>
          <w:tcPr>
            <w:tcW w:w="783"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1.</w:t>
            </w:r>
          </w:p>
        </w:tc>
        <w:tc>
          <w:tcPr>
            <w:tcW w:w="2197"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bidi="ru-RU"/>
              </w:rPr>
              <w:t>Центр экологического образования» (срок действия до 31.12.2020г)</w:t>
            </w:r>
          </w:p>
        </w:tc>
        <w:tc>
          <w:tcPr>
            <w:tcW w:w="2013"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jc w:val="both"/>
              <w:rPr>
                <w:rFonts w:ascii="Times New Roman" w:hAnsi="Times New Roman"/>
                <w:szCs w:val="24"/>
                <w:lang w:eastAsia="ru-RU" w:bidi="ru-RU"/>
              </w:rPr>
            </w:pPr>
            <w:r w:rsidRPr="00832C42">
              <w:rPr>
                <w:rFonts w:ascii="Times New Roman" w:hAnsi="Times New Roman"/>
                <w:szCs w:val="24"/>
                <w:lang w:eastAsia="ru-RU" w:bidi="ru-RU"/>
              </w:rPr>
              <w:t>Развитие экологических компетенций  дошкольников через практическую деятельность на приусадебном участке.</w:t>
            </w:r>
          </w:p>
          <w:p w:rsidR="00832C42" w:rsidRPr="00832C42" w:rsidRDefault="00832C42" w:rsidP="00832C42">
            <w:pPr>
              <w:jc w:val="both"/>
              <w:rPr>
                <w:rFonts w:ascii="Times New Roman" w:hAnsi="Times New Roman"/>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Распоряжение   Департамента образования Томской области № 477-Р от 15.08.2014г</w:t>
            </w:r>
          </w:p>
        </w:tc>
        <w:tc>
          <w:tcPr>
            <w:tcW w:w="248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Реализация проектов: Родному поселку чистоту и уют»</w:t>
            </w:r>
          </w:p>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 «Подкорми птиц зимой»</w:t>
            </w:r>
          </w:p>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 «</w:t>
            </w:r>
            <w:proofErr w:type="spellStart"/>
            <w:r w:rsidRPr="00832C42">
              <w:rPr>
                <w:rFonts w:ascii="Times New Roman" w:hAnsi="Times New Roman"/>
                <w:szCs w:val="24"/>
                <w:lang w:eastAsia="ru-RU"/>
              </w:rPr>
              <w:t>Рости</w:t>
            </w:r>
            <w:proofErr w:type="spellEnd"/>
            <w:r w:rsidRPr="00832C42">
              <w:rPr>
                <w:rFonts w:ascii="Times New Roman" w:hAnsi="Times New Roman"/>
                <w:szCs w:val="24"/>
                <w:lang w:eastAsia="ru-RU"/>
              </w:rPr>
              <w:t xml:space="preserve"> росток» и др.</w:t>
            </w:r>
          </w:p>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экспериментирование на участке ДОУ в летний период)</w:t>
            </w:r>
          </w:p>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 Огород на подоконнике</w:t>
            </w:r>
          </w:p>
          <w:p w:rsidR="00832C42" w:rsidRPr="00832C42" w:rsidRDefault="00832C42" w:rsidP="00832C42">
            <w:pPr>
              <w:jc w:val="both"/>
              <w:rPr>
                <w:rFonts w:ascii="Times New Roman" w:hAnsi="Times New Roman"/>
                <w:szCs w:val="24"/>
                <w:lang w:eastAsia="ru-RU"/>
              </w:rPr>
            </w:pPr>
            <w:proofErr w:type="gramStart"/>
            <w:r w:rsidRPr="00832C42">
              <w:rPr>
                <w:rFonts w:ascii="Times New Roman" w:hAnsi="Times New Roman"/>
                <w:szCs w:val="24"/>
                <w:lang w:eastAsia="ru-RU"/>
              </w:rPr>
              <w:t>(экспериментирование  в зимней период времени</w:t>
            </w:r>
            <w:proofErr w:type="gramEnd"/>
          </w:p>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 xml:space="preserve">-«Вместе весело шагать». «Ступеньки вверх </w:t>
            </w:r>
            <w:proofErr w:type="gramStart"/>
            <w:r w:rsidRPr="00832C42">
              <w:rPr>
                <w:rFonts w:ascii="Times New Roman" w:hAnsi="Times New Roman"/>
                <w:szCs w:val="24"/>
                <w:lang w:eastAsia="ru-RU"/>
              </w:rPr>
              <w:t>от</w:t>
            </w:r>
            <w:proofErr w:type="gramEnd"/>
            <w:r w:rsidRPr="00832C42">
              <w:rPr>
                <w:rFonts w:ascii="Times New Roman" w:hAnsi="Times New Roman"/>
                <w:szCs w:val="24"/>
                <w:lang w:eastAsia="ru-RU"/>
              </w:rPr>
              <w:t xml:space="preserve"> Я до МЫ» (социально – </w:t>
            </w:r>
            <w:r w:rsidRPr="00832C42">
              <w:rPr>
                <w:rFonts w:ascii="Times New Roman" w:hAnsi="Times New Roman"/>
                <w:szCs w:val="24"/>
                <w:lang w:eastAsia="ru-RU"/>
              </w:rPr>
              <w:lastRenderedPageBreak/>
              <w:t>коммуникативное развитие, через трудовую  экологическую, продуктивную деятельность).</w:t>
            </w:r>
          </w:p>
        </w:tc>
      </w:tr>
      <w:tr w:rsidR="00832C42" w:rsidRPr="00832C42" w:rsidTr="00D079D6">
        <w:tc>
          <w:tcPr>
            <w:tcW w:w="783"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lastRenderedPageBreak/>
              <w:t>2.</w:t>
            </w:r>
          </w:p>
        </w:tc>
        <w:tc>
          <w:tcPr>
            <w:tcW w:w="2197"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jc w:val="both"/>
              <w:rPr>
                <w:rFonts w:ascii="Times New Roman" w:hAnsi="Times New Roman"/>
                <w:szCs w:val="24"/>
                <w:lang w:eastAsia="ru-RU" w:bidi="ru-RU"/>
              </w:rPr>
            </w:pPr>
            <w:r w:rsidRPr="00832C42">
              <w:rPr>
                <w:rFonts w:ascii="Times New Roman" w:hAnsi="Times New Roman"/>
                <w:szCs w:val="24"/>
                <w:lang w:eastAsia="ru-RU" w:bidi="ru-RU"/>
              </w:rPr>
              <w:t xml:space="preserve">«Модернизация математического образования </w:t>
            </w:r>
            <w:proofErr w:type="gramStart"/>
            <w:r w:rsidRPr="00832C42">
              <w:rPr>
                <w:rFonts w:ascii="Times New Roman" w:hAnsi="Times New Roman"/>
                <w:szCs w:val="24"/>
                <w:lang w:eastAsia="ru-RU" w:bidi="ru-RU"/>
              </w:rPr>
              <w:t>на дошкольном уровне общего образования в соответствии с Концепцией развития математического образования в России на основе</w:t>
            </w:r>
            <w:proofErr w:type="gramEnd"/>
            <w:r w:rsidRPr="00832C42">
              <w:rPr>
                <w:rFonts w:ascii="Times New Roman" w:hAnsi="Times New Roman"/>
                <w:szCs w:val="24"/>
                <w:lang w:eastAsia="ru-RU" w:bidi="ru-RU"/>
              </w:rPr>
              <w:t xml:space="preserve"> комплексной программы математического развития «Мате: плюс»</w:t>
            </w:r>
          </w:p>
          <w:p w:rsidR="00832C42" w:rsidRPr="00832C42" w:rsidRDefault="00832C42" w:rsidP="00832C42">
            <w:pPr>
              <w:jc w:val="both"/>
              <w:rPr>
                <w:rFonts w:ascii="Times New Roman" w:hAnsi="Times New Roman"/>
                <w:szCs w:val="24"/>
                <w:lang w:eastAsia="ru-RU"/>
              </w:rPr>
            </w:pPr>
          </w:p>
        </w:tc>
        <w:tc>
          <w:tcPr>
            <w:tcW w:w="2013"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Реализация Программы математического образования «</w:t>
            </w:r>
            <w:proofErr w:type="gramStart"/>
            <w:r w:rsidRPr="00832C42">
              <w:rPr>
                <w:rFonts w:ascii="Times New Roman" w:hAnsi="Times New Roman"/>
                <w:szCs w:val="24"/>
                <w:lang w:eastAsia="ru-RU"/>
              </w:rPr>
              <w:t>Мате</w:t>
            </w:r>
            <w:proofErr w:type="gramEnd"/>
            <w:r w:rsidRPr="00832C42">
              <w:rPr>
                <w:rFonts w:ascii="Times New Roman" w:hAnsi="Times New Roman"/>
                <w:szCs w:val="24"/>
                <w:lang w:eastAsia="ru-RU"/>
              </w:rPr>
              <w:t>: плюс» по внедрению использования учебно-методического комплекса «Мате: плюс. Математика в детском саду».</w:t>
            </w:r>
          </w:p>
          <w:p w:rsidR="00832C42" w:rsidRPr="00832C42" w:rsidRDefault="00832C42" w:rsidP="00832C42">
            <w:pPr>
              <w:jc w:val="both"/>
              <w:rPr>
                <w:rFonts w:ascii="Times New Roman" w:hAnsi="Times New Roman"/>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Приказ № 36 от 23.09.2016г. ФГБНУ «Институт изучения детства, семьи и воспитания Российской академии образования»</w:t>
            </w:r>
          </w:p>
        </w:tc>
        <w:tc>
          <w:tcPr>
            <w:tcW w:w="248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Использование УМК «</w:t>
            </w:r>
            <w:proofErr w:type="gramStart"/>
            <w:r w:rsidRPr="00832C42">
              <w:rPr>
                <w:rFonts w:ascii="Times New Roman" w:hAnsi="Times New Roman"/>
                <w:szCs w:val="24"/>
                <w:lang w:eastAsia="ru-RU"/>
              </w:rPr>
              <w:t>Мате</w:t>
            </w:r>
            <w:proofErr w:type="gramEnd"/>
            <w:r w:rsidRPr="00832C42">
              <w:rPr>
                <w:rFonts w:ascii="Times New Roman" w:hAnsi="Times New Roman"/>
                <w:szCs w:val="24"/>
                <w:lang w:eastAsia="ru-RU"/>
              </w:rPr>
              <w:t>: плюс» учитывая индивидуальные потребности отдельных категорий детей, в том числе с ОВЗ;</w:t>
            </w:r>
          </w:p>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обучающие семинары  с пакетом методических документов</w:t>
            </w:r>
          </w:p>
        </w:tc>
      </w:tr>
      <w:tr w:rsidR="00832C42" w:rsidRPr="00832C42" w:rsidTr="00D079D6">
        <w:tc>
          <w:tcPr>
            <w:tcW w:w="783"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bidi="ru-RU"/>
              </w:rPr>
              <w:t>3.</w:t>
            </w:r>
          </w:p>
        </w:tc>
        <w:tc>
          <w:tcPr>
            <w:tcW w:w="2197"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jc w:val="both"/>
              <w:rPr>
                <w:rFonts w:ascii="Times New Roman" w:hAnsi="Times New Roman"/>
                <w:szCs w:val="24"/>
                <w:lang w:eastAsia="ru-RU" w:bidi="ru-RU"/>
              </w:rPr>
            </w:pPr>
            <w:r w:rsidRPr="00832C42">
              <w:rPr>
                <w:rFonts w:ascii="Times New Roman" w:hAnsi="Times New Roman"/>
                <w:szCs w:val="24"/>
                <w:lang w:eastAsia="ru-RU" w:bidi="ru-RU"/>
              </w:rPr>
              <w:t>Экспериментальная площадка  по повышению качества предоставляемых дошкольных образовательных услуг, поиска и использования в работе новых технологий, нетрадиционных форм работы с родителями для реализации ФГОС Д</w:t>
            </w:r>
            <w:proofErr w:type="gramStart"/>
            <w:r w:rsidRPr="00832C42">
              <w:rPr>
                <w:rFonts w:ascii="Times New Roman" w:hAnsi="Times New Roman"/>
                <w:szCs w:val="24"/>
                <w:lang w:eastAsia="ru-RU" w:bidi="ru-RU"/>
              </w:rPr>
              <w:t>О(</w:t>
            </w:r>
            <w:proofErr w:type="gramEnd"/>
            <w:r w:rsidRPr="00832C42">
              <w:rPr>
                <w:rFonts w:ascii="Times New Roman" w:hAnsi="Times New Roman"/>
                <w:szCs w:val="24"/>
                <w:lang w:eastAsia="ru-RU" w:bidi="ru-RU"/>
              </w:rPr>
              <w:t xml:space="preserve"> срок действия до 31.12.2018г)</w:t>
            </w:r>
          </w:p>
          <w:p w:rsidR="00832C42" w:rsidRPr="00832C42" w:rsidRDefault="00832C42" w:rsidP="00832C42">
            <w:pPr>
              <w:jc w:val="both"/>
              <w:rPr>
                <w:rFonts w:ascii="Times New Roman" w:hAnsi="Times New Roman"/>
                <w:szCs w:val="24"/>
                <w:lang w:eastAsia="ru-RU"/>
              </w:rPr>
            </w:pPr>
          </w:p>
        </w:tc>
        <w:tc>
          <w:tcPr>
            <w:tcW w:w="2013"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Создание, в рамках социального партнерства с семьей, открытого дошкольного учреждения, обеспечивающего эффективное взаимодействие всех участников образовательного процесса, посредством внедрения интерактивных форм</w:t>
            </w:r>
          </w:p>
          <w:p w:rsidR="00832C42" w:rsidRPr="00832C42" w:rsidRDefault="00832C42" w:rsidP="00832C42">
            <w:pPr>
              <w:jc w:val="both"/>
              <w:rPr>
                <w:rFonts w:ascii="Times New Roman" w:hAnsi="Times New Roman"/>
                <w:i/>
                <w:szCs w:val="24"/>
                <w:lang w:eastAsia="ru-RU"/>
              </w:rPr>
            </w:pPr>
          </w:p>
        </w:tc>
        <w:tc>
          <w:tcPr>
            <w:tcW w:w="1986"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Приказ  № 405</w:t>
            </w:r>
          </w:p>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 xml:space="preserve"> от 25.09.2017г Федерального государственного автономного учреждения «Федеральный институт развития образования» </w:t>
            </w:r>
            <w:proofErr w:type="spellStart"/>
            <w:r w:rsidRPr="00832C42">
              <w:rPr>
                <w:rFonts w:ascii="Times New Roman" w:hAnsi="Times New Roman"/>
                <w:szCs w:val="24"/>
                <w:lang w:eastAsia="ru-RU"/>
              </w:rPr>
              <w:t>Минобрнауки</w:t>
            </w:r>
            <w:proofErr w:type="spellEnd"/>
            <w:r w:rsidRPr="00832C42">
              <w:rPr>
                <w:rFonts w:ascii="Times New Roman" w:hAnsi="Times New Roman"/>
                <w:szCs w:val="24"/>
                <w:lang w:eastAsia="ru-RU"/>
              </w:rPr>
              <w:t xml:space="preserve"> России</w:t>
            </w:r>
          </w:p>
        </w:tc>
        <w:tc>
          <w:tcPr>
            <w:tcW w:w="248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Практическое освоение новых подходов к организации партнерского взаимодействия педагогов с родителями воспитанников. Практико-ориентированная методическая помощь педагогам</w:t>
            </w:r>
          </w:p>
          <w:p w:rsidR="00832C42" w:rsidRPr="00832C42" w:rsidRDefault="00832C42" w:rsidP="00832C42">
            <w:pPr>
              <w:jc w:val="both"/>
              <w:rPr>
                <w:rFonts w:ascii="Times New Roman" w:hAnsi="Times New Roman"/>
                <w:szCs w:val="24"/>
                <w:lang w:eastAsia="ru-RU"/>
              </w:rPr>
            </w:pPr>
            <w:r w:rsidRPr="00832C42">
              <w:rPr>
                <w:rFonts w:ascii="Times New Roman" w:hAnsi="Times New Roman"/>
                <w:szCs w:val="24"/>
                <w:lang w:eastAsia="ru-RU"/>
              </w:rPr>
              <w:t xml:space="preserve">Профессиональная компетентность педагогов по внедрению ФГОС </w:t>
            </w:r>
            <w:proofErr w:type="gramStart"/>
            <w:r w:rsidRPr="00832C42">
              <w:rPr>
                <w:rFonts w:ascii="Times New Roman" w:hAnsi="Times New Roman"/>
                <w:szCs w:val="24"/>
                <w:lang w:eastAsia="ru-RU"/>
              </w:rPr>
              <w:t>ДО</w:t>
            </w:r>
            <w:proofErr w:type="gramEnd"/>
          </w:p>
        </w:tc>
      </w:tr>
    </w:tbl>
    <w:p w:rsidR="00832C42" w:rsidRPr="00832C42" w:rsidRDefault="00832C42" w:rsidP="00832C42">
      <w:pPr>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В экспериментальной площадке  ФИРО  участвуют  группы  младшего возраста  с 3-4 лет  - </w:t>
      </w:r>
      <w:r w:rsidRPr="00832C42">
        <w:rPr>
          <w:rFonts w:ascii="Times New Roman" w:eastAsia="Calibri" w:hAnsi="Times New Roman" w:cs="Times New Roman"/>
          <w:b/>
          <w:sz w:val="24"/>
          <w:szCs w:val="24"/>
        </w:rPr>
        <w:t>8 групп в количестве  123</w:t>
      </w:r>
      <w:r w:rsidRPr="00832C42">
        <w:rPr>
          <w:rFonts w:ascii="Times New Roman" w:eastAsia="Calibri" w:hAnsi="Times New Roman" w:cs="Times New Roman"/>
          <w:sz w:val="24"/>
          <w:szCs w:val="24"/>
        </w:rPr>
        <w:t xml:space="preserve"> воспитанников и их родителей (законных представителей). В течение учебного года родители с детьми работали с «Детским календарем», в который включены важнейшие для развития ребенка виды деятельности: игра, продуктивная, познавательно-исследовательская деятельности и чтение художественной литературы, которые пропорционально и равномерно распределены в течение всего месяца и логически связаны друг с другом. </w:t>
      </w:r>
    </w:p>
    <w:p w:rsidR="00832C42" w:rsidRPr="00832C42" w:rsidRDefault="00832C42" w:rsidP="00832C42">
      <w:pPr>
        <w:autoSpaceDE w:val="0"/>
        <w:autoSpaceDN w:val="0"/>
        <w:adjustRightInd w:val="0"/>
        <w:spacing w:after="0"/>
        <w:ind w:firstLine="708"/>
        <w:jc w:val="both"/>
        <w:rPr>
          <w:rFonts w:ascii="Times New Roman" w:eastAsia="Times New Roman" w:hAnsi="Times New Roman" w:cs="Times New Roman"/>
          <w:color w:val="000000"/>
          <w:sz w:val="24"/>
          <w:szCs w:val="24"/>
          <w:lang w:eastAsia="ru-RU"/>
        </w:rPr>
      </w:pPr>
      <w:r w:rsidRPr="00832C42">
        <w:rPr>
          <w:rFonts w:ascii="Times New Roman" w:eastAsia="Times New Roman" w:hAnsi="Times New Roman" w:cs="Times New Roman"/>
          <w:color w:val="000000"/>
          <w:sz w:val="24"/>
          <w:szCs w:val="24"/>
          <w:lang w:eastAsia="ru-RU"/>
        </w:rPr>
        <w:t xml:space="preserve">Внутреннее развитие образовательных организаций, реализующих  программы дошкольного образования,  идет в соответствии с Программами развития, годовым планом и требованиями ФГОС </w:t>
      </w:r>
      <w:proofErr w:type="gramStart"/>
      <w:r w:rsidRPr="00832C42">
        <w:rPr>
          <w:rFonts w:ascii="Times New Roman" w:eastAsia="Times New Roman" w:hAnsi="Times New Roman" w:cs="Times New Roman"/>
          <w:color w:val="000000"/>
          <w:sz w:val="24"/>
          <w:szCs w:val="24"/>
          <w:lang w:eastAsia="ru-RU"/>
        </w:rPr>
        <w:t>ДО</w:t>
      </w:r>
      <w:proofErr w:type="gramEnd"/>
      <w:r w:rsidRPr="00832C42">
        <w:rPr>
          <w:rFonts w:ascii="Times New Roman" w:eastAsia="Times New Roman" w:hAnsi="Times New Roman" w:cs="Times New Roman"/>
          <w:color w:val="000000"/>
          <w:sz w:val="24"/>
          <w:szCs w:val="24"/>
          <w:lang w:eastAsia="ru-RU"/>
        </w:rPr>
        <w:t xml:space="preserve">. Руководители образовательных организаций с дошкольным образованием  стараются определять  приоритеты развития, обеспечивающие безопасное и комфортное пребывание воспитанников дошкольного возраста, эффективную организацию образовательной деятельности. </w:t>
      </w:r>
    </w:p>
    <w:p w:rsidR="00832C42" w:rsidRPr="00832C42" w:rsidRDefault="00832C42" w:rsidP="00832C42">
      <w:pPr>
        <w:tabs>
          <w:tab w:val="left" w:pos="1035"/>
        </w:tabs>
        <w:jc w:val="both"/>
        <w:rPr>
          <w:rFonts w:ascii="Times New Roman" w:eastAsia="Calibri" w:hAnsi="Times New Roman" w:cs="Times New Roman"/>
          <w:spacing w:val="3"/>
          <w:sz w:val="24"/>
          <w:szCs w:val="24"/>
        </w:rPr>
      </w:pPr>
    </w:p>
    <w:p w:rsidR="00036972" w:rsidRDefault="00036972" w:rsidP="00832C42">
      <w:pPr>
        <w:shd w:val="clear" w:color="auto" w:fill="FFFFFF"/>
        <w:spacing w:before="28" w:after="0" w:line="240" w:lineRule="auto"/>
        <w:ind w:left="720"/>
        <w:contextualSpacing/>
        <w:jc w:val="center"/>
        <w:rPr>
          <w:rFonts w:ascii="Times New Roman" w:eastAsia="Arial" w:hAnsi="Times New Roman" w:cs="Times New Roman"/>
          <w:b/>
          <w:i/>
          <w:sz w:val="28"/>
          <w:szCs w:val="28"/>
          <w:lang w:eastAsia="ru-RU"/>
        </w:rPr>
      </w:pPr>
    </w:p>
    <w:p w:rsidR="00036972" w:rsidRDefault="00036972" w:rsidP="00832C42">
      <w:pPr>
        <w:shd w:val="clear" w:color="auto" w:fill="FFFFFF"/>
        <w:spacing w:before="28" w:after="0" w:line="240" w:lineRule="auto"/>
        <w:ind w:left="720"/>
        <w:contextualSpacing/>
        <w:jc w:val="center"/>
        <w:rPr>
          <w:rFonts w:ascii="Times New Roman" w:eastAsia="Arial" w:hAnsi="Times New Roman" w:cs="Times New Roman"/>
          <w:b/>
          <w:i/>
          <w:sz w:val="28"/>
          <w:szCs w:val="28"/>
          <w:lang w:eastAsia="ru-RU"/>
        </w:rPr>
      </w:pPr>
    </w:p>
    <w:p w:rsidR="00832C42" w:rsidRPr="00832C42" w:rsidRDefault="00832C42" w:rsidP="00832C42">
      <w:pPr>
        <w:shd w:val="clear" w:color="auto" w:fill="FFFFFF"/>
        <w:spacing w:before="28" w:after="0" w:line="240" w:lineRule="auto"/>
        <w:ind w:left="720"/>
        <w:contextualSpacing/>
        <w:jc w:val="center"/>
        <w:rPr>
          <w:rFonts w:ascii="Times New Roman" w:eastAsia="Arial" w:hAnsi="Times New Roman" w:cs="Times New Roman"/>
          <w:b/>
          <w:i/>
          <w:sz w:val="28"/>
          <w:szCs w:val="28"/>
          <w:lang w:eastAsia="ru-RU"/>
        </w:rPr>
      </w:pPr>
      <w:r w:rsidRPr="00832C42">
        <w:rPr>
          <w:rFonts w:ascii="Times New Roman" w:eastAsia="Arial" w:hAnsi="Times New Roman" w:cs="Times New Roman"/>
          <w:b/>
          <w:i/>
          <w:sz w:val="28"/>
          <w:szCs w:val="28"/>
          <w:lang w:eastAsia="ru-RU"/>
        </w:rPr>
        <w:lastRenderedPageBreak/>
        <w:t>Общее образование</w:t>
      </w:r>
    </w:p>
    <w:p w:rsidR="00832C42" w:rsidRPr="00832C42" w:rsidRDefault="00832C42" w:rsidP="00832C42">
      <w:pPr>
        <w:spacing w:after="60" w:line="26" w:lineRule="atLeast"/>
        <w:jc w:val="both"/>
        <w:rPr>
          <w:rFonts w:ascii="Times New Roman" w:eastAsia="Times New Roman" w:hAnsi="Times New Roman" w:cs="Times New Roman"/>
          <w:b/>
          <w:i/>
          <w:sz w:val="24"/>
          <w:szCs w:val="24"/>
          <w:lang w:eastAsia="ru-RU"/>
        </w:rPr>
      </w:pPr>
      <w:r w:rsidRPr="00832C42">
        <w:rPr>
          <w:rFonts w:ascii="Times New Roman" w:eastAsia="Times New Roman" w:hAnsi="Times New Roman" w:cs="Times New Roman"/>
          <w:sz w:val="24"/>
          <w:szCs w:val="24"/>
          <w:lang w:eastAsia="ru-RU"/>
        </w:rPr>
        <w:tab/>
      </w:r>
      <w:r w:rsidRPr="00832C42">
        <w:rPr>
          <w:rFonts w:ascii="Times New Roman" w:eastAsia="Times New Roman" w:hAnsi="Times New Roman" w:cs="Times New Roman"/>
          <w:b/>
          <w:i/>
          <w:sz w:val="24"/>
          <w:szCs w:val="24"/>
          <w:lang w:eastAsia="ru-RU"/>
        </w:rPr>
        <w:t>Повышение качества образования</w:t>
      </w:r>
    </w:p>
    <w:p w:rsidR="00832C42" w:rsidRPr="00832C42" w:rsidRDefault="00832C42" w:rsidP="00832C42">
      <w:pPr>
        <w:spacing w:after="0" w:line="240" w:lineRule="auto"/>
        <w:jc w:val="both"/>
        <w:rPr>
          <w:rFonts w:ascii="Times New Roman" w:hAnsi="Times New Roman" w:cs="Times New Roman"/>
          <w:color w:val="333333"/>
          <w:sz w:val="24"/>
          <w:szCs w:val="24"/>
        </w:rPr>
      </w:pPr>
      <w:r w:rsidRPr="00832C42">
        <w:rPr>
          <w:rFonts w:ascii="Times New Roman" w:hAnsi="Times New Roman" w:cs="Times New Roman"/>
          <w:sz w:val="24"/>
          <w:szCs w:val="24"/>
        </w:rPr>
        <w:t xml:space="preserve">           В Верхнекетском районе функционирует семь средних школ с четырьмя филиалами (МБОУ «Белоярская СОШ №1» с филиалами МБОУ «Белоярская СОШ №1» в с. Палочка и в п. Лисица, МАОУ «БСШ №2», МБОУ «Катайгинская СОШ», МБОУ «Степановская СОШ», МБОУ «Клюквинская СОШИ» и филиалы МБОУ «Клюквинская СОШИ» в п. Центральный, Дружный, МБОУ «Сайгинская СОШ», МБОУ «Ягоднинская СОШ»</w:t>
      </w:r>
      <w:proofErr w:type="gramStart"/>
      <w:r w:rsidRPr="00832C42">
        <w:rPr>
          <w:rFonts w:ascii="Times New Roman" w:hAnsi="Times New Roman" w:cs="Times New Roman"/>
          <w:sz w:val="24"/>
          <w:szCs w:val="24"/>
        </w:rPr>
        <w:t xml:space="preserve"> )</w:t>
      </w:r>
      <w:proofErr w:type="gramEnd"/>
      <w:r w:rsidRPr="00832C42">
        <w:rPr>
          <w:rFonts w:ascii="Times New Roman" w:hAnsi="Times New Roman" w:cs="Times New Roman"/>
          <w:sz w:val="24"/>
          <w:szCs w:val="24"/>
        </w:rPr>
        <w:t>.</w:t>
      </w:r>
      <w:r w:rsidRPr="00832C42">
        <w:rPr>
          <w:rFonts w:ascii="Times New Roman" w:hAnsi="Times New Roman" w:cs="Times New Roman"/>
          <w:color w:val="333333"/>
          <w:sz w:val="24"/>
          <w:szCs w:val="24"/>
        </w:rPr>
        <w:t xml:space="preserve"> </w:t>
      </w:r>
    </w:p>
    <w:p w:rsidR="00832C42" w:rsidRPr="00832C42" w:rsidRDefault="00832C42" w:rsidP="00832C42">
      <w:pPr>
        <w:spacing w:after="0" w:line="240" w:lineRule="auto"/>
        <w:ind w:firstLine="708"/>
        <w:jc w:val="both"/>
        <w:rPr>
          <w:rFonts w:ascii="Times New Roman" w:hAnsi="Times New Roman" w:cs="Times New Roman"/>
          <w:sz w:val="24"/>
          <w:szCs w:val="24"/>
        </w:rPr>
      </w:pPr>
      <w:r w:rsidRPr="00832C42">
        <w:rPr>
          <w:rFonts w:ascii="Times New Roman" w:hAnsi="Times New Roman" w:cs="Times New Roman"/>
          <w:color w:val="333333"/>
          <w:sz w:val="24"/>
          <w:szCs w:val="24"/>
        </w:rPr>
        <w:t xml:space="preserve"> В 2017- 2018 учебном году  в школах района обучалось 1928 обучающихся (с УКП), в том числе  1158 человек  в </w:t>
      </w:r>
      <w:proofErr w:type="spellStart"/>
      <w:r w:rsidRPr="00832C42">
        <w:rPr>
          <w:rFonts w:ascii="Times New Roman" w:hAnsi="Times New Roman" w:cs="Times New Roman"/>
          <w:color w:val="333333"/>
          <w:sz w:val="24"/>
          <w:szCs w:val="24"/>
        </w:rPr>
        <w:t>р.п</w:t>
      </w:r>
      <w:proofErr w:type="spellEnd"/>
      <w:r w:rsidRPr="00832C42">
        <w:rPr>
          <w:rFonts w:ascii="Times New Roman" w:hAnsi="Times New Roman" w:cs="Times New Roman"/>
          <w:color w:val="333333"/>
          <w:sz w:val="24"/>
          <w:szCs w:val="24"/>
        </w:rPr>
        <w:t xml:space="preserve">. Белый Яр - в 2-х школах и 770 человек в 6 сельских школах, 2 из которых – </w:t>
      </w:r>
      <w:proofErr w:type="gramStart"/>
      <w:r w:rsidRPr="00832C42">
        <w:rPr>
          <w:rFonts w:ascii="Times New Roman" w:hAnsi="Times New Roman" w:cs="Times New Roman"/>
          <w:color w:val="333333"/>
          <w:sz w:val="24"/>
          <w:szCs w:val="24"/>
        </w:rPr>
        <w:t>малокомплектные</w:t>
      </w:r>
      <w:proofErr w:type="gramEnd"/>
      <w:r w:rsidRPr="00832C42">
        <w:rPr>
          <w:rFonts w:ascii="Times New Roman" w:hAnsi="Times New Roman" w:cs="Times New Roman"/>
          <w:color w:val="333333"/>
          <w:sz w:val="24"/>
          <w:szCs w:val="24"/>
        </w:rPr>
        <w:t>.</w:t>
      </w:r>
      <w:r w:rsidRPr="00832C42">
        <w:rPr>
          <w:rFonts w:ascii="Times New Roman" w:hAnsi="Times New Roman" w:cs="Times New Roman"/>
          <w:sz w:val="24"/>
          <w:szCs w:val="24"/>
        </w:rPr>
        <w:t xml:space="preserve"> В малокомплектных школах обучалось 184 учащихся, что составляет 9,5 % от общего количества учащихся в районе. </w:t>
      </w:r>
    </w:p>
    <w:p w:rsidR="00832C42" w:rsidRPr="00832C42" w:rsidRDefault="00832C42" w:rsidP="00832C42">
      <w:pPr>
        <w:spacing w:after="0" w:line="240" w:lineRule="auto"/>
        <w:ind w:firstLine="708"/>
        <w:jc w:val="both"/>
        <w:rPr>
          <w:rFonts w:ascii="Times New Roman" w:hAnsi="Times New Roman" w:cs="Times New Roman"/>
          <w:sz w:val="24"/>
          <w:szCs w:val="24"/>
        </w:rPr>
      </w:pPr>
      <w:r w:rsidRPr="00832C42">
        <w:rPr>
          <w:rFonts w:ascii="Times New Roman" w:hAnsi="Times New Roman" w:cs="Times New Roman"/>
          <w:sz w:val="24"/>
          <w:szCs w:val="24"/>
        </w:rPr>
        <w:t>Муниципальная система общего образования Верхнекетского района представлена следующими характеристиками:</w:t>
      </w:r>
    </w:p>
    <w:p w:rsidR="00832C42" w:rsidRPr="00832C42" w:rsidRDefault="00832C42" w:rsidP="00832C42">
      <w:pPr>
        <w:spacing w:after="0" w:line="240" w:lineRule="auto"/>
        <w:jc w:val="both"/>
        <w:rPr>
          <w:rFonts w:ascii="Times New Roman" w:hAnsi="Times New Roman" w:cs="Times New Roman"/>
          <w:sz w:val="24"/>
          <w:szCs w:val="24"/>
        </w:rPr>
      </w:pPr>
      <w:r w:rsidRPr="00832C42">
        <w:rPr>
          <w:rFonts w:ascii="Times New Roman" w:hAnsi="Times New Roman" w:cs="Times New Roman"/>
          <w:sz w:val="24"/>
          <w:szCs w:val="24"/>
        </w:rPr>
        <w:t>- численность учащихся на начало 2017-2018 учебного года составила 1892 человека;</w:t>
      </w:r>
    </w:p>
    <w:p w:rsidR="00832C42" w:rsidRPr="00832C42" w:rsidRDefault="00832C42" w:rsidP="00832C42">
      <w:pPr>
        <w:spacing w:after="0"/>
        <w:jc w:val="both"/>
        <w:rPr>
          <w:rFonts w:ascii="Times New Roman" w:hAnsi="Times New Roman" w:cs="Times New Roman"/>
          <w:sz w:val="24"/>
          <w:szCs w:val="24"/>
        </w:rPr>
      </w:pPr>
      <w:r w:rsidRPr="00832C42">
        <w:rPr>
          <w:rFonts w:ascii="Times New Roman" w:hAnsi="Times New Roman" w:cs="Times New Roman"/>
          <w:sz w:val="24"/>
          <w:szCs w:val="24"/>
        </w:rPr>
        <w:t>- доля общеобразовательных организаций, перешедших на электронный документооборот, (электронные системы управления) от общего числа общеобразовательных организаций составляет 100%;</w:t>
      </w:r>
      <w:r w:rsidRPr="00832C42">
        <w:rPr>
          <w:rFonts w:ascii="Times New Roman" w:hAnsi="Times New Roman" w:cs="Times New Roman"/>
          <w:sz w:val="24"/>
          <w:szCs w:val="24"/>
        </w:rPr>
        <w:tab/>
        <w:t xml:space="preserve"> </w:t>
      </w:r>
    </w:p>
    <w:p w:rsidR="00832C42" w:rsidRPr="00832C42" w:rsidRDefault="00832C42" w:rsidP="00832C42">
      <w:pPr>
        <w:spacing w:after="0"/>
        <w:jc w:val="both"/>
        <w:rPr>
          <w:rFonts w:ascii="Times New Roman" w:hAnsi="Times New Roman" w:cs="Times New Roman"/>
          <w:sz w:val="24"/>
          <w:szCs w:val="24"/>
        </w:rPr>
      </w:pPr>
      <w:r w:rsidRPr="00832C42">
        <w:rPr>
          <w:rFonts w:ascii="Times New Roman" w:hAnsi="Times New Roman" w:cs="Times New Roman"/>
          <w:sz w:val="24"/>
          <w:szCs w:val="24"/>
        </w:rPr>
        <w:t xml:space="preserve">- отличников учебы  - 134 человека (7,1 % от общего числа учащихся); </w:t>
      </w:r>
    </w:p>
    <w:p w:rsidR="00832C42" w:rsidRPr="00832C42" w:rsidRDefault="00832C42" w:rsidP="00832C42">
      <w:pPr>
        <w:spacing w:after="0"/>
        <w:jc w:val="both"/>
        <w:rPr>
          <w:rFonts w:ascii="Times New Roman" w:hAnsi="Times New Roman" w:cs="Times New Roman"/>
          <w:sz w:val="24"/>
          <w:szCs w:val="24"/>
        </w:rPr>
      </w:pPr>
      <w:r w:rsidRPr="00832C42">
        <w:rPr>
          <w:rFonts w:ascii="Times New Roman" w:hAnsi="Times New Roman" w:cs="Times New Roman"/>
          <w:sz w:val="24"/>
          <w:szCs w:val="24"/>
        </w:rPr>
        <w:t>- обучающихся, успевающих на «4» и «5» -603 человека (31,9 % от общего количества учащихся);</w:t>
      </w:r>
    </w:p>
    <w:p w:rsidR="00832C42" w:rsidRPr="00832C42" w:rsidRDefault="00832C42" w:rsidP="00832C42">
      <w:pPr>
        <w:spacing w:after="0"/>
        <w:jc w:val="both"/>
        <w:rPr>
          <w:rFonts w:ascii="Times New Roman" w:hAnsi="Times New Roman" w:cs="Times New Roman"/>
          <w:sz w:val="24"/>
          <w:szCs w:val="24"/>
        </w:rPr>
      </w:pPr>
      <w:r w:rsidRPr="00832C42">
        <w:rPr>
          <w:rFonts w:ascii="Times New Roman" w:hAnsi="Times New Roman" w:cs="Times New Roman"/>
          <w:sz w:val="24"/>
          <w:szCs w:val="24"/>
        </w:rPr>
        <w:t>- неуспевающих - 12 человек (0,6 % от общего количества учащихся);</w:t>
      </w:r>
    </w:p>
    <w:p w:rsidR="00832C42" w:rsidRPr="00832C42" w:rsidRDefault="00832C42" w:rsidP="00832C42">
      <w:pPr>
        <w:spacing w:after="0"/>
        <w:jc w:val="both"/>
        <w:rPr>
          <w:rFonts w:ascii="Times New Roman" w:hAnsi="Times New Roman" w:cs="Times New Roman"/>
          <w:sz w:val="24"/>
          <w:szCs w:val="24"/>
        </w:rPr>
      </w:pPr>
      <w:r w:rsidRPr="00832C42">
        <w:rPr>
          <w:rFonts w:ascii="Times New Roman" w:hAnsi="Times New Roman" w:cs="Times New Roman"/>
          <w:sz w:val="24"/>
          <w:szCs w:val="24"/>
        </w:rPr>
        <w:t>- неаттестованных - 8 человек (0,4 % от общего количества учащихся).</w:t>
      </w:r>
    </w:p>
    <w:p w:rsidR="00832C42" w:rsidRPr="00832C42" w:rsidRDefault="00832C42" w:rsidP="00832C42">
      <w:pPr>
        <w:spacing w:after="0"/>
        <w:jc w:val="both"/>
        <w:rPr>
          <w:rFonts w:ascii="Times New Roman" w:hAnsi="Times New Roman" w:cs="Times New Roman"/>
          <w:sz w:val="24"/>
          <w:szCs w:val="24"/>
        </w:rPr>
      </w:pPr>
      <w:r w:rsidRPr="00832C42">
        <w:rPr>
          <w:rFonts w:ascii="Times New Roman" w:hAnsi="Times New Roman" w:cs="Times New Roman"/>
          <w:sz w:val="24"/>
          <w:szCs w:val="24"/>
        </w:rPr>
        <w:t>- качественная успеваемость в общеобразовательных организациях по итогам  2017-2018 учебного года составила 39,0 %, что на 3,4 % меньше, чем в предыдущий учебный год.</w:t>
      </w:r>
    </w:p>
    <w:p w:rsidR="00832C42" w:rsidRPr="00832C42" w:rsidRDefault="00832C42" w:rsidP="00832C42">
      <w:pPr>
        <w:spacing w:after="0"/>
        <w:jc w:val="both"/>
        <w:rPr>
          <w:rFonts w:ascii="Times New Roman" w:hAnsi="Times New Roman" w:cs="Times New Roman"/>
          <w:b/>
          <w:sz w:val="24"/>
          <w:szCs w:val="24"/>
        </w:rPr>
      </w:pPr>
    </w:p>
    <w:p w:rsidR="00832C42" w:rsidRPr="00832C42" w:rsidRDefault="00832C42" w:rsidP="00832C42">
      <w:pPr>
        <w:spacing w:after="0"/>
        <w:jc w:val="both"/>
        <w:rPr>
          <w:rFonts w:ascii="Times New Roman" w:hAnsi="Times New Roman" w:cs="Times New Roman"/>
          <w:b/>
          <w:sz w:val="24"/>
          <w:szCs w:val="24"/>
        </w:rPr>
      </w:pPr>
    </w:p>
    <w:p w:rsidR="00832C42" w:rsidRPr="00832C42" w:rsidRDefault="00832C42" w:rsidP="00832C42">
      <w:pPr>
        <w:spacing w:after="0"/>
        <w:jc w:val="center"/>
        <w:rPr>
          <w:rFonts w:ascii="Times New Roman" w:hAnsi="Times New Roman" w:cs="Times New Roman"/>
          <w:b/>
          <w:sz w:val="24"/>
          <w:szCs w:val="24"/>
        </w:rPr>
      </w:pPr>
    </w:p>
    <w:p w:rsidR="00832C42" w:rsidRPr="00832C42" w:rsidRDefault="00832C42" w:rsidP="00832C42">
      <w:pPr>
        <w:spacing w:after="0"/>
        <w:jc w:val="center"/>
        <w:rPr>
          <w:rFonts w:ascii="Times New Roman" w:hAnsi="Times New Roman" w:cs="Times New Roman"/>
          <w:b/>
          <w:sz w:val="24"/>
          <w:szCs w:val="24"/>
        </w:rPr>
      </w:pPr>
      <w:r w:rsidRPr="00832C42">
        <w:rPr>
          <w:rFonts w:ascii="Times New Roman" w:hAnsi="Times New Roman" w:cs="Times New Roman"/>
          <w:b/>
          <w:sz w:val="24"/>
          <w:szCs w:val="24"/>
        </w:rPr>
        <w:t xml:space="preserve">Качественная успеваемость в средних школах </w:t>
      </w:r>
    </w:p>
    <w:p w:rsidR="00832C42" w:rsidRPr="00832C42" w:rsidRDefault="00832C42" w:rsidP="00832C42">
      <w:pPr>
        <w:spacing w:after="0"/>
        <w:jc w:val="center"/>
        <w:rPr>
          <w:rFonts w:ascii="Times New Roman" w:hAnsi="Times New Roman" w:cs="Times New Roman"/>
          <w:b/>
          <w:sz w:val="24"/>
          <w:szCs w:val="24"/>
        </w:rPr>
      </w:pPr>
      <w:r w:rsidRPr="00832C42">
        <w:rPr>
          <w:rFonts w:ascii="Times New Roman" w:hAnsi="Times New Roman" w:cs="Times New Roman"/>
          <w:b/>
          <w:sz w:val="24"/>
          <w:szCs w:val="24"/>
        </w:rPr>
        <w:t>Верхнекетского района за 3 года (% от общего количества)</w:t>
      </w:r>
    </w:p>
    <w:p w:rsidR="00832C42" w:rsidRPr="00832C42" w:rsidRDefault="00832C42" w:rsidP="00832C42">
      <w:pPr>
        <w:shd w:val="clear" w:color="auto" w:fill="FFFFFF"/>
        <w:spacing w:before="28" w:after="0" w:line="240" w:lineRule="auto"/>
        <w:ind w:left="720"/>
        <w:contextualSpacing/>
        <w:jc w:val="both"/>
        <w:rPr>
          <w:rFonts w:ascii="Times New Roman" w:eastAsia="Arial" w:hAnsi="Times New Roman" w:cs="Times New Roman"/>
          <w:sz w:val="24"/>
          <w:szCs w:val="24"/>
          <w:lang w:eastAsia="ru-RU"/>
        </w:rPr>
      </w:pPr>
    </w:p>
    <w:p w:rsidR="00832C42" w:rsidRPr="00832C42" w:rsidRDefault="00832C42" w:rsidP="00832C42">
      <w:pPr>
        <w:spacing w:after="0" w:line="26" w:lineRule="atLeast"/>
        <w:ind w:firstLine="540"/>
        <w:jc w:val="both"/>
        <w:rPr>
          <w:rFonts w:ascii="Times New Roman" w:eastAsia="Times New Roman" w:hAnsi="Times New Roman" w:cs="Times New Roman"/>
          <w:sz w:val="24"/>
          <w:szCs w:val="24"/>
          <w:lang w:eastAsia="ru-RU"/>
        </w:rPr>
      </w:pPr>
    </w:p>
    <w:p w:rsidR="00832C42" w:rsidRPr="00832C42" w:rsidRDefault="00832C42" w:rsidP="00832C42">
      <w:pPr>
        <w:jc w:val="center"/>
      </w:pPr>
      <w:r w:rsidRPr="00832C42">
        <w:rPr>
          <w:noProof/>
          <w:lang w:eastAsia="ru-RU"/>
        </w:rPr>
        <w:drawing>
          <wp:inline distT="0" distB="0" distL="0" distR="0" wp14:anchorId="4091BF49" wp14:editId="32643394">
            <wp:extent cx="4581525" cy="2800349"/>
            <wp:effectExtent l="0" t="0" r="9525" b="196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2C42" w:rsidRPr="00832C42" w:rsidRDefault="00832C42" w:rsidP="00832C42">
      <w:pPr>
        <w:ind w:firstLine="708"/>
        <w:jc w:val="both"/>
        <w:rPr>
          <w:rFonts w:ascii="Times New Roman" w:hAnsi="Times New Roman" w:cs="Times New Roman"/>
          <w:sz w:val="24"/>
          <w:szCs w:val="24"/>
        </w:rPr>
      </w:pPr>
      <w:r w:rsidRPr="00832C42">
        <w:rPr>
          <w:rFonts w:ascii="Times New Roman" w:hAnsi="Times New Roman" w:cs="Times New Roman"/>
          <w:sz w:val="24"/>
          <w:szCs w:val="24"/>
        </w:rPr>
        <w:lastRenderedPageBreak/>
        <w:t xml:space="preserve">Показатель «качественная  успеваемость» района рассчитан с учетом качественной успеваемости МКОУ «Дружнинская НОШ» (71,4 %) до перехода в качестве филиала к </w:t>
      </w:r>
      <w:proofErr w:type="spellStart"/>
      <w:r w:rsidRPr="00832C42">
        <w:rPr>
          <w:rFonts w:ascii="Times New Roman" w:hAnsi="Times New Roman" w:cs="Times New Roman"/>
          <w:sz w:val="24"/>
          <w:szCs w:val="24"/>
        </w:rPr>
        <w:t>Клюквинской</w:t>
      </w:r>
      <w:proofErr w:type="spellEnd"/>
      <w:r w:rsidRPr="00832C42">
        <w:rPr>
          <w:rFonts w:ascii="Times New Roman" w:hAnsi="Times New Roman" w:cs="Times New Roman"/>
          <w:sz w:val="24"/>
          <w:szCs w:val="24"/>
        </w:rPr>
        <w:t xml:space="preserve"> СОШИ.</w:t>
      </w:r>
    </w:p>
    <w:p w:rsidR="00832C42" w:rsidRPr="00832C42" w:rsidRDefault="00832C42" w:rsidP="00832C42">
      <w:pPr>
        <w:ind w:firstLine="708"/>
        <w:jc w:val="both"/>
        <w:rPr>
          <w:rFonts w:ascii="Times New Roman" w:hAnsi="Times New Roman" w:cs="Times New Roman"/>
          <w:sz w:val="24"/>
          <w:szCs w:val="24"/>
        </w:rPr>
      </w:pPr>
      <w:r w:rsidRPr="00832C42">
        <w:rPr>
          <w:rFonts w:ascii="Times New Roman" w:hAnsi="Times New Roman" w:cs="Times New Roman"/>
          <w:sz w:val="24"/>
          <w:szCs w:val="24"/>
        </w:rPr>
        <w:t xml:space="preserve">По итогам среднего общего образования в Верхнекетском районе 12 выпускников получили медаль «За особые успехи в учении». В динамике за три последних года показатель выглядит следующим образом: </w:t>
      </w:r>
    </w:p>
    <w:p w:rsidR="00832C42" w:rsidRPr="00832C42" w:rsidRDefault="00832C42" w:rsidP="00832C42">
      <w:pPr>
        <w:ind w:firstLine="708"/>
        <w:jc w:val="both"/>
        <w:rPr>
          <w:rFonts w:ascii="Times New Roman" w:hAnsi="Times New Roman" w:cs="Times New Roman"/>
          <w:sz w:val="24"/>
          <w:szCs w:val="24"/>
        </w:rPr>
      </w:pPr>
      <w:r w:rsidRPr="00832C42">
        <w:rPr>
          <w:rFonts w:ascii="Times New Roman" w:hAnsi="Times New Roman" w:cs="Times New Roman"/>
          <w:noProof/>
          <w:sz w:val="24"/>
          <w:szCs w:val="24"/>
          <w:lang w:eastAsia="ru-RU"/>
        </w:rPr>
        <w:drawing>
          <wp:inline distT="0" distB="0" distL="0" distR="0" wp14:anchorId="32032E6F" wp14:editId="3F193469">
            <wp:extent cx="5753100" cy="234315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2C42" w:rsidRPr="00832C42" w:rsidRDefault="00832C42" w:rsidP="00832C42">
      <w:pPr>
        <w:spacing w:after="60" w:line="26" w:lineRule="atLeast"/>
        <w:jc w:val="both"/>
        <w:rPr>
          <w:rFonts w:ascii="Times New Roman" w:eastAsia="Times New Roman" w:hAnsi="Times New Roman" w:cs="Times New Roman"/>
          <w:b/>
          <w:i/>
          <w:sz w:val="24"/>
          <w:szCs w:val="24"/>
          <w:lang w:eastAsia="ru-RU"/>
        </w:rPr>
      </w:pPr>
    </w:p>
    <w:p w:rsidR="00832C42" w:rsidRPr="00832C42" w:rsidRDefault="00832C42" w:rsidP="00832C42">
      <w:pPr>
        <w:spacing w:after="60" w:line="26" w:lineRule="atLeast"/>
        <w:jc w:val="both"/>
        <w:rPr>
          <w:rFonts w:ascii="Times New Roman" w:eastAsia="Times New Roman" w:hAnsi="Times New Roman" w:cs="Times New Roman"/>
          <w:b/>
          <w:i/>
          <w:sz w:val="24"/>
          <w:szCs w:val="24"/>
          <w:lang w:eastAsia="ru-RU"/>
        </w:rPr>
      </w:pPr>
      <w:r w:rsidRPr="00832C42">
        <w:rPr>
          <w:rFonts w:ascii="Times New Roman" w:eastAsia="Times New Roman" w:hAnsi="Times New Roman" w:cs="Times New Roman"/>
          <w:b/>
          <w:i/>
          <w:sz w:val="24"/>
          <w:szCs w:val="24"/>
          <w:lang w:eastAsia="ru-RU"/>
        </w:rPr>
        <w:t>Государственная итоговая аттестация выпускников</w:t>
      </w:r>
    </w:p>
    <w:p w:rsidR="00832C42" w:rsidRPr="00832C42" w:rsidRDefault="00832C42" w:rsidP="00832C42">
      <w:pPr>
        <w:ind w:firstLine="708"/>
        <w:jc w:val="both"/>
        <w:rPr>
          <w:rFonts w:ascii="Times New Roman" w:hAnsi="Times New Roman" w:cs="Times New Roman"/>
          <w:sz w:val="24"/>
          <w:szCs w:val="24"/>
        </w:rPr>
      </w:pPr>
      <w:r w:rsidRPr="00832C42">
        <w:rPr>
          <w:rFonts w:ascii="Times New Roman" w:hAnsi="Times New Roman" w:cs="Times New Roman"/>
          <w:sz w:val="24"/>
          <w:szCs w:val="24"/>
        </w:rPr>
        <w:t xml:space="preserve"> На территории Верхнекетского района во время итоговой государственной аттестации в 11 классах  работало 5 пунктов проведения экзамена (ППЭ): самый крупный - МБОУ «Белоярская СОШ №1» (в этом пункте сдавали </w:t>
      </w:r>
      <w:proofErr w:type="gramStart"/>
      <w:r w:rsidRPr="00832C42">
        <w:rPr>
          <w:rFonts w:ascii="Times New Roman" w:hAnsi="Times New Roman" w:cs="Times New Roman"/>
          <w:sz w:val="24"/>
          <w:szCs w:val="24"/>
        </w:rPr>
        <w:t>экзамены</w:t>
      </w:r>
      <w:proofErr w:type="gramEnd"/>
      <w:r w:rsidRPr="00832C42">
        <w:rPr>
          <w:rFonts w:ascii="Times New Roman" w:hAnsi="Times New Roman" w:cs="Times New Roman"/>
          <w:sz w:val="24"/>
          <w:szCs w:val="24"/>
        </w:rPr>
        <w:t xml:space="preserve"> учащиеся из МБОУ «Белоярская СОШ №1», МАОУ «БСШ №2»,  МБОУ «Ягоднинская СОШ»),  затем пункты МБОУ «Катайгинская СОШ», МБОУ «Степановская СОШ», МБОУ «Сайгинская СОШ», МБОУ «Клюквинская СОШИ».</w:t>
      </w:r>
    </w:p>
    <w:p w:rsidR="00832C42" w:rsidRPr="00832C42" w:rsidRDefault="00832C42" w:rsidP="00832C42">
      <w:pPr>
        <w:spacing w:after="0"/>
        <w:ind w:firstLine="709"/>
        <w:jc w:val="both"/>
        <w:rPr>
          <w:rFonts w:ascii="Times New Roman" w:hAnsi="Times New Roman" w:cs="Times New Roman"/>
          <w:sz w:val="24"/>
          <w:szCs w:val="24"/>
        </w:rPr>
      </w:pPr>
      <w:r w:rsidRPr="00832C42">
        <w:rPr>
          <w:rFonts w:ascii="Times New Roman" w:hAnsi="Times New Roman" w:cs="Times New Roman"/>
          <w:sz w:val="24"/>
          <w:szCs w:val="24"/>
        </w:rPr>
        <w:t xml:space="preserve">Во всех ППЭ во время проведения экзаменов находились сотрудники полиции, медицинские работники, за проведением экзаменов следили общественные наблюдатели - жители поселений, которые не являлись работниками образовательных организаций и не имели детей в выпускных классах. Общественные наблюдатели были аккредитованы Государственной экзаменационной комиссией (ГЭК) Томской области. </w:t>
      </w:r>
      <w:proofErr w:type="gramStart"/>
      <w:r w:rsidRPr="00832C42">
        <w:rPr>
          <w:rFonts w:ascii="Times New Roman" w:hAnsi="Times New Roman" w:cs="Times New Roman"/>
          <w:sz w:val="24"/>
          <w:szCs w:val="24"/>
        </w:rPr>
        <w:t>Кроме этого в МБОУ «Белоярская СОШ №1» во время проведения ГИА присутствовал федеральный наблюдатель.</w:t>
      </w:r>
      <w:proofErr w:type="gramEnd"/>
    </w:p>
    <w:p w:rsidR="00832C42" w:rsidRPr="00832C42" w:rsidRDefault="00832C42" w:rsidP="00832C42">
      <w:pPr>
        <w:spacing w:after="0"/>
        <w:ind w:right="57" w:firstLine="708"/>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Проверка  экзаменационных работ участников  ЕГЭ проводится ФГБУ «Федеральный центр тестирования», в том числе проверка обезличенных копий бланков с ответами участников ЕГЭ на задания экзаменационной работы с развернутым ответом.</w:t>
      </w:r>
    </w:p>
    <w:p w:rsidR="00832C42" w:rsidRPr="00832C42" w:rsidRDefault="00832C42" w:rsidP="00832C42">
      <w:pPr>
        <w:spacing w:after="0"/>
        <w:jc w:val="both"/>
        <w:rPr>
          <w:rFonts w:ascii="Times New Roman" w:hAnsi="Times New Roman" w:cs="Times New Roman"/>
          <w:sz w:val="24"/>
          <w:szCs w:val="24"/>
        </w:rPr>
      </w:pPr>
      <w:r w:rsidRPr="00832C42">
        <w:rPr>
          <w:rFonts w:ascii="Times New Roman" w:hAnsi="Times New Roman" w:cs="Times New Roman"/>
          <w:sz w:val="24"/>
          <w:szCs w:val="24"/>
        </w:rPr>
        <w:t xml:space="preserve">      Выпускников 2017-2018 учебного года, участвовавших в Государственной итоговой аттестации в форме ЕГЭ из общеобразовательных организаций Верхнекетского района - 85,  четыре выпускника проходили ГИА в форме ГВЭ. Досрочная государственная (итоговая) аттестация в форме ЕГЭ  в общеобразовательных учреждениях Верхнекетского района не проводилась. </w:t>
      </w:r>
      <w:r w:rsidRPr="00832C42">
        <w:rPr>
          <w:sz w:val="24"/>
          <w:szCs w:val="24"/>
        </w:rPr>
        <w:t xml:space="preserve"> </w:t>
      </w:r>
      <w:r w:rsidRPr="00832C42">
        <w:rPr>
          <w:rFonts w:ascii="Times New Roman" w:hAnsi="Times New Roman" w:cs="Times New Roman"/>
          <w:sz w:val="24"/>
          <w:szCs w:val="24"/>
        </w:rPr>
        <w:t xml:space="preserve">Случаев присутствия в дни проведения экзаменов в пунктах  проведения посторонних, неуполномоченных лиц, а также лиц, которые не могли быть привлечены в качестве организаторов экзаменов, зафиксировано не было, факты </w:t>
      </w:r>
      <w:r w:rsidRPr="00832C42">
        <w:rPr>
          <w:rFonts w:ascii="Times New Roman" w:hAnsi="Times New Roman" w:cs="Times New Roman"/>
          <w:sz w:val="24"/>
          <w:szCs w:val="24"/>
        </w:rPr>
        <w:lastRenderedPageBreak/>
        <w:t xml:space="preserve">фальсификации результатов ЕГЭ, в том числе выполнения заданий не его участниками не установлены, пропуск в аудитории осуществлялся по предъявленным паспортам.   Обеспечение информационной безопасности при доставке, хранении и использовании экзаменационных материалов, в том числе их хранение в пунктах проведения экзамена, осуществлялось согласно порядку, определенному приказами по общеобразовательным организациям Верхнекетского района, доставка экзаменационных материалов во все общеобразовательные организации Верхнекетского района производилась вовремя, независимо от их отдаленности. Материалы к экзаменам доставлялись централизованно,  были запакованы в </w:t>
      </w:r>
      <w:proofErr w:type="gramStart"/>
      <w:r w:rsidRPr="00832C42">
        <w:rPr>
          <w:rFonts w:ascii="Times New Roman" w:hAnsi="Times New Roman" w:cs="Times New Roman"/>
          <w:sz w:val="24"/>
          <w:szCs w:val="24"/>
        </w:rPr>
        <w:t>сейф-пакеты</w:t>
      </w:r>
      <w:proofErr w:type="gramEnd"/>
      <w:r w:rsidRPr="00832C42">
        <w:rPr>
          <w:rFonts w:ascii="Times New Roman" w:hAnsi="Times New Roman" w:cs="Times New Roman"/>
          <w:sz w:val="24"/>
          <w:szCs w:val="24"/>
        </w:rPr>
        <w:t xml:space="preserve">, которые содержали: диски с программным обеспечением и возвратно - доставочные пакеты. </w:t>
      </w:r>
      <w:proofErr w:type="spellStart"/>
      <w:r w:rsidRPr="00832C42">
        <w:rPr>
          <w:rFonts w:ascii="Times New Roman" w:hAnsi="Times New Roman" w:cs="Times New Roman"/>
          <w:sz w:val="24"/>
          <w:szCs w:val="24"/>
        </w:rPr>
        <w:t>КИМы</w:t>
      </w:r>
      <w:proofErr w:type="spellEnd"/>
      <w:r w:rsidRPr="00832C42">
        <w:rPr>
          <w:rFonts w:ascii="Times New Roman" w:hAnsi="Times New Roman" w:cs="Times New Roman"/>
          <w:sz w:val="24"/>
          <w:szCs w:val="24"/>
        </w:rPr>
        <w:t xml:space="preserve"> и индивидуальные пакеты распечатывались в аудитории перед камерами. Во время проведения государственной итоговой аттестации в форме ЕГЭ  удалений с экзамена выпускников не зафиксировано, решений об отмене результатов участников ЕГЭ принято не было. По итогам ЕГЭ - 2018 четыре выпускника не прошли итоговую государственную аттестацию, следовательно не получили аттестаты о среднем образовании.  </w:t>
      </w:r>
    </w:p>
    <w:p w:rsidR="00832C42" w:rsidRPr="00832C42" w:rsidRDefault="00832C42" w:rsidP="00832C42">
      <w:pPr>
        <w:spacing w:after="0"/>
        <w:ind w:firstLine="709"/>
        <w:jc w:val="both"/>
        <w:rPr>
          <w:rFonts w:ascii="Times New Roman" w:hAnsi="Times New Roman" w:cs="Times New Roman"/>
          <w:sz w:val="24"/>
          <w:szCs w:val="24"/>
        </w:rPr>
      </w:pPr>
      <w:proofErr w:type="gramStart"/>
      <w:r w:rsidRPr="00832C42">
        <w:rPr>
          <w:rFonts w:ascii="Times New Roman" w:hAnsi="Times New Roman" w:cs="Times New Roman"/>
          <w:sz w:val="24"/>
          <w:szCs w:val="24"/>
        </w:rPr>
        <w:t>В нашем районе ЕГЭ сдавали по таким предметам как химия, биология, информатика и ИКТ, физика, география, обществознание, история, литература, иностранный язык (английский).</w:t>
      </w:r>
      <w:proofErr w:type="gramEnd"/>
      <w:r w:rsidRPr="00832C42">
        <w:rPr>
          <w:rFonts w:ascii="Times New Roman" w:hAnsi="Times New Roman" w:cs="Times New Roman"/>
          <w:sz w:val="24"/>
          <w:szCs w:val="24"/>
        </w:rPr>
        <w:t xml:space="preserve">  Самыми популярными экзаменами по выбору стали обществознание, биология, самыми не популярными – информатика и ИКТ. </w:t>
      </w:r>
    </w:p>
    <w:p w:rsidR="00832C42" w:rsidRPr="00832C42" w:rsidRDefault="00832C42" w:rsidP="00832C42">
      <w:pPr>
        <w:spacing w:after="0"/>
        <w:ind w:left="-709" w:firstLine="709"/>
        <w:jc w:val="both"/>
        <w:rPr>
          <w:rFonts w:ascii="Times New Roman" w:hAnsi="Times New Roman" w:cs="Times New Roman"/>
          <w:sz w:val="24"/>
          <w:szCs w:val="24"/>
        </w:rPr>
      </w:pPr>
      <w:r w:rsidRPr="00832C42">
        <w:rPr>
          <w:rFonts w:ascii="Times New Roman" w:hAnsi="Times New Roman" w:cs="Times New Roman"/>
          <w:sz w:val="24"/>
          <w:szCs w:val="24"/>
        </w:rPr>
        <w:t xml:space="preserve">    </w:t>
      </w:r>
    </w:p>
    <w:p w:rsidR="00832C42" w:rsidRPr="00832C42" w:rsidRDefault="00832C42" w:rsidP="00832C42">
      <w:pPr>
        <w:spacing w:after="0"/>
        <w:ind w:left="-709" w:firstLine="709"/>
        <w:jc w:val="center"/>
        <w:rPr>
          <w:rFonts w:ascii="Times New Roman" w:hAnsi="Times New Roman" w:cs="Times New Roman"/>
          <w:b/>
          <w:sz w:val="24"/>
          <w:szCs w:val="24"/>
        </w:rPr>
      </w:pPr>
      <w:r w:rsidRPr="00832C42">
        <w:rPr>
          <w:rFonts w:ascii="Times New Roman" w:hAnsi="Times New Roman" w:cs="Times New Roman"/>
          <w:b/>
          <w:sz w:val="24"/>
          <w:szCs w:val="24"/>
        </w:rPr>
        <w:t>Сравнительная таблица сдачи  предметов  по выбору (с 2015 по 2017 г.</w:t>
      </w:r>
      <w:proofErr w:type="gramStart"/>
      <w:r w:rsidRPr="00832C42">
        <w:rPr>
          <w:rFonts w:ascii="Times New Roman" w:hAnsi="Times New Roman" w:cs="Times New Roman"/>
          <w:b/>
          <w:sz w:val="24"/>
          <w:szCs w:val="24"/>
        </w:rPr>
        <w:t xml:space="preserve"> )</w:t>
      </w:r>
      <w:proofErr w:type="gramEnd"/>
    </w:p>
    <w:p w:rsidR="00832C42" w:rsidRPr="00832C42" w:rsidRDefault="00832C42" w:rsidP="00832C42">
      <w:pPr>
        <w:spacing w:after="0"/>
        <w:ind w:left="-709" w:firstLine="709"/>
        <w:jc w:val="both"/>
        <w:rPr>
          <w:rFonts w:ascii="Times New Roman" w:hAnsi="Times New Roman" w:cs="Times New Roman"/>
          <w:b/>
          <w:sz w:val="24"/>
          <w:szCs w:val="24"/>
        </w:rPr>
      </w:pPr>
      <w:r w:rsidRPr="00832C42">
        <w:rPr>
          <w:rFonts w:ascii="Times New Roman" w:hAnsi="Times New Roman" w:cs="Times New Roman"/>
          <w:b/>
          <w:noProof/>
          <w:sz w:val="24"/>
          <w:szCs w:val="24"/>
          <w:lang w:eastAsia="ru-RU"/>
        </w:rPr>
        <w:drawing>
          <wp:inline distT="0" distB="0" distL="0" distR="0" wp14:anchorId="63F55917" wp14:editId="5667C516">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2C42" w:rsidRPr="00832C42" w:rsidRDefault="00832C42" w:rsidP="00832C42">
      <w:pPr>
        <w:spacing w:after="0"/>
        <w:ind w:left="-709" w:firstLine="709"/>
        <w:jc w:val="both"/>
        <w:rPr>
          <w:rFonts w:ascii="Times New Roman" w:hAnsi="Times New Roman" w:cs="Times New Roman"/>
          <w:sz w:val="24"/>
          <w:szCs w:val="24"/>
        </w:rPr>
      </w:pPr>
    </w:p>
    <w:tbl>
      <w:tblPr>
        <w:tblStyle w:val="a7"/>
        <w:tblW w:w="7905" w:type="dxa"/>
        <w:tblLook w:val="04A0" w:firstRow="1" w:lastRow="0" w:firstColumn="1" w:lastColumn="0" w:noHBand="0" w:noVBand="1"/>
      </w:tblPr>
      <w:tblGrid>
        <w:gridCol w:w="3190"/>
        <w:gridCol w:w="1596"/>
        <w:gridCol w:w="1418"/>
        <w:gridCol w:w="1701"/>
      </w:tblGrid>
      <w:tr w:rsidR="00832C42" w:rsidRPr="00832C42" w:rsidTr="00D079D6">
        <w:tc>
          <w:tcPr>
            <w:tcW w:w="3190" w:type="dxa"/>
          </w:tcPr>
          <w:p w:rsidR="00832C42" w:rsidRPr="00832C42" w:rsidRDefault="00832C42" w:rsidP="00832C42">
            <w:pPr>
              <w:jc w:val="both"/>
              <w:rPr>
                <w:rFonts w:ascii="Times New Roman" w:hAnsi="Times New Roman" w:cs="Times New Roman"/>
                <w:b/>
                <w:sz w:val="24"/>
                <w:szCs w:val="24"/>
              </w:rPr>
            </w:pPr>
          </w:p>
        </w:tc>
        <w:tc>
          <w:tcPr>
            <w:tcW w:w="1596" w:type="dxa"/>
          </w:tcPr>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2016 год</w:t>
            </w:r>
          </w:p>
        </w:tc>
        <w:tc>
          <w:tcPr>
            <w:tcW w:w="1418" w:type="dxa"/>
          </w:tcPr>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2017</w:t>
            </w:r>
          </w:p>
        </w:tc>
        <w:tc>
          <w:tcPr>
            <w:tcW w:w="1701" w:type="dxa"/>
          </w:tcPr>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2018</w:t>
            </w:r>
          </w:p>
        </w:tc>
      </w:tr>
      <w:tr w:rsidR="00832C42" w:rsidRPr="00832C42" w:rsidTr="00D079D6">
        <w:trPr>
          <w:trHeight w:val="330"/>
        </w:trPr>
        <w:tc>
          <w:tcPr>
            <w:tcW w:w="3190" w:type="dxa"/>
          </w:tcPr>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ВЫПУСКНИКИ (чел.)</w:t>
            </w:r>
          </w:p>
        </w:tc>
        <w:tc>
          <w:tcPr>
            <w:tcW w:w="1596" w:type="dxa"/>
          </w:tcPr>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80</w:t>
            </w:r>
          </w:p>
        </w:tc>
        <w:tc>
          <w:tcPr>
            <w:tcW w:w="1418" w:type="dxa"/>
          </w:tcPr>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80</w:t>
            </w:r>
          </w:p>
        </w:tc>
        <w:tc>
          <w:tcPr>
            <w:tcW w:w="1701" w:type="dxa"/>
          </w:tcPr>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85</w:t>
            </w:r>
          </w:p>
        </w:tc>
      </w:tr>
      <w:tr w:rsidR="00832C42" w:rsidRPr="00832C42" w:rsidTr="00D079D6">
        <w:trPr>
          <w:trHeight w:val="225"/>
        </w:trPr>
        <w:tc>
          <w:tcPr>
            <w:tcW w:w="3190" w:type="dxa"/>
          </w:tcPr>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Предметы по выбору</w:t>
            </w:r>
          </w:p>
        </w:tc>
        <w:tc>
          <w:tcPr>
            <w:tcW w:w="1596" w:type="dxa"/>
          </w:tcPr>
          <w:p w:rsidR="00832C42" w:rsidRPr="00832C42" w:rsidRDefault="00832C42" w:rsidP="00832C42">
            <w:pPr>
              <w:jc w:val="both"/>
              <w:rPr>
                <w:rFonts w:ascii="Times New Roman" w:hAnsi="Times New Roman" w:cs="Times New Roman"/>
                <w:b/>
                <w:sz w:val="24"/>
                <w:szCs w:val="24"/>
              </w:rPr>
            </w:pPr>
          </w:p>
        </w:tc>
        <w:tc>
          <w:tcPr>
            <w:tcW w:w="1418" w:type="dxa"/>
          </w:tcPr>
          <w:p w:rsidR="00832C42" w:rsidRPr="00832C42" w:rsidRDefault="00832C42" w:rsidP="00832C42">
            <w:pPr>
              <w:jc w:val="both"/>
              <w:rPr>
                <w:rFonts w:ascii="Times New Roman" w:hAnsi="Times New Roman" w:cs="Times New Roman"/>
                <w:b/>
                <w:sz w:val="24"/>
                <w:szCs w:val="24"/>
              </w:rPr>
            </w:pPr>
          </w:p>
        </w:tc>
        <w:tc>
          <w:tcPr>
            <w:tcW w:w="1701" w:type="dxa"/>
          </w:tcPr>
          <w:p w:rsidR="00832C42" w:rsidRPr="00832C42" w:rsidRDefault="00832C42" w:rsidP="00832C42">
            <w:pPr>
              <w:jc w:val="both"/>
              <w:rPr>
                <w:rFonts w:ascii="Times New Roman" w:hAnsi="Times New Roman" w:cs="Times New Roman"/>
                <w:b/>
                <w:sz w:val="24"/>
                <w:szCs w:val="24"/>
              </w:rPr>
            </w:pPr>
          </w:p>
        </w:tc>
      </w:tr>
      <w:tr w:rsidR="00832C42" w:rsidRPr="00832C42" w:rsidTr="00D079D6">
        <w:tc>
          <w:tcPr>
            <w:tcW w:w="3190"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география</w:t>
            </w:r>
          </w:p>
        </w:tc>
        <w:tc>
          <w:tcPr>
            <w:tcW w:w="1596"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6</w:t>
            </w:r>
          </w:p>
        </w:tc>
        <w:tc>
          <w:tcPr>
            <w:tcW w:w="1418"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7</w:t>
            </w:r>
          </w:p>
        </w:tc>
        <w:tc>
          <w:tcPr>
            <w:tcW w:w="1701"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10</w:t>
            </w:r>
          </w:p>
        </w:tc>
      </w:tr>
      <w:tr w:rsidR="00832C42" w:rsidRPr="00832C42" w:rsidTr="00D079D6">
        <w:tc>
          <w:tcPr>
            <w:tcW w:w="3190"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история</w:t>
            </w:r>
          </w:p>
        </w:tc>
        <w:tc>
          <w:tcPr>
            <w:tcW w:w="1596"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8</w:t>
            </w:r>
          </w:p>
        </w:tc>
        <w:tc>
          <w:tcPr>
            <w:tcW w:w="1418"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11</w:t>
            </w:r>
          </w:p>
        </w:tc>
        <w:tc>
          <w:tcPr>
            <w:tcW w:w="1701"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10</w:t>
            </w:r>
          </w:p>
        </w:tc>
      </w:tr>
      <w:tr w:rsidR="00832C42" w:rsidRPr="00832C42" w:rsidTr="00D079D6">
        <w:tc>
          <w:tcPr>
            <w:tcW w:w="3190"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информатика</w:t>
            </w:r>
          </w:p>
        </w:tc>
        <w:tc>
          <w:tcPr>
            <w:tcW w:w="1596"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5</w:t>
            </w:r>
          </w:p>
        </w:tc>
        <w:tc>
          <w:tcPr>
            <w:tcW w:w="1418"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w:t>
            </w:r>
          </w:p>
        </w:tc>
        <w:tc>
          <w:tcPr>
            <w:tcW w:w="1701"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9</w:t>
            </w:r>
          </w:p>
        </w:tc>
      </w:tr>
      <w:tr w:rsidR="00832C42" w:rsidRPr="00832C42" w:rsidTr="00D079D6">
        <w:tc>
          <w:tcPr>
            <w:tcW w:w="3190"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обществознание</w:t>
            </w:r>
          </w:p>
        </w:tc>
        <w:tc>
          <w:tcPr>
            <w:tcW w:w="1596"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25</w:t>
            </w:r>
          </w:p>
        </w:tc>
        <w:tc>
          <w:tcPr>
            <w:tcW w:w="1418"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46</w:t>
            </w:r>
          </w:p>
        </w:tc>
        <w:tc>
          <w:tcPr>
            <w:tcW w:w="1701"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23</w:t>
            </w:r>
          </w:p>
        </w:tc>
      </w:tr>
      <w:tr w:rsidR="00832C42" w:rsidRPr="00832C42" w:rsidTr="00D079D6">
        <w:tc>
          <w:tcPr>
            <w:tcW w:w="3190"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физика</w:t>
            </w:r>
          </w:p>
        </w:tc>
        <w:tc>
          <w:tcPr>
            <w:tcW w:w="1596"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17</w:t>
            </w:r>
          </w:p>
        </w:tc>
        <w:tc>
          <w:tcPr>
            <w:tcW w:w="1418"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8</w:t>
            </w:r>
          </w:p>
        </w:tc>
        <w:tc>
          <w:tcPr>
            <w:tcW w:w="1701"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10</w:t>
            </w:r>
          </w:p>
        </w:tc>
      </w:tr>
      <w:tr w:rsidR="00832C42" w:rsidRPr="00832C42" w:rsidTr="00D079D6">
        <w:tc>
          <w:tcPr>
            <w:tcW w:w="3190"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lastRenderedPageBreak/>
              <w:t>химия</w:t>
            </w:r>
          </w:p>
        </w:tc>
        <w:tc>
          <w:tcPr>
            <w:tcW w:w="1596"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6</w:t>
            </w:r>
          </w:p>
        </w:tc>
        <w:tc>
          <w:tcPr>
            <w:tcW w:w="1418"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8</w:t>
            </w:r>
          </w:p>
        </w:tc>
        <w:tc>
          <w:tcPr>
            <w:tcW w:w="1701"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7</w:t>
            </w:r>
          </w:p>
        </w:tc>
      </w:tr>
      <w:tr w:rsidR="00832C42" w:rsidRPr="00832C42" w:rsidTr="00D079D6">
        <w:tc>
          <w:tcPr>
            <w:tcW w:w="3190"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биология</w:t>
            </w:r>
          </w:p>
        </w:tc>
        <w:tc>
          <w:tcPr>
            <w:tcW w:w="1596"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11</w:t>
            </w:r>
          </w:p>
        </w:tc>
        <w:tc>
          <w:tcPr>
            <w:tcW w:w="1418"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17</w:t>
            </w:r>
          </w:p>
        </w:tc>
        <w:tc>
          <w:tcPr>
            <w:tcW w:w="1701"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14</w:t>
            </w:r>
          </w:p>
        </w:tc>
      </w:tr>
      <w:tr w:rsidR="00832C42" w:rsidRPr="00832C42" w:rsidTr="00D079D6">
        <w:tc>
          <w:tcPr>
            <w:tcW w:w="3190"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литература</w:t>
            </w:r>
          </w:p>
        </w:tc>
        <w:tc>
          <w:tcPr>
            <w:tcW w:w="1596"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0</w:t>
            </w:r>
          </w:p>
        </w:tc>
        <w:tc>
          <w:tcPr>
            <w:tcW w:w="1418"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0</w:t>
            </w:r>
          </w:p>
        </w:tc>
        <w:tc>
          <w:tcPr>
            <w:tcW w:w="1701"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4</w:t>
            </w:r>
          </w:p>
        </w:tc>
      </w:tr>
      <w:tr w:rsidR="00832C42" w:rsidRPr="00832C42" w:rsidTr="00D079D6">
        <w:tc>
          <w:tcPr>
            <w:tcW w:w="3190"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Иностранные языки</w:t>
            </w:r>
          </w:p>
        </w:tc>
        <w:tc>
          <w:tcPr>
            <w:tcW w:w="1596"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0</w:t>
            </w:r>
          </w:p>
        </w:tc>
        <w:tc>
          <w:tcPr>
            <w:tcW w:w="1418"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0</w:t>
            </w:r>
          </w:p>
        </w:tc>
        <w:tc>
          <w:tcPr>
            <w:tcW w:w="1701"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1</w:t>
            </w:r>
          </w:p>
        </w:tc>
      </w:tr>
    </w:tbl>
    <w:p w:rsidR="00832C42" w:rsidRPr="00832C42" w:rsidRDefault="00832C42" w:rsidP="00832C42">
      <w:pPr>
        <w:spacing w:after="0" w:line="240" w:lineRule="auto"/>
        <w:ind w:left="-709" w:right="57" w:firstLine="709"/>
        <w:contextualSpacing/>
        <w:jc w:val="both"/>
        <w:rPr>
          <w:rFonts w:ascii="Times New Roman" w:eastAsia="Calibri" w:hAnsi="Times New Roman" w:cs="Times New Roman"/>
          <w:b/>
          <w:sz w:val="24"/>
          <w:szCs w:val="24"/>
        </w:rPr>
      </w:pPr>
    </w:p>
    <w:p w:rsidR="00832C42" w:rsidRPr="00832C42" w:rsidRDefault="00832C42" w:rsidP="00832C42">
      <w:pPr>
        <w:spacing w:after="0" w:line="240" w:lineRule="auto"/>
        <w:ind w:left="-709" w:right="57" w:firstLine="709"/>
        <w:contextualSpacing/>
        <w:jc w:val="both"/>
        <w:rPr>
          <w:rFonts w:ascii="Times New Roman" w:eastAsia="Calibri" w:hAnsi="Times New Roman" w:cs="Times New Roman"/>
          <w:b/>
          <w:sz w:val="24"/>
          <w:szCs w:val="24"/>
        </w:rPr>
      </w:pPr>
      <w:r w:rsidRPr="00832C42">
        <w:rPr>
          <w:rFonts w:ascii="Times New Roman" w:eastAsia="Calibri" w:hAnsi="Times New Roman" w:cs="Times New Roman"/>
          <w:b/>
          <w:sz w:val="24"/>
          <w:szCs w:val="24"/>
        </w:rPr>
        <w:t>Результаты ЕГЭ – 2018</w:t>
      </w:r>
    </w:p>
    <w:p w:rsidR="00832C42" w:rsidRPr="00832C42" w:rsidRDefault="00832C42" w:rsidP="00832C42">
      <w:pPr>
        <w:spacing w:after="0" w:line="240" w:lineRule="auto"/>
        <w:ind w:left="-709" w:right="57" w:firstLine="709"/>
        <w:contextualSpacing/>
        <w:jc w:val="both"/>
        <w:rPr>
          <w:rFonts w:ascii="Times New Roman" w:eastAsia="Calibri" w:hAnsi="Times New Roman" w:cs="Times New Roman"/>
          <w:sz w:val="24"/>
          <w:szCs w:val="24"/>
        </w:rPr>
      </w:pPr>
    </w:p>
    <w:tbl>
      <w:tblPr>
        <w:tblStyle w:val="a7"/>
        <w:tblW w:w="10207" w:type="dxa"/>
        <w:tblInd w:w="-601" w:type="dxa"/>
        <w:tblLayout w:type="fixed"/>
        <w:tblLook w:val="04A0" w:firstRow="1" w:lastRow="0" w:firstColumn="1" w:lastColumn="0" w:noHBand="0" w:noVBand="1"/>
      </w:tblPr>
      <w:tblGrid>
        <w:gridCol w:w="1985"/>
        <w:gridCol w:w="709"/>
        <w:gridCol w:w="709"/>
        <w:gridCol w:w="708"/>
        <w:gridCol w:w="709"/>
        <w:gridCol w:w="709"/>
        <w:gridCol w:w="709"/>
        <w:gridCol w:w="708"/>
        <w:gridCol w:w="567"/>
        <w:gridCol w:w="709"/>
        <w:gridCol w:w="709"/>
        <w:gridCol w:w="567"/>
        <w:gridCol w:w="709"/>
      </w:tblGrid>
      <w:tr w:rsidR="00832C42" w:rsidRPr="00832C42" w:rsidTr="00D079D6">
        <w:tc>
          <w:tcPr>
            <w:tcW w:w="1985"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Предмет/</w:t>
            </w:r>
          </w:p>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средний балл</w:t>
            </w:r>
          </w:p>
        </w:tc>
        <w:tc>
          <w:tcPr>
            <w:tcW w:w="709"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Русский язык</w:t>
            </w:r>
          </w:p>
        </w:tc>
        <w:tc>
          <w:tcPr>
            <w:tcW w:w="709"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Математика</w:t>
            </w:r>
          </w:p>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(профиль)</w:t>
            </w:r>
          </w:p>
        </w:tc>
        <w:tc>
          <w:tcPr>
            <w:tcW w:w="708"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 xml:space="preserve">Математика </w:t>
            </w:r>
          </w:p>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(база)</w:t>
            </w:r>
          </w:p>
        </w:tc>
        <w:tc>
          <w:tcPr>
            <w:tcW w:w="709"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Информатика</w:t>
            </w:r>
          </w:p>
        </w:tc>
        <w:tc>
          <w:tcPr>
            <w:tcW w:w="709"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География</w:t>
            </w:r>
          </w:p>
        </w:tc>
        <w:tc>
          <w:tcPr>
            <w:tcW w:w="709"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Химия</w:t>
            </w:r>
          </w:p>
        </w:tc>
        <w:tc>
          <w:tcPr>
            <w:tcW w:w="708"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История</w:t>
            </w:r>
          </w:p>
        </w:tc>
        <w:tc>
          <w:tcPr>
            <w:tcW w:w="567"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Обществознание</w:t>
            </w:r>
          </w:p>
        </w:tc>
        <w:tc>
          <w:tcPr>
            <w:tcW w:w="709"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Физика</w:t>
            </w:r>
          </w:p>
        </w:tc>
        <w:tc>
          <w:tcPr>
            <w:tcW w:w="709"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Биология</w:t>
            </w:r>
          </w:p>
        </w:tc>
        <w:tc>
          <w:tcPr>
            <w:tcW w:w="567"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Литература</w:t>
            </w:r>
          </w:p>
        </w:tc>
        <w:tc>
          <w:tcPr>
            <w:tcW w:w="709" w:type="dxa"/>
          </w:tcPr>
          <w:p w:rsidR="00832C42" w:rsidRPr="00832C42" w:rsidRDefault="00832C42" w:rsidP="00832C42">
            <w:pPr>
              <w:jc w:val="both"/>
              <w:rPr>
                <w:rFonts w:ascii="Times New Roman" w:hAnsi="Times New Roman" w:cs="Times New Roman"/>
                <w:b/>
                <w:sz w:val="18"/>
                <w:szCs w:val="18"/>
              </w:rPr>
            </w:pPr>
            <w:r w:rsidRPr="00832C42">
              <w:rPr>
                <w:rFonts w:ascii="Times New Roman" w:hAnsi="Times New Roman" w:cs="Times New Roman"/>
                <w:b/>
                <w:sz w:val="18"/>
                <w:szCs w:val="18"/>
              </w:rPr>
              <w:t>Иностранный язык</w:t>
            </w:r>
          </w:p>
        </w:tc>
      </w:tr>
      <w:tr w:rsidR="00832C42" w:rsidRPr="00832C42" w:rsidTr="00D079D6">
        <w:tc>
          <w:tcPr>
            <w:tcW w:w="1985"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БСШ №1</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69,9</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52,9</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50,5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78,0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73,5</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56,8</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51,9</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48,3</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50,9</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54,7</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72,0</w:t>
            </w:r>
          </w:p>
        </w:tc>
      </w:tr>
      <w:tr w:rsidR="00832C42" w:rsidRPr="00832C42" w:rsidTr="00D079D6">
        <w:trPr>
          <w:trHeight w:val="856"/>
        </w:trPr>
        <w:tc>
          <w:tcPr>
            <w:tcW w:w="1985"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БСШ №2</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76,2</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44,0</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4,6</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45,8</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62,3</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64,5</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63,3</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66,0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48,8</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r>
      <w:tr w:rsidR="00832C42" w:rsidRPr="00832C42" w:rsidTr="00D079D6">
        <w:trPr>
          <w:trHeight w:val="195"/>
        </w:trPr>
        <w:tc>
          <w:tcPr>
            <w:tcW w:w="1985"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К</w:t>
            </w:r>
            <w:r w:rsidRPr="00832C42">
              <w:rPr>
                <w:rFonts w:ascii="Times New Roman" w:hAnsi="Times New Roman" w:cs="Times New Roman"/>
              </w:rPr>
              <w:t>а</w:t>
            </w:r>
            <w:r w:rsidRPr="00832C42">
              <w:rPr>
                <w:rFonts w:ascii="Times New Roman" w:hAnsi="Times New Roman" w:cs="Times New Roman"/>
                <w:sz w:val="20"/>
                <w:szCs w:val="20"/>
              </w:rPr>
              <w:t>тайгинская  СОШ</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61,1</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32,3</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53,0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65,0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79,0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23,0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r>
      <w:tr w:rsidR="00832C42" w:rsidRPr="00832C42" w:rsidTr="00D079D6">
        <w:trPr>
          <w:trHeight w:val="270"/>
        </w:trPr>
        <w:tc>
          <w:tcPr>
            <w:tcW w:w="1985" w:type="dxa"/>
          </w:tcPr>
          <w:p w:rsidR="00832C42" w:rsidRPr="00832C42" w:rsidRDefault="00832C42" w:rsidP="00832C42">
            <w:pPr>
              <w:jc w:val="both"/>
              <w:rPr>
                <w:rFonts w:ascii="Times New Roman" w:hAnsi="Times New Roman" w:cs="Times New Roman"/>
              </w:rPr>
            </w:pPr>
            <w:r w:rsidRPr="00832C42">
              <w:rPr>
                <w:rFonts w:ascii="Times New Roman" w:hAnsi="Times New Roman" w:cs="Times New Roman"/>
                <w:sz w:val="20"/>
                <w:szCs w:val="20"/>
              </w:rPr>
              <w:t>Степановская СОШ</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52,1</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33,3</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4,3</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23,5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55,0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38,7</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43,0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r>
      <w:tr w:rsidR="00832C42" w:rsidRPr="00832C42" w:rsidTr="00D079D6">
        <w:tc>
          <w:tcPr>
            <w:tcW w:w="1985"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Клюквинская СОШИ</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61,7</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46,6</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3,9</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71,0</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64,0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57,0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r>
      <w:tr w:rsidR="00832C42" w:rsidRPr="00832C42" w:rsidTr="00D079D6">
        <w:tc>
          <w:tcPr>
            <w:tcW w:w="1985"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Сайгинская СОШ</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59,5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r>
      <w:tr w:rsidR="00832C42" w:rsidRPr="00832C42" w:rsidTr="00D079D6">
        <w:tc>
          <w:tcPr>
            <w:tcW w:w="1985"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Ягоднинская СОШ</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62,3</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59,7</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3,8</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59,2</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54,5</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62,5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57,0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47,0</w:t>
            </w:r>
          </w:p>
        </w:tc>
        <w:tc>
          <w:tcPr>
            <w:tcW w:w="709" w:type="dxa"/>
          </w:tcPr>
          <w:p w:rsidR="00832C42" w:rsidRPr="00832C42" w:rsidRDefault="00832C42" w:rsidP="00832C42">
            <w:pPr>
              <w:jc w:val="both"/>
              <w:rPr>
                <w:rFonts w:ascii="Times New Roman" w:hAnsi="Times New Roman" w:cs="Times New Roman"/>
                <w:sz w:val="20"/>
                <w:szCs w:val="20"/>
              </w:rPr>
            </w:pPr>
          </w:p>
        </w:tc>
      </w:tr>
      <w:tr w:rsidR="00832C42" w:rsidRPr="00832C42" w:rsidTr="00D079D6">
        <w:tc>
          <w:tcPr>
            <w:tcW w:w="1985"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rPr>
              <w:t>РАЙОН</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66,2</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48,2</w:t>
            </w:r>
          </w:p>
        </w:tc>
        <w:tc>
          <w:tcPr>
            <w:tcW w:w="708"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4,3</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41,9</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61,4</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65,1</w:t>
            </w:r>
          </w:p>
        </w:tc>
        <w:tc>
          <w:tcPr>
            <w:tcW w:w="708"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58,2</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53,8</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49,3</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51,0</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52,8</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72,0</w:t>
            </w:r>
          </w:p>
        </w:tc>
      </w:tr>
    </w:tbl>
    <w:p w:rsidR="00832C42" w:rsidRPr="00832C42" w:rsidRDefault="00832C42" w:rsidP="00832C42">
      <w:pPr>
        <w:spacing w:after="0"/>
        <w:jc w:val="both"/>
        <w:rPr>
          <w:rFonts w:ascii="Times New Roman" w:hAnsi="Times New Roman" w:cs="Times New Roman"/>
          <w:b/>
          <w:sz w:val="24"/>
          <w:szCs w:val="24"/>
        </w:rPr>
      </w:pPr>
    </w:p>
    <w:p w:rsidR="00832C42" w:rsidRPr="00832C42" w:rsidRDefault="00832C42" w:rsidP="00832C42">
      <w:pPr>
        <w:ind w:left="-709"/>
        <w:jc w:val="both"/>
        <w:rPr>
          <w:rFonts w:ascii="Times New Roman" w:hAnsi="Times New Roman" w:cs="Times New Roman"/>
          <w:sz w:val="24"/>
          <w:szCs w:val="24"/>
        </w:rPr>
      </w:pPr>
      <w:r w:rsidRPr="00832C42">
        <w:rPr>
          <w:rFonts w:ascii="Times New Roman" w:hAnsi="Times New Roman" w:cs="Times New Roman"/>
          <w:sz w:val="24"/>
          <w:szCs w:val="24"/>
        </w:rPr>
        <w:t xml:space="preserve">  Выпускников 2017-2018 учебного года,  набравших по итогам единого государственного экзамена 80 баллов и более, - 19 человек. Сто баллов по русскому языку получила </w:t>
      </w:r>
      <w:proofErr w:type="spellStart"/>
      <w:r w:rsidRPr="00832C42">
        <w:rPr>
          <w:rFonts w:ascii="Times New Roman" w:hAnsi="Times New Roman" w:cs="Times New Roman"/>
          <w:sz w:val="24"/>
          <w:szCs w:val="24"/>
        </w:rPr>
        <w:t>Гребенкина</w:t>
      </w:r>
      <w:proofErr w:type="spellEnd"/>
      <w:r w:rsidRPr="00832C42">
        <w:rPr>
          <w:rFonts w:ascii="Times New Roman" w:hAnsi="Times New Roman" w:cs="Times New Roman"/>
          <w:sz w:val="24"/>
          <w:szCs w:val="24"/>
        </w:rPr>
        <w:t xml:space="preserve"> Анастасия, учащаяся МАОУ «БСШ № 2».</w:t>
      </w:r>
    </w:p>
    <w:tbl>
      <w:tblPr>
        <w:tblStyle w:val="a7"/>
        <w:tblpPr w:leftFromText="180" w:rightFromText="180" w:vertAnchor="text" w:horzAnchor="margin" w:tblpXSpec="center" w:tblpY="251"/>
        <w:tblW w:w="10456" w:type="dxa"/>
        <w:tblLayout w:type="fixed"/>
        <w:tblLook w:val="04A0" w:firstRow="1" w:lastRow="0" w:firstColumn="1" w:lastColumn="0" w:noHBand="0" w:noVBand="1"/>
      </w:tblPr>
      <w:tblGrid>
        <w:gridCol w:w="534"/>
        <w:gridCol w:w="2551"/>
        <w:gridCol w:w="3969"/>
        <w:gridCol w:w="2268"/>
        <w:gridCol w:w="1134"/>
      </w:tblGrid>
      <w:tr w:rsidR="00832C42" w:rsidRPr="00832C42" w:rsidTr="00D079D6">
        <w:trPr>
          <w:trHeight w:val="833"/>
        </w:trPr>
        <w:tc>
          <w:tcPr>
            <w:tcW w:w="5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b/>
                <w:sz w:val="28"/>
              </w:rPr>
            </w:pPr>
            <w:r w:rsidRPr="00832C42">
              <w:rPr>
                <w:rFonts w:ascii="Times New Roman" w:eastAsia="Calibri" w:hAnsi="Times New Roman" w:cs="Times New Roman"/>
                <w:b/>
                <w:sz w:val="28"/>
              </w:rPr>
              <w:t>№</w:t>
            </w:r>
          </w:p>
        </w:tc>
        <w:tc>
          <w:tcPr>
            <w:tcW w:w="255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b/>
                <w:sz w:val="28"/>
              </w:rPr>
            </w:pPr>
            <w:r w:rsidRPr="00832C42">
              <w:rPr>
                <w:rFonts w:ascii="Times New Roman" w:eastAsia="Calibri" w:hAnsi="Times New Roman" w:cs="Times New Roman"/>
                <w:b/>
                <w:sz w:val="28"/>
              </w:rPr>
              <w:t>ФИО</w:t>
            </w:r>
          </w:p>
        </w:tc>
        <w:tc>
          <w:tcPr>
            <w:tcW w:w="396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b/>
                <w:sz w:val="28"/>
              </w:rPr>
            </w:pPr>
            <w:r w:rsidRPr="00832C42">
              <w:rPr>
                <w:rFonts w:ascii="Times New Roman" w:eastAsia="Calibri" w:hAnsi="Times New Roman" w:cs="Times New Roman"/>
                <w:b/>
                <w:sz w:val="28"/>
              </w:rPr>
              <w:t>Общеобразовательное учреждение</w:t>
            </w:r>
          </w:p>
        </w:tc>
        <w:tc>
          <w:tcPr>
            <w:tcW w:w="226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b/>
                <w:sz w:val="28"/>
              </w:rPr>
            </w:pPr>
            <w:r w:rsidRPr="00832C42">
              <w:rPr>
                <w:rFonts w:ascii="Times New Roman" w:eastAsia="Calibri" w:hAnsi="Times New Roman" w:cs="Times New Roman"/>
                <w:b/>
                <w:sz w:val="28"/>
              </w:rPr>
              <w:t>Предмет</w:t>
            </w:r>
          </w:p>
        </w:tc>
        <w:tc>
          <w:tcPr>
            <w:tcW w:w="11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b/>
                <w:sz w:val="28"/>
              </w:rPr>
            </w:pPr>
            <w:r w:rsidRPr="00832C42">
              <w:rPr>
                <w:rFonts w:ascii="Times New Roman" w:eastAsia="Calibri" w:hAnsi="Times New Roman" w:cs="Times New Roman"/>
                <w:b/>
                <w:sz w:val="28"/>
              </w:rPr>
              <w:t>ЕГЭ (баллы)</w:t>
            </w:r>
          </w:p>
        </w:tc>
      </w:tr>
      <w:tr w:rsidR="00832C42" w:rsidRPr="00832C42" w:rsidTr="00D079D6">
        <w:trPr>
          <w:trHeight w:val="418"/>
        </w:trPr>
        <w:tc>
          <w:tcPr>
            <w:tcW w:w="534" w:type="dxa"/>
            <w:vMerge w:val="restart"/>
            <w:tcBorders>
              <w:top w:val="single" w:sz="4" w:space="0" w:color="auto"/>
              <w:left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w:t>
            </w:r>
          </w:p>
        </w:tc>
        <w:tc>
          <w:tcPr>
            <w:tcW w:w="2551" w:type="dxa"/>
            <w:vMerge w:val="restart"/>
            <w:tcBorders>
              <w:top w:val="single" w:sz="4" w:space="0" w:color="auto"/>
              <w:left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Алексенко Алексей </w:t>
            </w:r>
          </w:p>
        </w:tc>
        <w:tc>
          <w:tcPr>
            <w:tcW w:w="3969" w:type="dxa"/>
            <w:vMerge w:val="restart"/>
            <w:tcBorders>
              <w:top w:val="single" w:sz="4" w:space="0" w:color="auto"/>
              <w:left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Химия</w:t>
            </w:r>
          </w:p>
        </w:tc>
        <w:tc>
          <w:tcPr>
            <w:tcW w:w="11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92</w:t>
            </w:r>
          </w:p>
        </w:tc>
      </w:tr>
      <w:tr w:rsidR="00832C42" w:rsidRPr="00832C42" w:rsidTr="00D079D6">
        <w:trPr>
          <w:trHeight w:val="282"/>
        </w:trPr>
        <w:tc>
          <w:tcPr>
            <w:tcW w:w="534" w:type="dxa"/>
            <w:vMerge/>
            <w:tcBorders>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
        </w:tc>
        <w:tc>
          <w:tcPr>
            <w:tcW w:w="2551" w:type="dxa"/>
            <w:vMerge/>
            <w:tcBorders>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
        </w:tc>
        <w:tc>
          <w:tcPr>
            <w:tcW w:w="3969" w:type="dxa"/>
            <w:vMerge/>
            <w:tcBorders>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87</w:t>
            </w:r>
          </w:p>
        </w:tc>
      </w:tr>
      <w:tr w:rsidR="00832C42" w:rsidRPr="00832C42" w:rsidTr="00D079D6">
        <w:trPr>
          <w:trHeight w:val="423"/>
        </w:trPr>
        <w:tc>
          <w:tcPr>
            <w:tcW w:w="5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Голубева Виктория </w:t>
            </w:r>
          </w:p>
        </w:tc>
        <w:tc>
          <w:tcPr>
            <w:tcW w:w="396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МАОУ «БСШ №2»</w:t>
            </w:r>
          </w:p>
        </w:tc>
        <w:tc>
          <w:tcPr>
            <w:tcW w:w="226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91</w:t>
            </w:r>
          </w:p>
        </w:tc>
      </w:tr>
      <w:tr w:rsidR="00832C42" w:rsidRPr="00832C42" w:rsidTr="00D079D6">
        <w:trPr>
          <w:trHeight w:val="405"/>
        </w:trPr>
        <w:tc>
          <w:tcPr>
            <w:tcW w:w="5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Хохлова Юлия </w:t>
            </w:r>
          </w:p>
        </w:tc>
        <w:tc>
          <w:tcPr>
            <w:tcW w:w="396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91</w:t>
            </w:r>
          </w:p>
        </w:tc>
      </w:tr>
      <w:tr w:rsidR="00832C42" w:rsidRPr="00832C42" w:rsidTr="00D079D6">
        <w:trPr>
          <w:trHeight w:val="410"/>
        </w:trPr>
        <w:tc>
          <w:tcPr>
            <w:tcW w:w="5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proofErr w:type="spellStart"/>
            <w:r w:rsidRPr="00832C42">
              <w:rPr>
                <w:rFonts w:ascii="Times New Roman" w:eastAsia="Calibri" w:hAnsi="Times New Roman" w:cs="Times New Roman"/>
                <w:sz w:val="24"/>
                <w:szCs w:val="24"/>
              </w:rPr>
              <w:t>Гребенкина</w:t>
            </w:r>
            <w:proofErr w:type="spellEnd"/>
            <w:r w:rsidRPr="00832C42">
              <w:rPr>
                <w:rFonts w:ascii="Times New Roman" w:eastAsia="Calibri" w:hAnsi="Times New Roman" w:cs="Times New Roman"/>
                <w:sz w:val="24"/>
                <w:szCs w:val="24"/>
              </w:rPr>
              <w:t xml:space="preserve"> Анастасия </w:t>
            </w:r>
          </w:p>
        </w:tc>
        <w:tc>
          <w:tcPr>
            <w:tcW w:w="396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МАОУ «БСШ №2»</w:t>
            </w:r>
          </w:p>
        </w:tc>
        <w:tc>
          <w:tcPr>
            <w:tcW w:w="226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100</w:t>
            </w:r>
          </w:p>
        </w:tc>
      </w:tr>
      <w:tr w:rsidR="00832C42" w:rsidRPr="00832C42" w:rsidTr="00D079D6">
        <w:trPr>
          <w:trHeight w:val="417"/>
        </w:trPr>
        <w:tc>
          <w:tcPr>
            <w:tcW w:w="5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Ахременко Евгения </w:t>
            </w:r>
          </w:p>
        </w:tc>
        <w:tc>
          <w:tcPr>
            <w:tcW w:w="396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96</w:t>
            </w:r>
          </w:p>
        </w:tc>
      </w:tr>
      <w:tr w:rsidR="00832C42" w:rsidRPr="00832C42" w:rsidTr="00D079D6">
        <w:trPr>
          <w:trHeight w:val="267"/>
        </w:trPr>
        <w:tc>
          <w:tcPr>
            <w:tcW w:w="5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Зорина Дарья </w:t>
            </w:r>
          </w:p>
        </w:tc>
        <w:tc>
          <w:tcPr>
            <w:tcW w:w="396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МАОУ «БСШ №2»</w:t>
            </w:r>
          </w:p>
        </w:tc>
        <w:tc>
          <w:tcPr>
            <w:tcW w:w="226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91</w:t>
            </w:r>
          </w:p>
        </w:tc>
      </w:tr>
      <w:tr w:rsidR="00832C42" w:rsidRPr="00832C42" w:rsidTr="00D079D6">
        <w:trPr>
          <w:trHeight w:val="257"/>
        </w:trPr>
        <w:tc>
          <w:tcPr>
            <w:tcW w:w="5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Исупова Руслана </w:t>
            </w:r>
          </w:p>
        </w:tc>
        <w:tc>
          <w:tcPr>
            <w:tcW w:w="396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МАОУ «БСШ №2»</w:t>
            </w:r>
          </w:p>
        </w:tc>
        <w:tc>
          <w:tcPr>
            <w:tcW w:w="2268"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96</w:t>
            </w:r>
          </w:p>
        </w:tc>
      </w:tr>
      <w:tr w:rsidR="00832C42" w:rsidRPr="00832C42" w:rsidTr="00D079D6">
        <w:trPr>
          <w:trHeight w:val="379"/>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Васильева Елена</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89</w:t>
            </w:r>
          </w:p>
        </w:tc>
      </w:tr>
      <w:tr w:rsidR="00832C42" w:rsidRPr="00832C42" w:rsidTr="00D079D6">
        <w:trPr>
          <w:trHeight w:val="271"/>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Кузнецова Ирина</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89</w:t>
            </w:r>
          </w:p>
        </w:tc>
      </w:tr>
      <w:tr w:rsidR="00832C42" w:rsidRPr="00832C42" w:rsidTr="00D079D6">
        <w:trPr>
          <w:trHeight w:val="417"/>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roofErr w:type="spellStart"/>
            <w:r w:rsidRPr="00832C42">
              <w:rPr>
                <w:rFonts w:ascii="Times New Roman" w:eastAsia="Calibri" w:hAnsi="Times New Roman" w:cs="Times New Roman"/>
                <w:sz w:val="24"/>
                <w:szCs w:val="24"/>
              </w:rPr>
              <w:t>Мамзина</w:t>
            </w:r>
            <w:proofErr w:type="spellEnd"/>
            <w:r w:rsidRPr="00832C42">
              <w:rPr>
                <w:rFonts w:ascii="Times New Roman" w:eastAsia="Calibri" w:hAnsi="Times New Roman" w:cs="Times New Roman"/>
                <w:sz w:val="24"/>
                <w:szCs w:val="24"/>
              </w:rPr>
              <w:t xml:space="preserve"> Вероника</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89</w:t>
            </w:r>
          </w:p>
        </w:tc>
      </w:tr>
      <w:tr w:rsidR="00832C42" w:rsidRPr="00832C42" w:rsidTr="00D079D6">
        <w:trPr>
          <w:trHeight w:val="423"/>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roofErr w:type="spellStart"/>
            <w:r w:rsidRPr="00832C42">
              <w:rPr>
                <w:rFonts w:ascii="Times New Roman" w:eastAsia="Calibri" w:hAnsi="Times New Roman" w:cs="Times New Roman"/>
                <w:sz w:val="24"/>
                <w:szCs w:val="24"/>
              </w:rPr>
              <w:t>Моженкова</w:t>
            </w:r>
            <w:proofErr w:type="spellEnd"/>
            <w:r w:rsidRPr="00832C42">
              <w:rPr>
                <w:rFonts w:ascii="Times New Roman" w:eastAsia="Calibri" w:hAnsi="Times New Roman" w:cs="Times New Roman"/>
                <w:sz w:val="24"/>
                <w:szCs w:val="24"/>
              </w:rPr>
              <w:t xml:space="preserve"> Кристина</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89</w:t>
            </w:r>
          </w:p>
        </w:tc>
      </w:tr>
      <w:tr w:rsidR="00832C42" w:rsidRPr="00832C42" w:rsidTr="00D079D6">
        <w:trPr>
          <w:trHeight w:val="400"/>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Плотникова Юлия</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89</w:t>
            </w:r>
          </w:p>
        </w:tc>
      </w:tr>
      <w:tr w:rsidR="00832C42" w:rsidRPr="00832C42" w:rsidTr="00D079D6">
        <w:trPr>
          <w:trHeight w:val="279"/>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Панкратова Кристина</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«Ягоднинская СОШ»</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87</w:t>
            </w:r>
          </w:p>
        </w:tc>
      </w:tr>
      <w:tr w:rsidR="00832C42" w:rsidRPr="00832C42" w:rsidTr="00D079D6">
        <w:trPr>
          <w:trHeight w:val="269"/>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Буданов Илья</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МАОУ «БСШ №2»</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87</w:t>
            </w:r>
          </w:p>
        </w:tc>
      </w:tr>
      <w:tr w:rsidR="00832C42" w:rsidRPr="00832C42" w:rsidTr="00D079D6">
        <w:trPr>
          <w:trHeight w:val="415"/>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lastRenderedPageBreak/>
              <w:t>15</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roofErr w:type="spellStart"/>
            <w:r w:rsidRPr="00832C42">
              <w:rPr>
                <w:rFonts w:ascii="Times New Roman" w:eastAsia="Calibri" w:hAnsi="Times New Roman" w:cs="Times New Roman"/>
                <w:sz w:val="24"/>
                <w:szCs w:val="24"/>
              </w:rPr>
              <w:t>Мережкина</w:t>
            </w:r>
            <w:proofErr w:type="spellEnd"/>
            <w:r w:rsidRPr="00832C42">
              <w:rPr>
                <w:rFonts w:ascii="Times New Roman" w:eastAsia="Calibri" w:hAnsi="Times New Roman" w:cs="Times New Roman"/>
                <w:sz w:val="24"/>
                <w:szCs w:val="24"/>
              </w:rPr>
              <w:t xml:space="preserve"> Ксения</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87</w:t>
            </w:r>
          </w:p>
        </w:tc>
      </w:tr>
      <w:tr w:rsidR="00832C42" w:rsidRPr="00832C42" w:rsidTr="00D079D6">
        <w:trPr>
          <w:trHeight w:val="279"/>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16</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Вовк Анна</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87</w:t>
            </w:r>
          </w:p>
        </w:tc>
      </w:tr>
      <w:tr w:rsidR="00832C42" w:rsidRPr="00832C42" w:rsidTr="00D079D6">
        <w:trPr>
          <w:trHeight w:val="411"/>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Иванова Ольга</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«Белоярская СОШ №1»</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82</w:t>
            </w:r>
          </w:p>
        </w:tc>
      </w:tr>
      <w:tr w:rsidR="00832C42" w:rsidRPr="00832C42" w:rsidTr="00D079D6">
        <w:trPr>
          <w:trHeight w:val="411"/>
        </w:trPr>
        <w:tc>
          <w:tcPr>
            <w:tcW w:w="5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roofErr w:type="spellStart"/>
            <w:r w:rsidRPr="00832C42">
              <w:rPr>
                <w:rFonts w:ascii="Times New Roman" w:eastAsia="Calibri" w:hAnsi="Times New Roman" w:cs="Times New Roman"/>
                <w:sz w:val="24"/>
                <w:szCs w:val="24"/>
              </w:rPr>
              <w:t>Жирнова</w:t>
            </w:r>
            <w:proofErr w:type="spellEnd"/>
            <w:r w:rsidRPr="00832C42">
              <w:rPr>
                <w:rFonts w:ascii="Times New Roman" w:eastAsia="Calibri" w:hAnsi="Times New Roman" w:cs="Times New Roman"/>
                <w:sz w:val="24"/>
                <w:szCs w:val="24"/>
              </w:rPr>
              <w:t xml:space="preserve"> Вероника</w:t>
            </w:r>
          </w:p>
        </w:tc>
        <w:tc>
          <w:tcPr>
            <w:tcW w:w="3969"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«Клюквинская СОШИ»</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82</w:t>
            </w:r>
          </w:p>
        </w:tc>
      </w:tr>
      <w:tr w:rsidR="00832C42" w:rsidRPr="00832C42" w:rsidTr="00D079D6">
        <w:trPr>
          <w:trHeight w:val="447"/>
        </w:trPr>
        <w:tc>
          <w:tcPr>
            <w:tcW w:w="534" w:type="dxa"/>
            <w:vMerge w:val="restart"/>
            <w:tcBorders>
              <w:top w:val="single" w:sz="4" w:space="0" w:color="auto"/>
              <w:left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19</w:t>
            </w:r>
          </w:p>
        </w:tc>
        <w:tc>
          <w:tcPr>
            <w:tcW w:w="2551" w:type="dxa"/>
            <w:vMerge w:val="restart"/>
            <w:tcBorders>
              <w:top w:val="single" w:sz="4" w:space="0" w:color="auto"/>
              <w:left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Козлов Максим</w:t>
            </w:r>
          </w:p>
        </w:tc>
        <w:tc>
          <w:tcPr>
            <w:tcW w:w="3969" w:type="dxa"/>
            <w:vMerge w:val="restart"/>
            <w:tcBorders>
              <w:top w:val="single" w:sz="4" w:space="0" w:color="auto"/>
              <w:left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МБОУ «Ягоднинская СОШ»</w:t>
            </w: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80</w:t>
            </w:r>
          </w:p>
        </w:tc>
      </w:tr>
      <w:tr w:rsidR="00832C42" w:rsidRPr="00832C42" w:rsidTr="00D079D6">
        <w:trPr>
          <w:trHeight w:val="157"/>
        </w:trPr>
        <w:tc>
          <w:tcPr>
            <w:tcW w:w="534" w:type="dxa"/>
            <w:vMerge/>
            <w:tcBorders>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
        </w:tc>
        <w:tc>
          <w:tcPr>
            <w:tcW w:w="2551" w:type="dxa"/>
            <w:vMerge/>
            <w:tcBorders>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
        </w:tc>
        <w:tc>
          <w:tcPr>
            <w:tcW w:w="3969" w:type="dxa"/>
            <w:vMerge/>
            <w:tcBorders>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Физика</w:t>
            </w:r>
          </w:p>
        </w:tc>
        <w:tc>
          <w:tcPr>
            <w:tcW w:w="1134" w:type="dxa"/>
            <w:tcBorders>
              <w:top w:val="single" w:sz="4" w:space="0" w:color="auto"/>
              <w:left w:val="single" w:sz="4" w:space="0" w:color="auto"/>
              <w:bottom w:val="single" w:sz="4" w:space="0" w:color="auto"/>
              <w:right w:val="single" w:sz="4" w:space="0" w:color="auto"/>
            </w:tcBorders>
          </w:tcPr>
          <w:p w:rsidR="00832C42" w:rsidRPr="00832C42" w:rsidRDefault="00832C42" w:rsidP="00832C42">
            <w:pPr>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80</w:t>
            </w:r>
          </w:p>
        </w:tc>
      </w:tr>
    </w:tbl>
    <w:p w:rsidR="00832C42" w:rsidRPr="00832C42" w:rsidRDefault="00832C42" w:rsidP="00832C42">
      <w:pPr>
        <w:spacing w:after="0" w:line="240" w:lineRule="auto"/>
        <w:ind w:left="720" w:right="57"/>
        <w:contextualSpacing/>
        <w:jc w:val="both"/>
        <w:rPr>
          <w:rFonts w:ascii="Times New Roman" w:eastAsia="Calibri" w:hAnsi="Times New Roman" w:cs="Times New Roman"/>
          <w:sz w:val="24"/>
          <w:szCs w:val="24"/>
        </w:rPr>
      </w:pPr>
    </w:p>
    <w:p w:rsidR="00832C42" w:rsidRPr="00832C42" w:rsidRDefault="00832C42" w:rsidP="00832C42">
      <w:pPr>
        <w:spacing w:after="0" w:line="240" w:lineRule="auto"/>
        <w:ind w:left="720" w:right="57"/>
        <w:contextualSpacing/>
        <w:jc w:val="both"/>
        <w:rPr>
          <w:rFonts w:ascii="Times New Roman" w:eastAsia="Calibri" w:hAnsi="Times New Roman" w:cs="Times New Roman"/>
          <w:b/>
          <w:sz w:val="24"/>
          <w:szCs w:val="24"/>
        </w:rPr>
      </w:pPr>
    </w:p>
    <w:p w:rsidR="00832C42" w:rsidRPr="00832C42" w:rsidRDefault="00832C42" w:rsidP="00832C42">
      <w:pPr>
        <w:spacing w:after="0" w:line="240" w:lineRule="auto"/>
        <w:ind w:left="720" w:right="57"/>
        <w:contextualSpacing/>
        <w:jc w:val="both"/>
        <w:rPr>
          <w:rFonts w:ascii="Times New Roman" w:eastAsia="Calibri" w:hAnsi="Times New Roman" w:cs="Times New Roman"/>
          <w:b/>
          <w:sz w:val="24"/>
          <w:szCs w:val="24"/>
        </w:rPr>
      </w:pPr>
      <w:r w:rsidRPr="00832C42">
        <w:rPr>
          <w:rFonts w:ascii="Times New Roman" w:eastAsia="Calibri" w:hAnsi="Times New Roman" w:cs="Times New Roman"/>
          <w:b/>
          <w:sz w:val="24"/>
          <w:szCs w:val="24"/>
        </w:rPr>
        <w:t xml:space="preserve">Количество </w:t>
      </w:r>
      <w:proofErr w:type="spellStart"/>
      <w:r w:rsidRPr="00832C42">
        <w:rPr>
          <w:rFonts w:ascii="Times New Roman" w:eastAsia="Calibri" w:hAnsi="Times New Roman" w:cs="Times New Roman"/>
          <w:b/>
          <w:sz w:val="24"/>
          <w:szCs w:val="24"/>
        </w:rPr>
        <w:t>высокобалльников</w:t>
      </w:r>
      <w:proofErr w:type="spellEnd"/>
      <w:r w:rsidRPr="00832C42">
        <w:rPr>
          <w:rFonts w:ascii="Times New Roman" w:eastAsia="Calibri" w:hAnsi="Times New Roman" w:cs="Times New Roman"/>
          <w:b/>
          <w:sz w:val="24"/>
          <w:szCs w:val="24"/>
        </w:rPr>
        <w:t xml:space="preserve"> в организациях Верхнекетского района за 3 последних года (по предметам)</w:t>
      </w:r>
    </w:p>
    <w:p w:rsidR="00832C42" w:rsidRPr="00832C42" w:rsidRDefault="00832C42" w:rsidP="00832C42">
      <w:pPr>
        <w:spacing w:after="0" w:line="240" w:lineRule="auto"/>
        <w:ind w:left="720" w:right="57"/>
        <w:contextualSpacing/>
        <w:jc w:val="both"/>
        <w:rPr>
          <w:rFonts w:ascii="Times New Roman" w:eastAsia="Calibri" w:hAnsi="Times New Roman" w:cs="Times New Roman"/>
          <w:b/>
          <w:sz w:val="24"/>
          <w:szCs w:val="24"/>
        </w:rPr>
      </w:pPr>
      <w:r w:rsidRPr="00832C42">
        <w:rPr>
          <w:rFonts w:ascii="Times New Roman" w:eastAsia="Calibri" w:hAnsi="Times New Roman" w:cs="Times New Roman"/>
          <w:b/>
          <w:noProof/>
          <w:sz w:val="24"/>
          <w:szCs w:val="24"/>
          <w:lang w:eastAsia="ru-RU"/>
        </w:rPr>
        <w:drawing>
          <wp:inline distT="0" distB="0" distL="0" distR="0" wp14:anchorId="571ED170" wp14:editId="54558D6D">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2C42" w:rsidRPr="00832C42" w:rsidRDefault="00832C42" w:rsidP="00832C42">
      <w:pPr>
        <w:spacing w:after="0" w:line="240" w:lineRule="auto"/>
        <w:ind w:left="720" w:right="57"/>
        <w:contextualSpacing/>
        <w:jc w:val="both"/>
        <w:rPr>
          <w:rFonts w:ascii="Times New Roman" w:eastAsia="Calibri" w:hAnsi="Times New Roman" w:cs="Times New Roman"/>
          <w:b/>
          <w:sz w:val="24"/>
          <w:szCs w:val="24"/>
        </w:rPr>
      </w:pPr>
    </w:p>
    <w:p w:rsidR="00832C42" w:rsidRPr="00832C42" w:rsidRDefault="00832C42" w:rsidP="00832C42">
      <w:pPr>
        <w:spacing w:after="0" w:line="240" w:lineRule="auto"/>
        <w:ind w:left="720" w:right="57"/>
        <w:contextualSpacing/>
        <w:jc w:val="both"/>
        <w:rPr>
          <w:rFonts w:ascii="Times New Roman" w:eastAsia="Calibri" w:hAnsi="Times New Roman" w:cs="Times New Roman"/>
          <w:sz w:val="24"/>
          <w:szCs w:val="24"/>
        </w:rPr>
      </w:pPr>
    </w:p>
    <w:p w:rsidR="00832C42" w:rsidRPr="00832C42" w:rsidRDefault="00832C42" w:rsidP="00832C42">
      <w:pPr>
        <w:ind w:firstLine="708"/>
        <w:jc w:val="both"/>
        <w:rPr>
          <w:rFonts w:ascii="Times New Roman" w:hAnsi="Times New Roman" w:cs="Times New Roman"/>
          <w:sz w:val="24"/>
          <w:szCs w:val="24"/>
        </w:rPr>
      </w:pPr>
      <w:r w:rsidRPr="00832C42">
        <w:rPr>
          <w:rFonts w:ascii="Times New Roman" w:hAnsi="Times New Roman" w:cs="Times New Roman"/>
          <w:sz w:val="24"/>
          <w:szCs w:val="24"/>
        </w:rPr>
        <w:t>В 9 классе учащиеся проходили итоговую государственную аттестацию в форме ОГЭ (основной государственный экзамен). К сдаче экзаменов были допущены 138 учащихся,  из них ОГЭ в форме ГВЭ сдавали 31 человек. Впервые в 2018 году девятиклассники проходили пробную процедуру допуска к ОГЭ – собеседование по русскому языку. В 2019 году эта процедура будет обязательной для допуска к ГИА. Для учащихся с ОВЗ необходимо было сдать 2 экзамена (русский язык и математику), для остальных выпускников – 2 основных и 2 по выбору, при этом результат экзамена по выбору  влиял на получение аттестата. Процедура проведения  итоговой государственной аттестации в 9 классе была максимально  приближена к ЕГЭ. Два учащихся не прошли ГИА, пересдача для них - в сентябре 2018 года.</w:t>
      </w:r>
    </w:p>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Результаты сдачи ОГЭ в 2018 году</w:t>
      </w:r>
    </w:p>
    <w:tbl>
      <w:tblPr>
        <w:tblStyle w:val="a7"/>
        <w:tblW w:w="10348" w:type="dxa"/>
        <w:tblInd w:w="-601" w:type="dxa"/>
        <w:tblLayout w:type="fixed"/>
        <w:tblLook w:val="04A0" w:firstRow="1" w:lastRow="0" w:firstColumn="1" w:lastColumn="0" w:noHBand="0" w:noVBand="1"/>
      </w:tblPr>
      <w:tblGrid>
        <w:gridCol w:w="1702"/>
        <w:gridCol w:w="708"/>
        <w:gridCol w:w="709"/>
        <w:gridCol w:w="709"/>
        <w:gridCol w:w="709"/>
        <w:gridCol w:w="708"/>
        <w:gridCol w:w="567"/>
        <w:gridCol w:w="709"/>
        <w:gridCol w:w="567"/>
        <w:gridCol w:w="709"/>
        <w:gridCol w:w="709"/>
        <w:gridCol w:w="567"/>
        <w:gridCol w:w="567"/>
        <w:gridCol w:w="708"/>
      </w:tblGrid>
      <w:tr w:rsidR="00832C42" w:rsidRPr="00832C42" w:rsidTr="00D079D6">
        <w:tc>
          <w:tcPr>
            <w:tcW w:w="1702"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Предмет/</w:t>
            </w:r>
          </w:p>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средний балл</w:t>
            </w:r>
          </w:p>
        </w:tc>
        <w:tc>
          <w:tcPr>
            <w:tcW w:w="708"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 xml:space="preserve">Русский язык </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Русский язык, ГВЭ</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Иностранный язык</w:t>
            </w:r>
          </w:p>
          <w:p w:rsidR="00832C42" w:rsidRPr="00832C42" w:rsidRDefault="00832C42" w:rsidP="00832C42">
            <w:pPr>
              <w:jc w:val="both"/>
              <w:rPr>
                <w:rFonts w:ascii="Times New Roman" w:hAnsi="Times New Roman" w:cs="Times New Roman"/>
                <w:b/>
                <w:sz w:val="20"/>
                <w:szCs w:val="20"/>
              </w:rPr>
            </w:pP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Математика</w:t>
            </w:r>
          </w:p>
        </w:tc>
        <w:tc>
          <w:tcPr>
            <w:tcW w:w="708"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Математика, ГВЭ</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Химия</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Обществознание</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Литература</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Информатика</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Физика</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География</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История</w:t>
            </w:r>
          </w:p>
        </w:tc>
        <w:tc>
          <w:tcPr>
            <w:tcW w:w="708"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Биология</w:t>
            </w:r>
          </w:p>
        </w:tc>
      </w:tr>
      <w:tr w:rsidR="00832C42" w:rsidRPr="00832C42" w:rsidTr="00D079D6">
        <w:tc>
          <w:tcPr>
            <w:tcW w:w="1702"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БСШ №1</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30,3</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12,1</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17,7</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4,8</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19,0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25,0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12,8</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25,0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23,4</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19,0</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25,9</w:t>
            </w:r>
          </w:p>
        </w:tc>
      </w:tr>
      <w:tr w:rsidR="00832C42" w:rsidRPr="00832C42" w:rsidTr="00D079D6">
        <w:tc>
          <w:tcPr>
            <w:tcW w:w="1702"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lastRenderedPageBreak/>
              <w:t>БСШ №2</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27,5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12,0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32,0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13,7</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5,1</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22,4</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10,5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20,0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19,1</w:t>
            </w:r>
          </w:p>
        </w:tc>
      </w:tr>
      <w:tr w:rsidR="00832C42" w:rsidRPr="00832C42" w:rsidTr="00D079D6">
        <w:tc>
          <w:tcPr>
            <w:tcW w:w="1702"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Степановская СОШ</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30,9</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11,6</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13,9</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4,2</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18,0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21,7</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24,7</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19,7</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19,0</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18,9</w:t>
            </w:r>
          </w:p>
        </w:tc>
      </w:tr>
      <w:tr w:rsidR="00832C42" w:rsidRPr="00832C42" w:rsidTr="00D079D6">
        <w:tc>
          <w:tcPr>
            <w:tcW w:w="1702"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Сайгинская СОШ</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28,1</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16,0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17,7</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7,0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21,3</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27,5</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23,0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21,0</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20,0</w:t>
            </w:r>
          </w:p>
        </w:tc>
      </w:tr>
      <w:tr w:rsidR="00832C42" w:rsidRPr="00832C42" w:rsidTr="00D079D6">
        <w:tc>
          <w:tcPr>
            <w:tcW w:w="1702"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Клюквинская СОШИ</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30,1</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13,0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15,5</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26,0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23,8</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10,5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27,0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24,3</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17,5</w:t>
            </w:r>
          </w:p>
        </w:tc>
      </w:tr>
      <w:tr w:rsidR="00832C42" w:rsidRPr="00832C42" w:rsidTr="00D079D6">
        <w:tc>
          <w:tcPr>
            <w:tcW w:w="1702" w:type="dxa"/>
          </w:tcPr>
          <w:p w:rsidR="00832C42" w:rsidRPr="00832C42" w:rsidRDefault="00832C42" w:rsidP="00832C42">
            <w:pPr>
              <w:jc w:val="both"/>
              <w:rPr>
                <w:rFonts w:ascii="Times New Roman" w:hAnsi="Times New Roman" w:cs="Times New Roman"/>
                <w:sz w:val="24"/>
                <w:szCs w:val="24"/>
              </w:rPr>
            </w:pPr>
            <w:proofErr w:type="spellStart"/>
            <w:r w:rsidRPr="00832C42">
              <w:rPr>
                <w:rFonts w:ascii="Times New Roman" w:hAnsi="Times New Roman" w:cs="Times New Roman"/>
                <w:sz w:val="24"/>
                <w:szCs w:val="24"/>
              </w:rPr>
              <w:t>Ктайгинская</w:t>
            </w:r>
            <w:proofErr w:type="spellEnd"/>
            <w:r w:rsidRPr="00832C42">
              <w:rPr>
                <w:rFonts w:ascii="Times New Roman" w:hAnsi="Times New Roman" w:cs="Times New Roman"/>
                <w:sz w:val="24"/>
                <w:szCs w:val="24"/>
              </w:rPr>
              <w:t xml:space="preserve">  СОШ</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30,9</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12,8</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16,1</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7,5</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25,0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18,7</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25,1</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r>
      <w:tr w:rsidR="00832C42" w:rsidRPr="00832C42" w:rsidTr="00D079D6">
        <w:tc>
          <w:tcPr>
            <w:tcW w:w="1702" w:type="dxa"/>
          </w:tcPr>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Ягоднинская СОШ</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31,5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11,5</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15,0</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4,0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20,0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28,1</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22,0</w:t>
            </w:r>
          </w:p>
        </w:tc>
        <w:tc>
          <w:tcPr>
            <w:tcW w:w="709"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35,0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20,0</w:t>
            </w:r>
          </w:p>
        </w:tc>
        <w:tc>
          <w:tcPr>
            <w:tcW w:w="567"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w:t>
            </w:r>
          </w:p>
        </w:tc>
        <w:tc>
          <w:tcPr>
            <w:tcW w:w="708" w:type="dxa"/>
          </w:tcPr>
          <w:p w:rsidR="00832C42" w:rsidRPr="00832C42" w:rsidRDefault="00832C42" w:rsidP="00832C42">
            <w:pPr>
              <w:jc w:val="both"/>
              <w:rPr>
                <w:rFonts w:ascii="Times New Roman" w:hAnsi="Times New Roman" w:cs="Times New Roman"/>
                <w:sz w:val="20"/>
                <w:szCs w:val="20"/>
              </w:rPr>
            </w:pPr>
            <w:r w:rsidRPr="00832C42">
              <w:rPr>
                <w:rFonts w:ascii="Times New Roman" w:hAnsi="Times New Roman" w:cs="Times New Roman"/>
                <w:sz w:val="20"/>
                <w:szCs w:val="20"/>
              </w:rPr>
              <w:t>17,3</w:t>
            </w:r>
          </w:p>
        </w:tc>
      </w:tr>
      <w:tr w:rsidR="00832C42" w:rsidRPr="00832C42" w:rsidTr="00D079D6">
        <w:tc>
          <w:tcPr>
            <w:tcW w:w="1702" w:type="dxa"/>
          </w:tcPr>
          <w:p w:rsidR="00832C42" w:rsidRPr="00832C42" w:rsidRDefault="00832C42" w:rsidP="00832C42">
            <w:pPr>
              <w:jc w:val="both"/>
              <w:rPr>
                <w:rFonts w:ascii="Times New Roman" w:hAnsi="Times New Roman" w:cs="Times New Roman"/>
                <w:b/>
                <w:sz w:val="24"/>
                <w:szCs w:val="24"/>
              </w:rPr>
            </w:pPr>
            <w:r w:rsidRPr="00832C42">
              <w:rPr>
                <w:rFonts w:ascii="Times New Roman" w:hAnsi="Times New Roman" w:cs="Times New Roman"/>
                <w:b/>
                <w:sz w:val="24"/>
                <w:szCs w:val="24"/>
              </w:rPr>
              <w:t>РАЙОН</w:t>
            </w:r>
          </w:p>
        </w:tc>
        <w:tc>
          <w:tcPr>
            <w:tcW w:w="708"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28,9</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12,3</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32,0</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15,6</w:t>
            </w:r>
          </w:p>
        </w:tc>
        <w:tc>
          <w:tcPr>
            <w:tcW w:w="708"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5,2</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21,6</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23,5</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28,0</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11,2</w:t>
            </w:r>
          </w:p>
        </w:tc>
        <w:tc>
          <w:tcPr>
            <w:tcW w:w="709"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23,3</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21,7</w:t>
            </w:r>
          </w:p>
        </w:tc>
        <w:tc>
          <w:tcPr>
            <w:tcW w:w="567"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19,3</w:t>
            </w:r>
          </w:p>
        </w:tc>
        <w:tc>
          <w:tcPr>
            <w:tcW w:w="708" w:type="dxa"/>
          </w:tcPr>
          <w:p w:rsidR="00832C42" w:rsidRPr="00832C42" w:rsidRDefault="00832C42" w:rsidP="00832C42">
            <w:pPr>
              <w:jc w:val="both"/>
              <w:rPr>
                <w:rFonts w:ascii="Times New Roman" w:hAnsi="Times New Roman" w:cs="Times New Roman"/>
                <w:b/>
                <w:sz w:val="20"/>
                <w:szCs w:val="20"/>
              </w:rPr>
            </w:pPr>
            <w:r w:rsidRPr="00832C42">
              <w:rPr>
                <w:rFonts w:ascii="Times New Roman" w:hAnsi="Times New Roman" w:cs="Times New Roman"/>
                <w:b/>
                <w:sz w:val="20"/>
                <w:szCs w:val="20"/>
              </w:rPr>
              <w:t>20,5</w:t>
            </w:r>
          </w:p>
        </w:tc>
      </w:tr>
    </w:tbl>
    <w:p w:rsidR="00832C42" w:rsidRPr="00832C42" w:rsidRDefault="00832C42" w:rsidP="00832C42">
      <w:pPr>
        <w:jc w:val="both"/>
      </w:pPr>
    </w:p>
    <w:p w:rsidR="00832C42" w:rsidRPr="00832C42" w:rsidRDefault="00832C42" w:rsidP="00832C42">
      <w:pPr>
        <w:shd w:val="clear" w:color="auto" w:fill="FFFFFF"/>
        <w:spacing w:after="0" w:line="26" w:lineRule="atLeast"/>
        <w:jc w:val="both"/>
        <w:rPr>
          <w:rFonts w:ascii="Times New Roman" w:eastAsia="Times New Roman" w:hAnsi="Times New Roman" w:cs="Times New Roman"/>
          <w:b/>
          <w:i/>
          <w:sz w:val="24"/>
          <w:szCs w:val="24"/>
          <w:lang w:eastAsia="ru-RU"/>
        </w:rPr>
      </w:pPr>
      <w:r w:rsidRPr="00832C42">
        <w:rPr>
          <w:rFonts w:ascii="Times New Roman" w:eastAsia="Times New Roman" w:hAnsi="Times New Roman" w:cs="Times New Roman"/>
          <w:b/>
          <w:i/>
          <w:sz w:val="24"/>
          <w:szCs w:val="24"/>
          <w:lang w:eastAsia="ru-RU"/>
        </w:rPr>
        <w:t>Переход на федеральные государственные стандарты</w:t>
      </w:r>
    </w:p>
    <w:p w:rsidR="00832C42" w:rsidRPr="00832C42" w:rsidRDefault="00832C42" w:rsidP="00832C42">
      <w:pPr>
        <w:shd w:val="clear" w:color="auto" w:fill="FFFFFF"/>
        <w:spacing w:after="0" w:line="26" w:lineRule="atLeast"/>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r>
    </w:p>
    <w:p w:rsidR="00832C42" w:rsidRPr="00832C42" w:rsidRDefault="00832C42" w:rsidP="00832C42">
      <w:pPr>
        <w:shd w:val="clear" w:color="auto" w:fill="FFFFFF"/>
        <w:spacing w:after="0"/>
        <w:jc w:val="both"/>
        <w:rPr>
          <w:rFonts w:ascii="Times New Roman" w:eastAsia="Times New Roman" w:hAnsi="Times New Roman" w:cs="Times New Roman"/>
          <w:noProof/>
          <w:sz w:val="24"/>
          <w:szCs w:val="24"/>
          <w:lang w:eastAsia="ru-RU"/>
        </w:rPr>
      </w:pPr>
      <w:r w:rsidRPr="00832C42">
        <w:rPr>
          <w:rFonts w:ascii="Times New Roman" w:eastAsia="Times New Roman" w:hAnsi="Times New Roman" w:cs="Times New Roman"/>
          <w:sz w:val="24"/>
          <w:szCs w:val="24"/>
          <w:lang w:eastAsia="ru-RU"/>
        </w:rPr>
        <w:tab/>
        <w:t xml:space="preserve"> В школах разработаны и успешно реализуются основные образовательные программы начального общего образования в соответствии с ФГОС,  особенностями образовательных организаций, контингентом детей, территориальной расположенностью   и условиями жизни населения. 100% учителей и педагогических работников прошли курсы повышения квалификации для работы по ФГОС.</w:t>
      </w:r>
      <w:r w:rsidRPr="00832C42">
        <w:rPr>
          <w:rFonts w:ascii="Times New Roman" w:eastAsia="Times New Roman" w:hAnsi="Times New Roman" w:cs="Times New Roman"/>
          <w:noProof/>
          <w:sz w:val="24"/>
          <w:szCs w:val="24"/>
          <w:lang w:eastAsia="ru-RU"/>
        </w:rPr>
        <w:t xml:space="preserve"> </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В 2017/2018 учебном году  5, 6 и 7 классы всех школ района, а также 8 классы МБОУ «БСШ №1» (пилотная площадка) продолжили работу по ФГОС ООО. В школах созданы все условия для работы по новым федеральным государственным образовательным стандартам: кабинеты оснащены современным техническим оборудованием, обустроены и подключены к сети Интернет компьютерные классы, работают цифровые лаборатории, все педагоги, работающие в этих классах,  прошли курсовую подготовку для работы по новым ФГОС. Обновляется нормативная база, сопровождающая процесс введения ФГОС ООО, внесены изменения и дополнения в локальные акты, регламентирующие установление заработной платы педагогических работников и руководителей ОО.</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 xml:space="preserve"> </w:t>
      </w:r>
      <w:proofErr w:type="gramStart"/>
      <w:r w:rsidRPr="00832C42">
        <w:rPr>
          <w:rFonts w:ascii="Times New Roman" w:eastAsia="Times New Roman" w:hAnsi="Times New Roman" w:cs="Times New Roman"/>
          <w:sz w:val="24"/>
          <w:szCs w:val="24"/>
          <w:lang w:eastAsia="ru-RU"/>
        </w:rPr>
        <w:t xml:space="preserve">В этом учебном году педагоги  МБОУ «БСШ №1» в рамках </w:t>
      </w:r>
      <w:proofErr w:type="spellStart"/>
      <w:r w:rsidRPr="00832C42">
        <w:rPr>
          <w:rFonts w:ascii="Times New Roman" w:eastAsia="Times New Roman" w:hAnsi="Times New Roman" w:cs="Times New Roman"/>
          <w:sz w:val="24"/>
          <w:szCs w:val="24"/>
          <w:lang w:eastAsia="ru-RU"/>
        </w:rPr>
        <w:t>стажировочной</w:t>
      </w:r>
      <w:proofErr w:type="spellEnd"/>
      <w:r w:rsidRPr="00832C42">
        <w:rPr>
          <w:rFonts w:ascii="Times New Roman" w:eastAsia="Times New Roman" w:hAnsi="Times New Roman" w:cs="Times New Roman"/>
          <w:sz w:val="24"/>
          <w:szCs w:val="24"/>
          <w:lang w:eastAsia="ru-RU"/>
        </w:rPr>
        <w:t xml:space="preserve"> площадки «Отработка новых технологий и содержания обучения и воспитания в соответствии с ФГОС» продолжили работу в данном направлении: организовали и провели плановый (второй) обучающий семинар практической направленности для педагогов муниципалитета  «Организация внеурочной деятельности в рамках реализации ФГОС ООО: первые итоги и перспективы».</w:t>
      </w:r>
      <w:proofErr w:type="gramEnd"/>
      <w:r w:rsidRPr="00832C42">
        <w:rPr>
          <w:rFonts w:ascii="Times New Roman" w:eastAsia="Times New Roman" w:hAnsi="Times New Roman" w:cs="Times New Roman"/>
          <w:sz w:val="24"/>
          <w:szCs w:val="24"/>
          <w:lang w:eastAsia="ru-RU"/>
        </w:rPr>
        <w:t xml:space="preserve"> Опытом в данном направлении, приобретенным в ходе реализации ФГОС ООО,  поделились для педагогов </w:t>
      </w:r>
      <w:proofErr w:type="gramStart"/>
      <w:r w:rsidRPr="00832C42">
        <w:rPr>
          <w:rFonts w:ascii="Times New Roman" w:eastAsia="Times New Roman" w:hAnsi="Times New Roman" w:cs="Times New Roman"/>
          <w:sz w:val="24"/>
          <w:szCs w:val="24"/>
          <w:lang w:eastAsia="ru-RU"/>
        </w:rPr>
        <w:t>района</w:t>
      </w:r>
      <w:proofErr w:type="gramEnd"/>
      <w:r w:rsidRPr="00832C42">
        <w:rPr>
          <w:rFonts w:ascii="Times New Roman" w:eastAsia="Times New Roman" w:hAnsi="Times New Roman" w:cs="Times New Roman"/>
          <w:sz w:val="24"/>
          <w:szCs w:val="24"/>
          <w:lang w:eastAsia="ru-RU"/>
        </w:rPr>
        <w:t xml:space="preserve"> в том числе  и учителя  </w:t>
      </w:r>
      <w:proofErr w:type="spellStart"/>
      <w:r w:rsidRPr="00832C42">
        <w:rPr>
          <w:rFonts w:ascii="Times New Roman" w:eastAsia="Times New Roman" w:hAnsi="Times New Roman" w:cs="Times New Roman"/>
          <w:sz w:val="24"/>
          <w:szCs w:val="24"/>
          <w:lang w:eastAsia="ru-RU"/>
        </w:rPr>
        <w:t>Сайгинской</w:t>
      </w:r>
      <w:proofErr w:type="spellEnd"/>
      <w:r w:rsidRPr="00832C42">
        <w:rPr>
          <w:rFonts w:ascii="Times New Roman" w:eastAsia="Times New Roman" w:hAnsi="Times New Roman" w:cs="Times New Roman"/>
          <w:sz w:val="24"/>
          <w:szCs w:val="24"/>
          <w:lang w:eastAsia="ru-RU"/>
        </w:rPr>
        <w:t xml:space="preserve"> школы.</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 xml:space="preserve">С момента введения ФГОС в муниципалитете ежегодно проводится единая комплексная контрольная работа, которая в динамике показывает </w:t>
      </w:r>
      <w:proofErr w:type="spellStart"/>
      <w:r w:rsidRPr="00832C42">
        <w:rPr>
          <w:rFonts w:ascii="Times New Roman" w:eastAsia="Times New Roman" w:hAnsi="Times New Roman" w:cs="Times New Roman"/>
          <w:sz w:val="24"/>
          <w:szCs w:val="24"/>
          <w:lang w:eastAsia="ru-RU"/>
        </w:rPr>
        <w:t>сформированность</w:t>
      </w:r>
      <w:proofErr w:type="spellEnd"/>
      <w:r w:rsidRPr="00832C42">
        <w:rPr>
          <w:rFonts w:ascii="Times New Roman" w:eastAsia="Times New Roman" w:hAnsi="Times New Roman" w:cs="Times New Roman"/>
          <w:sz w:val="24"/>
          <w:szCs w:val="24"/>
          <w:lang w:eastAsia="ru-RU"/>
        </w:rPr>
        <w:t xml:space="preserve"> у учащихся универсальных учебных действий, ключевых умений, позволяющих успешно продвигаться в освоении учебного материала на следующем этапе обучения. Результаты ЕККР  подробно обсуждаются в рамках секции учителей начальных классов.</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 xml:space="preserve">Во всех классах, обучающихся </w:t>
      </w:r>
      <w:proofErr w:type="gramStart"/>
      <w:r w:rsidRPr="00832C42">
        <w:rPr>
          <w:rFonts w:ascii="Times New Roman" w:eastAsia="Times New Roman" w:hAnsi="Times New Roman" w:cs="Times New Roman"/>
          <w:sz w:val="24"/>
          <w:szCs w:val="24"/>
          <w:lang w:eastAsia="ru-RU"/>
        </w:rPr>
        <w:t>по</w:t>
      </w:r>
      <w:proofErr w:type="gramEnd"/>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новым</w:t>
      </w:r>
      <w:proofErr w:type="gramEnd"/>
      <w:r w:rsidRPr="00832C42">
        <w:rPr>
          <w:rFonts w:ascii="Times New Roman" w:eastAsia="Times New Roman" w:hAnsi="Times New Roman" w:cs="Times New Roman"/>
          <w:sz w:val="24"/>
          <w:szCs w:val="24"/>
          <w:lang w:eastAsia="ru-RU"/>
        </w:rPr>
        <w:t xml:space="preserve"> ФГОС, реализуются программы по  внеурочной деятельности, затрагивающие все ее направления: спортивно-оздоровительное, духовно-нравственное, социальное, </w:t>
      </w:r>
      <w:proofErr w:type="spellStart"/>
      <w:r w:rsidRPr="00832C42">
        <w:rPr>
          <w:rFonts w:ascii="Times New Roman" w:eastAsia="Times New Roman" w:hAnsi="Times New Roman" w:cs="Times New Roman"/>
          <w:sz w:val="24"/>
          <w:szCs w:val="24"/>
          <w:lang w:eastAsia="ru-RU"/>
        </w:rPr>
        <w:t>общеинтеллектуальное</w:t>
      </w:r>
      <w:proofErr w:type="spellEnd"/>
      <w:r w:rsidRPr="00832C42">
        <w:rPr>
          <w:rFonts w:ascii="Times New Roman" w:eastAsia="Times New Roman" w:hAnsi="Times New Roman" w:cs="Times New Roman"/>
          <w:sz w:val="24"/>
          <w:szCs w:val="24"/>
          <w:lang w:eastAsia="ru-RU"/>
        </w:rPr>
        <w:t xml:space="preserve">, общекультурное. </w:t>
      </w:r>
      <w:proofErr w:type="gramStart"/>
      <w:r w:rsidRPr="00832C42">
        <w:rPr>
          <w:rFonts w:ascii="Times New Roman" w:eastAsia="Times New Roman" w:hAnsi="Times New Roman" w:cs="Times New Roman"/>
          <w:sz w:val="24"/>
          <w:szCs w:val="24"/>
          <w:lang w:eastAsia="ru-RU"/>
        </w:rPr>
        <w:t xml:space="preserve">В среднем по району количество учебных часов на внеурочную </w:t>
      </w:r>
      <w:r w:rsidRPr="00832C42">
        <w:rPr>
          <w:rFonts w:ascii="Times New Roman" w:eastAsia="Times New Roman" w:hAnsi="Times New Roman" w:cs="Times New Roman"/>
          <w:sz w:val="24"/>
          <w:szCs w:val="24"/>
          <w:lang w:eastAsia="ru-RU"/>
        </w:rPr>
        <w:lastRenderedPageBreak/>
        <w:t xml:space="preserve">деятельность на один класс  составляет: по начальной школе - 6ч., по основной – 6,3 ч.  из 10 возможных. </w:t>
      </w:r>
      <w:proofErr w:type="gramEnd"/>
    </w:p>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 xml:space="preserve">Соотношение количества </w:t>
      </w:r>
      <w:proofErr w:type="gramStart"/>
      <w:r w:rsidRPr="00832C42">
        <w:rPr>
          <w:rFonts w:ascii="Times New Roman" w:eastAsia="Times New Roman" w:hAnsi="Times New Roman" w:cs="Times New Roman"/>
          <w:sz w:val="24"/>
          <w:szCs w:val="24"/>
          <w:lang w:eastAsia="ru-RU"/>
        </w:rPr>
        <w:t>ставок, выделяемых на реализацию внеурочной деятельности за два последних года представлены</w:t>
      </w:r>
      <w:proofErr w:type="gramEnd"/>
      <w:r w:rsidRPr="00832C42">
        <w:rPr>
          <w:rFonts w:ascii="Times New Roman" w:eastAsia="Times New Roman" w:hAnsi="Times New Roman" w:cs="Times New Roman"/>
          <w:sz w:val="24"/>
          <w:szCs w:val="24"/>
          <w:lang w:eastAsia="ru-RU"/>
        </w:rPr>
        <w:t xml:space="preserve"> в таблице:</w:t>
      </w:r>
    </w:p>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6987"/>
        <w:gridCol w:w="1073"/>
        <w:gridCol w:w="1066"/>
      </w:tblGrid>
      <w:tr w:rsidR="00832C42" w:rsidRPr="00832C42" w:rsidTr="00D079D6">
        <w:tc>
          <w:tcPr>
            <w:tcW w:w="426" w:type="dxa"/>
            <w:vMerge w:val="restart"/>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w:t>
            </w:r>
          </w:p>
        </w:tc>
        <w:tc>
          <w:tcPr>
            <w:tcW w:w="7271" w:type="dxa"/>
            <w:vMerge w:val="restart"/>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Педагогические ставки</w:t>
            </w:r>
          </w:p>
        </w:tc>
        <w:tc>
          <w:tcPr>
            <w:tcW w:w="2156" w:type="dxa"/>
            <w:gridSpan w:val="2"/>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Количество ставок</w:t>
            </w:r>
          </w:p>
        </w:tc>
      </w:tr>
      <w:tr w:rsidR="00832C42" w:rsidRPr="00832C42" w:rsidTr="00D079D6">
        <w:tc>
          <w:tcPr>
            <w:tcW w:w="426" w:type="dxa"/>
            <w:vMerge/>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p>
        </w:tc>
        <w:tc>
          <w:tcPr>
            <w:tcW w:w="7271" w:type="dxa"/>
            <w:vMerge/>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p>
        </w:tc>
        <w:tc>
          <w:tcPr>
            <w:tcW w:w="1078"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2016 год</w:t>
            </w:r>
          </w:p>
        </w:tc>
        <w:tc>
          <w:tcPr>
            <w:tcW w:w="1078"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2017 год</w:t>
            </w:r>
          </w:p>
        </w:tc>
      </w:tr>
      <w:tr w:rsidR="00832C42" w:rsidRPr="00832C42" w:rsidTr="00D079D6">
        <w:tc>
          <w:tcPr>
            <w:tcW w:w="426"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1.</w:t>
            </w:r>
          </w:p>
        </w:tc>
        <w:tc>
          <w:tcPr>
            <w:tcW w:w="7271"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Общее количество педагогических ставок в общеобразовательных организациях (по штатному расписанию)</w:t>
            </w:r>
          </w:p>
        </w:tc>
        <w:tc>
          <w:tcPr>
            <w:tcW w:w="1078"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260,064</w:t>
            </w:r>
          </w:p>
        </w:tc>
        <w:tc>
          <w:tcPr>
            <w:tcW w:w="1078"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280,05</w:t>
            </w:r>
          </w:p>
        </w:tc>
      </w:tr>
      <w:tr w:rsidR="00832C42" w:rsidRPr="00832C42" w:rsidTr="00D079D6">
        <w:tc>
          <w:tcPr>
            <w:tcW w:w="426"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2.</w:t>
            </w:r>
          </w:p>
        </w:tc>
        <w:tc>
          <w:tcPr>
            <w:tcW w:w="7271"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Из них,  выделенных на реализацию внеурочной деятельности</w:t>
            </w:r>
          </w:p>
        </w:tc>
        <w:tc>
          <w:tcPr>
            <w:tcW w:w="1078"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21,32</w:t>
            </w:r>
          </w:p>
        </w:tc>
        <w:tc>
          <w:tcPr>
            <w:tcW w:w="1078" w:type="dxa"/>
          </w:tcPr>
          <w:p w:rsidR="00832C42" w:rsidRPr="00832C42" w:rsidRDefault="00832C42" w:rsidP="00832C42">
            <w:pPr>
              <w:spacing w:after="0" w:line="240" w:lineRule="auto"/>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19,17</w:t>
            </w:r>
          </w:p>
        </w:tc>
      </w:tr>
    </w:tbl>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b/>
          <w:i/>
          <w:sz w:val="24"/>
          <w:szCs w:val="24"/>
          <w:lang w:eastAsia="ru-RU"/>
        </w:rPr>
      </w:pPr>
      <w:r w:rsidRPr="00832C42">
        <w:rPr>
          <w:rFonts w:ascii="Times New Roman" w:eastAsia="Times New Roman" w:hAnsi="Times New Roman" w:cs="Times New Roman"/>
          <w:b/>
          <w:i/>
          <w:sz w:val="24"/>
          <w:szCs w:val="24"/>
          <w:lang w:eastAsia="ru-RU"/>
        </w:rPr>
        <w:t>Обеспеченность педагогическими кадрами</w:t>
      </w:r>
    </w:p>
    <w:p w:rsidR="00832C42" w:rsidRPr="00832C42" w:rsidRDefault="00832C42" w:rsidP="00832C42">
      <w:pPr>
        <w:spacing w:after="0"/>
        <w:jc w:val="both"/>
        <w:rPr>
          <w:rFonts w:ascii="Times New Roman" w:eastAsia="Times New Roman" w:hAnsi="Times New Roman" w:cs="Times New Roman"/>
          <w:b/>
          <w:sz w:val="24"/>
          <w:szCs w:val="24"/>
          <w:lang w:eastAsia="ru-RU"/>
        </w:rPr>
      </w:pPr>
    </w:p>
    <w:p w:rsidR="00832C42" w:rsidRPr="00832C42" w:rsidRDefault="00832C42" w:rsidP="00832C42">
      <w:pPr>
        <w:numPr>
          <w:ilvl w:val="1"/>
          <w:numId w:val="40"/>
        </w:numPr>
        <w:spacing w:after="0" w:line="240" w:lineRule="auto"/>
        <w:ind w:right="57"/>
        <w:contextualSpacing/>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
          <w:sz w:val="24"/>
          <w:szCs w:val="24"/>
          <w:lang w:eastAsia="ru-RU"/>
        </w:rPr>
        <w:t>Общее образование</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Муниципальная система образования Верхнекетского района представлена 430 работниками, из которых 200 являются педагогическими, а 168 – учителя. Административный корпус составляет 30 человек, 8 из которых директора. 20 – заместители директоров, 2 – руководители филиалов.</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noProof/>
          <w:sz w:val="24"/>
          <w:szCs w:val="24"/>
          <w:lang w:eastAsia="ru-RU"/>
        </w:rPr>
        <w:drawing>
          <wp:inline distT="0" distB="0" distL="0" distR="0" wp14:anchorId="6492EA10" wp14:editId="732A434C">
            <wp:extent cx="6000750" cy="2362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Из 200 педагогических работников 145 (73%) имеют высшее образование, 127 (64%) – высшее педагогическое. Среднее профессиональное образование имеют 38 (19%) педагогов, из них среднее педагогическое – 32 (16%). </w:t>
      </w: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noProof/>
          <w:sz w:val="24"/>
          <w:szCs w:val="24"/>
          <w:lang w:eastAsia="ru-RU"/>
        </w:rPr>
        <w:lastRenderedPageBreak/>
        <w:drawing>
          <wp:inline distT="0" distB="0" distL="0" distR="0" wp14:anchorId="5C82F569" wp14:editId="270DB601">
            <wp:extent cx="5353050" cy="2819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Таким образом, 41 </w:t>
      </w:r>
      <w:proofErr w:type="gramStart"/>
      <w:r w:rsidRPr="00832C42">
        <w:rPr>
          <w:rFonts w:ascii="Times New Roman" w:eastAsia="Times New Roman" w:hAnsi="Times New Roman" w:cs="Times New Roman"/>
          <w:sz w:val="24"/>
          <w:szCs w:val="24"/>
          <w:lang w:eastAsia="ru-RU"/>
        </w:rPr>
        <w:t>работник</w:t>
      </w:r>
      <w:proofErr w:type="gramEnd"/>
      <w:r w:rsidRPr="00832C42">
        <w:rPr>
          <w:rFonts w:ascii="Times New Roman" w:eastAsia="Times New Roman" w:hAnsi="Times New Roman" w:cs="Times New Roman"/>
          <w:sz w:val="24"/>
          <w:szCs w:val="24"/>
          <w:lang w:eastAsia="ru-RU"/>
        </w:rPr>
        <w:t xml:space="preserve"> осуществляющий свою рабочую деятельность в муниципальной системе образования Верхнекетского района, не имеет специального педагогического образования, и это составляет 20,5% от общего количества педагогических работников муниципалитета, и, является на сегодняшний день одной из острых проблем в районе.</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 xml:space="preserve">На 20.09.2017 г.  34 педагога (17%) имели высшую квалификационную категорию, 57 – первую, что составило 29% от общего количества педагогических работников. В течение 2017/2018 учебного года в Главную аттестационную комиссию поступило 35 заявлений о присвоении квалификационных </w:t>
      </w:r>
      <w:proofErr w:type="gramStart"/>
      <w:r w:rsidRPr="00832C42">
        <w:rPr>
          <w:rFonts w:ascii="Times New Roman" w:eastAsia="Times New Roman" w:hAnsi="Times New Roman" w:cs="Times New Roman"/>
          <w:sz w:val="24"/>
          <w:szCs w:val="24"/>
          <w:lang w:eastAsia="ru-RU"/>
        </w:rPr>
        <w:t>категорий</w:t>
      </w:r>
      <w:proofErr w:type="gramEnd"/>
      <w:r w:rsidRPr="00832C42">
        <w:rPr>
          <w:rFonts w:ascii="Times New Roman" w:eastAsia="Times New Roman" w:hAnsi="Times New Roman" w:cs="Times New Roman"/>
          <w:sz w:val="24"/>
          <w:szCs w:val="24"/>
          <w:lang w:eastAsia="ru-RU"/>
        </w:rPr>
        <w:t xml:space="preserve"> и все они были удовлетворены. Кроме того, 8 педагогов получили первую и высшую квалификационные категории на основании Отраслевого соглашения между Департаментом общего образования Томской области и Томской территориальной организацией Профсоюза работников народного образования и науки РФ на 2015-2018 г. г. Таким образом, на конец учебного года 67% педагогов имели квалификационные категории.</w:t>
      </w:r>
    </w:p>
    <w:p w:rsidR="00832C42" w:rsidRPr="00832C42" w:rsidRDefault="00832C42" w:rsidP="00832C42">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Согласно новым федеральным государственным образовательным стандартам 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основного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Вместе с тем, статистика показывает, что только 15 руководителей из 20 (директор, заместитель директора) в течение трех последних лет прошли повышение квалификации или профессиональную подготовку, 82 педагога (41%), из них – 67 учителей (40%). Это еще одна проблема в части исполнения Российского законодательства в сфере образования.</w:t>
      </w:r>
    </w:p>
    <w:p w:rsidR="00036972" w:rsidRDefault="00036972" w:rsidP="00832C42">
      <w:pPr>
        <w:spacing w:after="0"/>
        <w:jc w:val="both"/>
        <w:rPr>
          <w:rFonts w:ascii="Times New Roman" w:eastAsia="Times New Roman" w:hAnsi="Times New Roman" w:cs="Times New Roman"/>
          <w:sz w:val="24"/>
          <w:szCs w:val="24"/>
          <w:lang w:eastAsia="ru-RU"/>
        </w:rPr>
      </w:pPr>
    </w:p>
    <w:p w:rsidR="00036972" w:rsidRPr="00832C42" w:rsidRDefault="0003697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numPr>
          <w:ilvl w:val="1"/>
          <w:numId w:val="40"/>
        </w:numPr>
        <w:spacing w:after="0" w:line="240" w:lineRule="auto"/>
        <w:ind w:right="57"/>
        <w:contextualSpacing/>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
          <w:sz w:val="24"/>
          <w:szCs w:val="24"/>
          <w:lang w:eastAsia="ru-RU"/>
        </w:rPr>
        <w:lastRenderedPageBreak/>
        <w:t>Дополнительное образование</w:t>
      </w:r>
    </w:p>
    <w:p w:rsidR="00832C42" w:rsidRPr="00832C42" w:rsidRDefault="00832C42" w:rsidP="00832C42">
      <w:pPr>
        <w:spacing w:after="0"/>
        <w:jc w:val="both"/>
        <w:rPr>
          <w:rFonts w:ascii="Times New Roman" w:eastAsia="Times New Roman" w:hAnsi="Times New Roman" w:cs="Times New Roman"/>
          <w:b/>
          <w:sz w:val="24"/>
          <w:szCs w:val="24"/>
          <w:lang w:eastAsia="ru-RU"/>
        </w:rPr>
      </w:pPr>
    </w:p>
    <w:p w:rsidR="00832C42" w:rsidRPr="00832C42" w:rsidRDefault="00832C42" w:rsidP="00832C42">
      <w:pPr>
        <w:spacing w:after="0"/>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
          <w:sz w:val="24"/>
          <w:szCs w:val="24"/>
          <w:lang w:eastAsia="ru-RU"/>
        </w:rPr>
        <w:t>Распределение квалификационных категорий среди педагогических работников РДТ</w:t>
      </w:r>
    </w:p>
    <w:p w:rsidR="00832C42" w:rsidRPr="00832C42" w:rsidRDefault="00832C42" w:rsidP="00832C42">
      <w:pPr>
        <w:spacing w:after="0"/>
        <w:jc w:val="both"/>
        <w:rPr>
          <w:rFonts w:ascii="Times New Roman" w:eastAsia="Times New Roman" w:hAnsi="Times New Roman" w:cs="Times New Roman"/>
          <w:b/>
          <w:sz w:val="24"/>
          <w:szCs w:val="24"/>
          <w:lang w:eastAsia="ru-RU"/>
        </w:rPr>
      </w:pPr>
    </w:p>
    <w:p w:rsidR="00832C42" w:rsidRPr="00832C42" w:rsidRDefault="00832C42" w:rsidP="00832C42">
      <w:pPr>
        <w:spacing w:after="0"/>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
          <w:noProof/>
          <w:sz w:val="24"/>
          <w:szCs w:val="24"/>
          <w:lang w:eastAsia="ru-RU"/>
        </w:rPr>
        <w:drawing>
          <wp:inline distT="0" distB="0" distL="0" distR="0" wp14:anchorId="0F9DFACA" wp14:editId="3AAAD9FF">
            <wp:extent cx="5457825" cy="22574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2C42" w:rsidRPr="00832C42" w:rsidRDefault="00832C42" w:rsidP="00832C42">
      <w:pPr>
        <w:spacing w:after="0"/>
        <w:jc w:val="both"/>
        <w:rPr>
          <w:rFonts w:ascii="Times New Roman" w:eastAsia="Times New Roman" w:hAnsi="Times New Roman" w:cs="Times New Roman"/>
          <w:b/>
          <w:sz w:val="24"/>
          <w:szCs w:val="24"/>
          <w:lang w:eastAsia="ru-RU"/>
        </w:rPr>
      </w:pPr>
    </w:p>
    <w:p w:rsidR="00832C42" w:rsidRPr="00832C42" w:rsidRDefault="00832C42" w:rsidP="00832C42">
      <w:pPr>
        <w:spacing w:after="0"/>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
          <w:sz w:val="24"/>
          <w:szCs w:val="24"/>
          <w:lang w:eastAsia="ru-RU"/>
        </w:rPr>
        <w:t>Распределение квалификационных категорий среди педагогических работников ДШИ</w:t>
      </w:r>
    </w:p>
    <w:p w:rsidR="00832C42" w:rsidRPr="00832C42" w:rsidRDefault="00832C42" w:rsidP="00832C42">
      <w:pPr>
        <w:spacing w:after="0"/>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
          <w:noProof/>
          <w:sz w:val="24"/>
          <w:szCs w:val="24"/>
          <w:lang w:eastAsia="ru-RU"/>
        </w:rPr>
        <w:drawing>
          <wp:inline distT="0" distB="0" distL="0" distR="0" wp14:anchorId="61CC60D8" wp14:editId="78AC1DC6">
            <wp:extent cx="5610225" cy="18859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2C42" w:rsidRPr="00832C42" w:rsidRDefault="00832C42" w:rsidP="00832C42">
      <w:pPr>
        <w:spacing w:after="0"/>
        <w:jc w:val="both"/>
        <w:rPr>
          <w:rFonts w:ascii="Times New Roman" w:eastAsia="Times New Roman" w:hAnsi="Times New Roman" w:cs="Times New Roman"/>
          <w:b/>
          <w:sz w:val="24"/>
          <w:szCs w:val="24"/>
          <w:lang w:eastAsia="ru-RU"/>
        </w:rPr>
      </w:pPr>
    </w:p>
    <w:p w:rsidR="00832C42" w:rsidRPr="00832C42" w:rsidRDefault="00832C42" w:rsidP="00832C42">
      <w:pPr>
        <w:numPr>
          <w:ilvl w:val="1"/>
          <w:numId w:val="40"/>
        </w:numPr>
        <w:spacing w:after="0" w:line="240" w:lineRule="auto"/>
        <w:ind w:right="57"/>
        <w:contextualSpacing/>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
          <w:sz w:val="24"/>
          <w:szCs w:val="24"/>
          <w:lang w:eastAsia="ru-RU"/>
        </w:rPr>
        <w:t>Дошкольное образование</w:t>
      </w:r>
    </w:p>
    <w:p w:rsidR="00832C42" w:rsidRPr="00832C42" w:rsidRDefault="00832C42" w:rsidP="00832C42">
      <w:pPr>
        <w:spacing w:after="0"/>
        <w:ind w:right="57" w:firstLine="709"/>
        <w:contextualSpacing/>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bCs/>
          <w:sz w:val="24"/>
          <w:szCs w:val="24"/>
          <w:lang w:eastAsia="ru-RU"/>
        </w:rPr>
        <w:t>Кадровый состав, обеспечивающий реализацию основной образовательной программы дошкольного образования.</w:t>
      </w:r>
    </w:p>
    <w:p w:rsidR="00832C42" w:rsidRPr="00832C42" w:rsidRDefault="00832C42" w:rsidP="00832C42">
      <w:pPr>
        <w:jc w:val="both"/>
        <w:rPr>
          <w:rFonts w:ascii="Times New Roman" w:eastAsia="Calibri" w:hAnsi="Times New Roman" w:cs="Times New Roman"/>
          <w:b/>
          <w:sz w:val="24"/>
          <w:szCs w:val="24"/>
        </w:rPr>
      </w:pPr>
      <w:r w:rsidRPr="00832C42">
        <w:rPr>
          <w:rFonts w:ascii="Times New Roman" w:eastAsia="Calibri" w:hAnsi="Times New Roman" w:cs="Times New Roman"/>
          <w:b/>
          <w:sz w:val="24"/>
          <w:szCs w:val="24"/>
        </w:rPr>
        <w:t>Возрастной ценз педагогических работников МАДОУ «Верхнекетский детский сад</w:t>
      </w:r>
      <w:proofErr w:type="gramStart"/>
      <w:r w:rsidRPr="00832C42">
        <w:rPr>
          <w:rFonts w:ascii="Times New Roman" w:eastAsia="Calibri" w:hAnsi="Times New Roman" w:cs="Times New Roman"/>
          <w:b/>
          <w:sz w:val="24"/>
          <w:szCs w:val="24"/>
        </w:rPr>
        <w:t>» (%)</w:t>
      </w:r>
      <w:proofErr w:type="gramEnd"/>
    </w:p>
    <w:p w:rsidR="00832C42" w:rsidRPr="00832C42" w:rsidRDefault="00832C42" w:rsidP="00832C42">
      <w:pPr>
        <w:jc w:val="center"/>
        <w:rPr>
          <w:rFonts w:ascii="Times New Roman" w:eastAsia="Calibri" w:hAnsi="Times New Roman" w:cs="Times New Roman"/>
          <w:b/>
          <w:sz w:val="24"/>
          <w:szCs w:val="24"/>
        </w:rPr>
      </w:pPr>
      <w:r w:rsidRPr="00832C42">
        <w:rPr>
          <w:rFonts w:ascii="Times New Roman" w:eastAsia="Calibri" w:hAnsi="Times New Roman" w:cs="Times New Roman"/>
          <w:b/>
          <w:noProof/>
          <w:sz w:val="24"/>
          <w:szCs w:val="24"/>
          <w:lang w:eastAsia="ru-RU"/>
        </w:rPr>
        <w:drawing>
          <wp:inline distT="0" distB="0" distL="0" distR="0" wp14:anchorId="00448AD0" wp14:editId="608DF68C">
            <wp:extent cx="4362450" cy="18288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2C42" w:rsidRPr="00832C42" w:rsidRDefault="00832C42" w:rsidP="00832C42">
      <w:pPr>
        <w:jc w:val="both"/>
        <w:rPr>
          <w:rFonts w:ascii="Times New Roman" w:eastAsia="Calibri" w:hAnsi="Times New Roman" w:cs="Times New Roman"/>
          <w:b/>
          <w:sz w:val="24"/>
          <w:szCs w:val="24"/>
        </w:rPr>
      </w:pPr>
      <w:r w:rsidRPr="00832C42">
        <w:rPr>
          <w:rFonts w:ascii="Times New Roman" w:eastAsia="Calibri" w:hAnsi="Times New Roman" w:cs="Times New Roman"/>
          <w:b/>
          <w:sz w:val="24"/>
          <w:szCs w:val="24"/>
        </w:rPr>
        <w:t>Стаж педагогической работы</w:t>
      </w:r>
      <w:proofErr w:type="gramStart"/>
      <w:r w:rsidRPr="00832C42">
        <w:rPr>
          <w:rFonts w:ascii="Times New Roman" w:eastAsia="Calibri" w:hAnsi="Times New Roman" w:cs="Times New Roman"/>
          <w:b/>
          <w:sz w:val="24"/>
          <w:szCs w:val="24"/>
        </w:rPr>
        <w:t xml:space="preserve"> (%)</w:t>
      </w:r>
      <w:proofErr w:type="gramEnd"/>
    </w:p>
    <w:p w:rsidR="00832C42" w:rsidRPr="00832C42" w:rsidRDefault="00832C42" w:rsidP="00832C42">
      <w:pPr>
        <w:jc w:val="center"/>
        <w:rPr>
          <w:rFonts w:ascii="Times New Roman" w:eastAsia="Calibri" w:hAnsi="Times New Roman" w:cs="Times New Roman"/>
          <w:b/>
          <w:sz w:val="24"/>
          <w:szCs w:val="24"/>
        </w:rPr>
      </w:pPr>
      <w:r w:rsidRPr="00832C42">
        <w:rPr>
          <w:rFonts w:ascii="Times New Roman" w:eastAsia="Calibri" w:hAnsi="Times New Roman" w:cs="Times New Roman"/>
          <w:b/>
          <w:noProof/>
          <w:sz w:val="24"/>
          <w:szCs w:val="24"/>
          <w:lang w:eastAsia="ru-RU"/>
        </w:rPr>
        <w:lastRenderedPageBreak/>
        <w:drawing>
          <wp:inline distT="0" distB="0" distL="0" distR="0" wp14:anchorId="316D1B94" wp14:editId="41C7D136">
            <wp:extent cx="4695825" cy="16097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2C42" w:rsidRPr="00832C42" w:rsidRDefault="00832C42" w:rsidP="00832C42">
      <w:pPr>
        <w:jc w:val="both"/>
        <w:rPr>
          <w:rFonts w:ascii="Times New Roman" w:eastAsia="Calibri" w:hAnsi="Times New Roman" w:cs="Times New Roman"/>
          <w:b/>
          <w:sz w:val="24"/>
          <w:szCs w:val="24"/>
        </w:rPr>
      </w:pPr>
      <w:r w:rsidRPr="00832C42">
        <w:rPr>
          <w:rFonts w:ascii="Times New Roman" w:eastAsia="Calibri" w:hAnsi="Times New Roman" w:cs="Times New Roman"/>
          <w:b/>
          <w:sz w:val="24"/>
          <w:szCs w:val="24"/>
        </w:rPr>
        <w:t>Образование</w:t>
      </w:r>
      <w:proofErr w:type="gramStart"/>
      <w:r w:rsidRPr="00832C42">
        <w:rPr>
          <w:rFonts w:ascii="Times New Roman" w:eastAsia="Calibri" w:hAnsi="Times New Roman" w:cs="Times New Roman"/>
          <w:b/>
          <w:sz w:val="24"/>
          <w:szCs w:val="24"/>
        </w:rPr>
        <w:t xml:space="preserve"> (%)</w:t>
      </w:r>
      <w:proofErr w:type="gramEnd"/>
    </w:p>
    <w:p w:rsidR="00832C42" w:rsidRPr="00832C42" w:rsidRDefault="00832C42" w:rsidP="00832C42">
      <w:pPr>
        <w:jc w:val="center"/>
        <w:rPr>
          <w:rFonts w:ascii="Times New Roman" w:eastAsia="Calibri" w:hAnsi="Times New Roman" w:cs="Times New Roman"/>
          <w:b/>
          <w:sz w:val="24"/>
          <w:szCs w:val="24"/>
        </w:rPr>
      </w:pPr>
      <w:r w:rsidRPr="00832C42">
        <w:rPr>
          <w:rFonts w:ascii="Times New Roman" w:eastAsia="Calibri" w:hAnsi="Times New Roman" w:cs="Times New Roman"/>
          <w:b/>
          <w:noProof/>
          <w:sz w:val="24"/>
          <w:szCs w:val="24"/>
          <w:lang w:eastAsia="ru-RU"/>
        </w:rPr>
        <w:drawing>
          <wp:inline distT="0" distB="0" distL="0" distR="0" wp14:anchorId="7707F606" wp14:editId="07764DAD">
            <wp:extent cx="4657725" cy="217170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32C42" w:rsidRPr="00832C42" w:rsidRDefault="00832C42" w:rsidP="00832C42">
      <w:pPr>
        <w:jc w:val="both"/>
        <w:rPr>
          <w:rFonts w:ascii="Times New Roman" w:eastAsia="Calibri" w:hAnsi="Times New Roman" w:cs="Times New Roman"/>
          <w:b/>
          <w:sz w:val="24"/>
          <w:szCs w:val="24"/>
        </w:rPr>
      </w:pPr>
      <w:r w:rsidRPr="00832C42">
        <w:rPr>
          <w:rFonts w:ascii="Times New Roman" w:eastAsia="Calibri" w:hAnsi="Times New Roman" w:cs="Times New Roman"/>
          <w:b/>
          <w:sz w:val="24"/>
          <w:szCs w:val="24"/>
        </w:rPr>
        <w:t>Квалификационные категории %</w:t>
      </w:r>
    </w:p>
    <w:p w:rsidR="00832C42" w:rsidRPr="00832C42" w:rsidRDefault="00832C42" w:rsidP="00832C42">
      <w:pPr>
        <w:jc w:val="center"/>
        <w:rPr>
          <w:rFonts w:ascii="Times New Roman" w:eastAsia="Calibri" w:hAnsi="Times New Roman" w:cs="Times New Roman"/>
          <w:b/>
          <w:sz w:val="24"/>
          <w:szCs w:val="24"/>
        </w:rPr>
      </w:pPr>
      <w:r w:rsidRPr="00832C42">
        <w:rPr>
          <w:rFonts w:ascii="Times New Roman" w:eastAsia="Calibri" w:hAnsi="Times New Roman" w:cs="Times New Roman"/>
          <w:b/>
          <w:noProof/>
          <w:sz w:val="24"/>
          <w:szCs w:val="24"/>
          <w:lang w:eastAsia="ru-RU"/>
        </w:rPr>
        <w:drawing>
          <wp:inline distT="0" distB="0" distL="0" distR="0" wp14:anchorId="5CEC648C" wp14:editId="73DA32A9">
            <wp:extent cx="4581525" cy="236220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32C42" w:rsidRPr="00832C42" w:rsidRDefault="00832C42" w:rsidP="00832C42">
      <w:pPr>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Средний возраст педагогов – 43  года.</w:t>
      </w:r>
    </w:p>
    <w:p w:rsidR="00832C42" w:rsidRPr="00832C42" w:rsidRDefault="00832C42" w:rsidP="00832C42">
      <w:pPr>
        <w:tabs>
          <w:tab w:val="left" w:pos="1035"/>
        </w:tabs>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Все педагоги своевременно повышают свой профессиональный уровень на курсах повышения квалификации в ТОИПКРО, РЦРО, ТГПК, курсы профессиональной переподготовки кадров в ТГПУ   и проходят аттестационные испытания.</w:t>
      </w:r>
    </w:p>
    <w:p w:rsidR="00832C42" w:rsidRPr="00832C42" w:rsidRDefault="00832C42" w:rsidP="00832C42">
      <w:pPr>
        <w:autoSpaceDE w:val="0"/>
        <w:autoSpaceDN w:val="0"/>
        <w:adjustRightInd w:val="0"/>
        <w:spacing w:after="0"/>
        <w:ind w:firstLine="708"/>
        <w:jc w:val="both"/>
        <w:rPr>
          <w:rFonts w:ascii="Times New Roman" w:eastAsia="Times New Roman" w:hAnsi="Times New Roman" w:cs="Times New Roman"/>
          <w:color w:val="000000"/>
          <w:sz w:val="24"/>
          <w:szCs w:val="24"/>
          <w:lang w:eastAsia="ru-RU"/>
        </w:rPr>
      </w:pPr>
      <w:r w:rsidRPr="00832C42">
        <w:rPr>
          <w:rFonts w:ascii="Times New Roman" w:eastAsia="Times New Roman" w:hAnsi="Times New Roman" w:cs="Times New Roman"/>
          <w:color w:val="000000"/>
          <w:sz w:val="24"/>
          <w:szCs w:val="24"/>
          <w:lang w:eastAsia="ru-RU"/>
        </w:rPr>
        <w:t xml:space="preserve">Анализ работы системы дошкольного  образования в  Верхнекетском районе в 2017-2018 учебном году показывает  её стабильную  организацию и  функционирование  в условиях современных требований. Педагоги дошкольного образования  формируют новую образовательную среду в соответствии с </w:t>
      </w:r>
      <w:hyperlink r:id="rId26" w:history="1">
        <w:r w:rsidRPr="00832C42">
          <w:rPr>
            <w:rFonts w:ascii="Times New Roman" w:eastAsia="Times New Roman" w:hAnsi="Times New Roman" w:cs="Times New Roman"/>
            <w:sz w:val="24"/>
            <w:szCs w:val="24"/>
            <w:lang w:eastAsia="ru-RU"/>
          </w:rPr>
          <w:t xml:space="preserve">ФГОС </w:t>
        </w:r>
        <w:proofErr w:type="gramStart"/>
        <w:r w:rsidRPr="00832C42">
          <w:rPr>
            <w:rFonts w:ascii="Times New Roman" w:eastAsia="Times New Roman" w:hAnsi="Times New Roman" w:cs="Times New Roman"/>
            <w:sz w:val="24"/>
            <w:szCs w:val="24"/>
            <w:lang w:eastAsia="ru-RU"/>
          </w:rPr>
          <w:t>ДО</w:t>
        </w:r>
        <w:proofErr w:type="gramEnd"/>
      </w:hyperlink>
      <w:r w:rsidRPr="00832C42">
        <w:rPr>
          <w:rFonts w:ascii="Times New Roman" w:eastAsia="Times New Roman" w:hAnsi="Times New Roman" w:cs="Times New Roman"/>
          <w:sz w:val="24"/>
          <w:szCs w:val="24"/>
          <w:lang w:eastAsia="ru-RU"/>
        </w:rPr>
        <w:t>,</w:t>
      </w:r>
      <w:r w:rsidRPr="00832C42">
        <w:rPr>
          <w:rFonts w:ascii="Times New Roman" w:eastAsia="Times New Roman" w:hAnsi="Times New Roman" w:cs="Times New Roman"/>
          <w:color w:val="000000"/>
          <w:sz w:val="24"/>
          <w:szCs w:val="24"/>
          <w:lang w:eastAsia="ru-RU"/>
        </w:rPr>
        <w:t xml:space="preserve"> гибко реагируют </w:t>
      </w:r>
      <w:proofErr w:type="gramStart"/>
      <w:r w:rsidRPr="00832C42">
        <w:rPr>
          <w:rFonts w:ascii="Times New Roman" w:eastAsia="Times New Roman" w:hAnsi="Times New Roman" w:cs="Times New Roman"/>
          <w:color w:val="000000"/>
          <w:sz w:val="24"/>
          <w:szCs w:val="24"/>
          <w:lang w:eastAsia="ru-RU"/>
        </w:rPr>
        <w:t>на</w:t>
      </w:r>
      <w:proofErr w:type="gramEnd"/>
      <w:r w:rsidRPr="00832C42">
        <w:rPr>
          <w:rFonts w:ascii="Times New Roman" w:eastAsia="Times New Roman" w:hAnsi="Times New Roman" w:cs="Times New Roman"/>
          <w:color w:val="000000"/>
          <w:sz w:val="24"/>
          <w:szCs w:val="24"/>
          <w:lang w:eastAsia="ru-RU"/>
        </w:rPr>
        <w:t xml:space="preserve"> </w:t>
      </w:r>
      <w:r w:rsidRPr="00832C42">
        <w:rPr>
          <w:rFonts w:ascii="Times New Roman" w:eastAsia="Times New Roman" w:hAnsi="Times New Roman" w:cs="Times New Roman"/>
          <w:color w:val="000000"/>
          <w:sz w:val="24"/>
          <w:szCs w:val="24"/>
          <w:lang w:eastAsia="ru-RU"/>
        </w:rPr>
        <w:lastRenderedPageBreak/>
        <w:t xml:space="preserve">меняющиеся запросы родителей, выстраивают отношения с социальными партнерами для привлечения дополнительных образовательных ресурсов. МАДОУ  «Верхнекетский детский сад» (директор Березкина М.Л.) на протяжении многих лет сохраняет высокий авторитет в профессиональном </w:t>
      </w:r>
      <w:r w:rsidRPr="00832C42">
        <w:rPr>
          <w:rFonts w:ascii="Times New Roman" w:eastAsia="Times New Roman" w:hAnsi="Times New Roman" w:cs="Times New Roman"/>
          <w:sz w:val="24"/>
          <w:szCs w:val="24"/>
          <w:lang w:eastAsia="ru-RU"/>
        </w:rPr>
        <w:t xml:space="preserve">сообществе </w:t>
      </w:r>
      <w:hyperlink r:id="rId27" w:history="1">
        <w:r w:rsidRPr="00832C42">
          <w:rPr>
            <w:rFonts w:ascii="Times New Roman" w:eastAsia="Times New Roman" w:hAnsi="Times New Roman" w:cs="Times New Roman"/>
            <w:sz w:val="24"/>
            <w:szCs w:val="24"/>
            <w:lang w:eastAsia="ru-RU"/>
          </w:rPr>
          <w:t>педагогов Томской области</w:t>
        </w:r>
      </w:hyperlink>
      <w:r w:rsidRPr="00832C42">
        <w:rPr>
          <w:rFonts w:ascii="Times New Roman" w:eastAsia="Times New Roman" w:hAnsi="Times New Roman" w:cs="Times New Roman"/>
          <w:sz w:val="24"/>
          <w:szCs w:val="24"/>
          <w:lang w:eastAsia="ru-RU"/>
        </w:rPr>
        <w:t xml:space="preserve">, </w:t>
      </w:r>
      <w:hyperlink r:id="rId28" w:history="1">
        <w:r w:rsidRPr="00832C42">
          <w:rPr>
            <w:rFonts w:ascii="Times New Roman" w:eastAsia="Times New Roman" w:hAnsi="Times New Roman" w:cs="Times New Roman"/>
            <w:sz w:val="24"/>
            <w:szCs w:val="24"/>
            <w:lang w:eastAsia="ru-RU"/>
          </w:rPr>
          <w:t>потребителей муниципальной услуги</w:t>
        </w:r>
      </w:hyperlink>
      <w:r w:rsidRPr="00832C42">
        <w:rPr>
          <w:rFonts w:ascii="Times New Roman" w:eastAsia="Times New Roman" w:hAnsi="Times New Roman" w:cs="Times New Roman"/>
          <w:sz w:val="24"/>
          <w:szCs w:val="24"/>
          <w:lang w:eastAsia="ru-RU"/>
        </w:rPr>
        <w:t xml:space="preserve"> (родителей, законных представителей). Высокую оценку о профессиональной деятельности получили от </w:t>
      </w:r>
      <w:hyperlink r:id="rId29" w:history="1">
        <w:r w:rsidRPr="00832C42">
          <w:rPr>
            <w:rFonts w:ascii="Times New Roman" w:eastAsia="Times New Roman" w:hAnsi="Times New Roman" w:cs="Times New Roman"/>
            <w:sz w:val="24"/>
            <w:szCs w:val="24"/>
            <w:lang w:eastAsia="ru-RU"/>
          </w:rPr>
          <w:t>ученых</w:t>
        </w:r>
      </w:hyperlink>
      <w:r w:rsidRPr="00832C42">
        <w:rPr>
          <w:rFonts w:ascii="Times New Roman" w:eastAsia="Times New Roman" w:hAnsi="Times New Roman" w:cs="Times New Roman"/>
          <w:sz w:val="24"/>
          <w:szCs w:val="24"/>
          <w:lang w:eastAsia="ru-RU"/>
        </w:rPr>
        <w:t xml:space="preserve"> в области дошкольного образования ФБГУ «Федеральный институт развития образования» г. </w:t>
      </w:r>
      <w:r w:rsidRPr="00832C42">
        <w:rPr>
          <w:rFonts w:ascii="Times New Roman" w:eastAsia="Times New Roman" w:hAnsi="Times New Roman" w:cs="Times New Roman"/>
          <w:color w:val="000000"/>
          <w:sz w:val="24"/>
          <w:szCs w:val="24"/>
          <w:lang w:eastAsia="ru-RU"/>
        </w:rPr>
        <w:t xml:space="preserve">Москва.  </w:t>
      </w: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b/>
          <w:i/>
          <w:sz w:val="24"/>
          <w:szCs w:val="24"/>
          <w:lang w:eastAsia="ru-RU"/>
        </w:rPr>
      </w:pPr>
      <w:r w:rsidRPr="00832C42">
        <w:rPr>
          <w:rFonts w:ascii="Times New Roman" w:eastAsia="Times New Roman" w:hAnsi="Times New Roman" w:cs="Times New Roman"/>
          <w:b/>
          <w:i/>
          <w:sz w:val="24"/>
          <w:szCs w:val="24"/>
          <w:lang w:eastAsia="ru-RU"/>
        </w:rPr>
        <w:t>Аттестация педагогических работников в 2017/2018 учебном году</w:t>
      </w:r>
    </w:p>
    <w:p w:rsidR="00832C42" w:rsidRPr="00832C42" w:rsidRDefault="00832C42" w:rsidP="00832C42">
      <w:pPr>
        <w:spacing w:after="0"/>
        <w:jc w:val="both"/>
        <w:rPr>
          <w:rFonts w:ascii="Times New Roman" w:eastAsia="Times New Roman" w:hAnsi="Times New Roman" w:cs="Times New Roman"/>
          <w:sz w:val="24"/>
          <w:szCs w:val="24"/>
          <w:lang w:eastAsia="ru-RU"/>
        </w:rPr>
      </w:pP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r>
      <w:proofErr w:type="gramStart"/>
      <w:r w:rsidRPr="00832C42">
        <w:rPr>
          <w:rFonts w:ascii="Times New Roman" w:eastAsia="Times New Roman" w:hAnsi="Times New Roman" w:cs="Times New Roman"/>
          <w:sz w:val="24"/>
          <w:szCs w:val="24"/>
          <w:lang w:eastAsia="ru-RU"/>
        </w:rPr>
        <w:t>В течение 2017/2018 учебного года в Главную аттестационную комиссию поступило 35 личных заявлений о присвоении квалификационных категорий и 8 представлений от руководителей образовательных организаций муниципалитета о присвоении квалификационных категорий на основании Отраслевого соглашения между Департаментом общего образования Томской области и Томской территориальной организацией Профсоюза работников народного образования и науки РФ на 2015/2018 г. г. в упрощенной форме.</w:t>
      </w:r>
      <w:proofErr w:type="gramEnd"/>
      <w:r w:rsidRPr="00832C42">
        <w:rPr>
          <w:rFonts w:ascii="Times New Roman" w:eastAsia="Times New Roman" w:hAnsi="Times New Roman" w:cs="Times New Roman"/>
          <w:sz w:val="24"/>
          <w:szCs w:val="24"/>
          <w:lang w:eastAsia="ru-RU"/>
        </w:rPr>
        <w:t xml:space="preserve"> Таким образом, за 2017/2018 учебный год 43 педагога получили квалификационные категории (первую и высшую), 13 из которых получили квалификационную категорию впервые.</w:t>
      </w:r>
    </w:p>
    <w:p w:rsidR="00832C42" w:rsidRPr="00832C42" w:rsidRDefault="00832C42" w:rsidP="00832C42">
      <w:pPr>
        <w:spacing w:after="0"/>
        <w:jc w:val="both"/>
        <w:rPr>
          <w:rFonts w:ascii="Times New Roman" w:eastAsia="Times New Roman" w:hAnsi="Times New Roman" w:cs="Times New Roman"/>
          <w:lang w:eastAsia="ru-RU"/>
        </w:rPr>
      </w:pPr>
    </w:p>
    <w:p w:rsidR="00832C42" w:rsidRPr="00832C42" w:rsidRDefault="00832C42" w:rsidP="00832C42">
      <w:pPr>
        <w:spacing w:after="0"/>
        <w:jc w:val="center"/>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noProof/>
          <w:sz w:val="24"/>
          <w:szCs w:val="24"/>
          <w:lang w:eastAsia="ru-RU"/>
        </w:rPr>
        <w:drawing>
          <wp:inline distT="0" distB="0" distL="0" distR="0" wp14:anchorId="6126BD71" wp14:editId="263E85BF">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32C42" w:rsidRPr="00832C42" w:rsidRDefault="00832C42" w:rsidP="00832C42">
      <w:pPr>
        <w:spacing w:after="0"/>
        <w:jc w:val="both"/>
        <w:rPr>
          <w:rFonts w:ascii="Times New Roman" w:eastAsia="Times New Roman" w:hAnsi="Times New Roman" w:cs="Times New Roman"/>
          <w:b/>
          <w:sz w:val="24"/>
          <w:szCs w:val="24"/>
          <w:lang w:eastAsia="ru-RU"/>
        </w:rPr>
      </w:pPr>
    </w:p>
    <w:p w:rsidR="00832C42" w:rsidRPr="00832C42" w:rsidRDefault="00832C42" w:rsidP="00832C42">
      <w:pPr>
        <w:spacing w:after="0"/>
        <w:jc w:val="both"/>
        <w:rPr>
          <w:rFonts w:ascii="Times New Roman" w:eastAsia="Times New Roman" w:hAnsi="Times New Roman" w:cs="Times New Roman"/>
          <w:b/>
          <w:i/>
          <w:sz w:val="24"/>
          <w:szCs w:val="24"/>
          <w:lang w:eastAsia="ru-RU"/>
        </w:rPr>
      </w:pPr>
      <w:r w:rsidRPr="00832C42">
        <w:rPr>
          <w:rFonts w:ascii="Times New Roman" w:eastAsia="Times New Roman" w:hAnsi="Times New Roman" w:cs="Times New Roman"/>
          <w:b/>
          <w:i/>
          <w:sz w:val="24"/>
          <w:szCs w:val="24"/>
          <w:lang w:eastAsia="ru-RU"/>
        </w:rPr>
        <w:t>Сопровождение и поддержка одаренных и талантливых детей</w:t>
      </w:r>
    </w:p>
    <w:p w:rsidR="00832C42" w:rsidRPr="00832C42" w:rsidRDefault="00832C42" w:rsidP="00832C42">
      <w:pPr>
        <w:spacing w:after="120"/>
        <w:ind w:firstLine="54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Работа с одаренными детьми – одно из приоритетных направлений  работы муниципальной системы образования, целью которой на протяжении последних лет  является выявление и  развитие природного таланта школьников </w:t>
      </w:r>
      <w:proofErr w:type="spellStart"/>
      <w:r w:rsidRPr="00832C42">
        <w:rPr>
          <w:rFonts w:ascii="Times New Roman" w:eastAsia="Times New Roman" w:hAnsi="Times New Roman" w:cs="Times New Roman"/>
          <w:sz w:val="24"/>
          <w:szCs w:val="24"/>
          <w:lang w:eastAsia="ru-RU"/>
        </w:rPr>
        <w:t>Верхнекетья</w:t>
      </w:r>
      <w:proofErr w:type="spellEnd"/>
      <w:r w:rsidRPr="00832C42">
        <w:rPr>
          <w:rFonts w:ascii="Times New Roman" w:eastAsia="Times New Roman" w:hAnsi="Times New Roman" w:cs="Times New Roman"/>
          <w:sz w:val="24"/>
          <w:szCs w:val="24"/>
          <w:lang w:eastAsia="ru-RU"/>
        </w:rPr>
        <w:t>. В течение 2017/2018 учебного года с целью выявления и поддержки одаренных и талантливых детей проведено немало мероприятий:</w:t>
      </w:r>
    </w:p>
    <w:p w:rsidR="00832C42" w:rsidRPr="00832C42" w:rsidRDefault="00832C42" w:rsidP="00832C42">
      <w:pPr>
        <w:spacing w:after="120"/>
        <w:ind w:firstLine="54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w:t>
      </w:r>
      <w:r w:rsidRPr="00832C42">
        <w:rPr>
          <w:rFonts w:ascii="Times New Roman" w:eastAsia="Times New Roman" w:hAnsi="Times New Roman" w:cs="Times New Roman"/>
          <w:sz w:val="24"/>
          <w:szCs w:val="24"/>
          <w:lang w:val="en-US" w:eastAsia="ru-RU"/>
        </w:rPr>
        <w:t>IV</w:t>
      </w:r>
      <w:r w:rsidRPr="00832C42">
        <w:rPr>
          <w:rFonts w:ascii="Times New Roman" w:eastAsia="Times New Roman" w:hAnsi="Times New Roman" w:cs="Times New Roman"/>
          <w:sz w:val="24"/>
          <w:szCs w:val="24"/>
          <w:lang w:eastAsia="ru-RU"/>
        </w:rPr>
        <w:t xml:space="preserve"> районная научно-исследовательская конференция дошкольников «Умники и умницы»;</w:t>
      </w:r>
    </w:p>
    <w:p w:rsidR="00832C42" w:rsidRPr="00832C42" w:rsidRDefault="00832C42" w:rsidP="00832C42">
      <w:pPr>
        <w:spacing w:after="120"/>
        <w:ind w:firstLine="540"/>
        <w:jc w:val="both"/>
        <w:rPr>
          <w:rFonts w:ascii="Times New Roman" w:hAnsi="Times New Roman" w:cs="Times New Roman"/>
          <w:bCs/>
          <w:sz w:val="24"/>
          <w:szCs w:val="24"/>
        </w:rPr>
      </w:pPr>
      <w:r w:rsidRPr="00832C42">
        <w:rPr>
          <w:rFonts w:ascii="Times New Roman" w:eastAsia="Times New Roman" w:hAnsi="Times New Roman" w:cs="Times New Roman"/>
          <w:sz w:val="24"/>
          <w:szCs w:val="24"/>
          <w:lang w:eastAsia="ru-RU"/>
        </w:rPr>
        <w:lastRenderedPageBreak/>
        <w:t xml:space="preserve">- </w:t>
      </w:r>
      <w:r w:rsidRPr="00832C42">
        <w:rPr>
          <w:rFonts w:ascii="Times New Roman" w:eastAsia="Times New Roman" w:hAnsi="Times New Roman" w:cs="Times New Roman"/>
          <w:sz w:val="24"/>
          <w:szCs w:val="24"/>
          <w:lang w:val="en-US" w:eastAsia="ru-RU"/>
        </w:rPr>
        <w:t>IX</w:t>
      </w:r>
      <w:r w:rsidRPr="00832C42">
        <w:rPr>
          <w:rFonts w:ascii="Times New Roman" w:eastAsia="Times New Roman" w:hAnsi="Times New Roman" w:cs="Times New Roman"/>
          <w:sz w:val="24"/>
          <w:szCs w:val="24"/>
          <w:lang w:eastAsia="ru-RU"/>
        </w:rPr>
        <w:t xml:space="preserve"> </w:t>
      </w:r>
      <w:r w:rsidRPr="00832C42">
        <w:rPr>
          <w:rFonts w:ascii="Times New Roman" w:hAnsi="Times New Roman" w:cs="Times New Roman"/>
          <w:bCs/>
          <w:sz w:val="24"/>
          <w:szCs w:val="24"/>
        </w:rPr>
        <w:t>районный фестиваль детского творчества «Солнышко в ладошках»;</w:t>
      </w:r>
    </w:p>
    <w:p w:rsidR="00832C42" w:rsidRPr="00832C42" w:rsidRDefault="00832C42" w:rsidP="00832C42">
      <w:pPr>
        <w:ind w:left="567"/>
        <w:contextualSpacing/>
        <w:jc w:val="both"/>
        <w:rPr>
          <w:rFonts w:ascii="Times New Roman" w:hAnsi="Times New Roman" w:cs="Times New Roman"/>
          <w:bCs/>
          <w:sz w:val="24"/>
          <w:szCs w:val="24"/>
        </w:rPr>
      </w:pPr>
      <w:r w:rsidRPr="00832C42">
        <w:rPr>
          <w:rFonts w:ascii="Times New Roman" w:hAnsi="Times New Roman" w:cs="Times New Roman"/>
          <w:bCs/>
          <w:sz w:val="24"/>
          <w:szCs w:val="24"/>
        </w:rPr>
        <w:t>- IX олимпиада дошкольников «По дороге знаний»;</w:t>
      </w:r>
    </w:p>
    <w:p w:rsidR="00832C42" w:rsidRPr="00832C42" w:rsidRDefault="00832C42" w:rsidP="00832C42">
      <w:pPr>
        <w:ind w:left="567"/>
        <w:contextualSpacing/>
        <w:jc w:val="both"/>
        <w:rPr>
          <w:rFonts w:ascii="Times New Roman" w:hAnsi="Times New Roman" w:cs="Times New Roman"/>
          <w:bCs/>
          <w:sz w:val="24"/>
          <w:szCs w:val="24"/>
        </w:rPr>
      </w:pPr>
      <w:r w:rsidRPr="00832C42">
        <w:rPr>
          <w:rFonts w:ascii="Times New Roman" w:hAnsi="Times New Roman" w:cs="Times New Roman"/>
          <w:bCs/>
          <w:sz w:val="24"/>
          <w:szCs w:val="24"/>
        </w:rPr>
        <w:t xml:space="preserve">- </w:t>
      </w:r>
      <w:r w:rsidRPr="00832C42">
        <w:rPr>
          <w:rFonts w:ascii="Times New Roman" w:hAnsi="Times New Roman" w:cs="Times New Roman"/>
          <w:bCs/>
          <w:sz w:val="24"/>
          <w:szCs w:val="24"/>
          <w:lang w:val="en-US"/>
        </w:rPr>
        <w:t>IV</w:t>
      </w:r>
      <w:r w:rsidRPr="00832C42">
        <w:rPr>
          <w:rFonts w:ascii="Times New Roman" w:hAnsi="Times New Roman" w:cs="Times New Roman"/>
          <w:bCs/>
          <w:sz w:val="24"/>
          <w:szCs w:val="24"/>
        </w:rPr>
        <w:t xml:space="preserve">  районный конкурс «Жемчужины детского сада»;</w:t>
      </w:r>
    </w:p>
    <w:p w:rsidR="00832C42" w:rsidRPr="00832C42" w:rsidRDefault="00832C42" w:rsidP="00832C42">
      <w:pPr>
        <w:ind w:left="567"/>
        <w:contextualSpacing/>
        <w:jc w:val="both"/>
        <w:rPr>
          <w:rFonts w:ascii="Times New Roman" w:hAnsi="Times New Roman" w:cs="Times New Roman"/>
          <w:bCs/>
          <w:sz w:val="24"/>
          <w:szCs w:val="24"/>
        </w:rPr>
      </w:pPr>
      <w:r w:rsidRPr="00832C42">
        <w:rPr>
          <w:rFonts w:ascii="Times New Roman" w:hAnsi="Times New Roman" w:cs="Times New Roman"/>
          <w:bCs/>
          <w:sz w:val="24"/>
          <w:szCs w:val="24"/>
        </w:rPr>
        <w:t>- Районная экологическая олимпиада для дошкольников;</w:t>
      </w:r>
    </w:p>
    <w:p w:rsidR="00832C42" w:rsidRPr="00832C42" w:rsidRDefault="00832C42" w:rsidP="00832C42">
      <w:pPr>
        <w:ind w:left="567"/>
        <w:contextualSpacing/>
        <w:jc w:val="both"/>
        <w:rPr>
          <w:rFonts w:ascii="Times New Roman" w:hAnsi="Times New Roman" w:cs="Times New Roman"/>
          <w:bCs/>
          <w:sz w:val="24"/>
          <w:szCs w:val="24"/>
        </w:rPr>
      </w:pPr>
      <w:r w:rsidRPr="00832C42">
        <w:rPr>
          <w:rFonts w:ascii="Times New Roman" w:hAnsi="Times New Roman" w:cs="Times New Roman"/>
          <w:bCs/>
          <w:sz w:val="24"/>
          <w:szCs w:val="24"/>
        </w:rPr>
        <w:t xml:space="preserve">- </w:t>
      </w:r>
      <w:r w:rsidRPr="00832C42">
        <w:rPr>
          <w:rFonts w:ascii="Times New Roman" w:eastAsia="Calibri" w:hAnsi="Times New Roman" w:cs="Times New Roman"/>
          <w:sz w:val="24"/>
          <w:szCs w:val="24"/>
        </w:rPr>
        <w:t>Районный фестиваль технического творчества для дошкольников</w:t>
      </w:r>
    </w:p>
    <w:p w:rsidR="00832C42" w:rsidRPr="00832C42" w:rsidRDefault="00832C42" w:rsidP="00832C42">
      <w:pPr>
        <w:ind w:left="567"/>
        <w:contextualSpacing/>
        <w:jc w:val="both"/>
        <w:rPr>
          <w:rFonts w:ascii="Times New Roman" w:hAnsi="Times New Roman" w:cs="Times New Roman"/>
          <w:bCs/>
          <w:sz w:val="24"/>
          <w:szCs w:val="24"/>
        </w:rPr>
      </w:pPr>
      <w:r w:rsidRPr="00832C42">
        <w:rPr>
          <w:rFonts w:ascii="Times New Roman" w:eastAsia="Calibri" w:hAnsi="Times New Roman" w:cs="Times New Roman"/>
          <w:sz w:val="24"/>
          <w:szCs w:val="24"/>
        </w:rPr>
        <w:t>«Инженер – ИК »;</w:t>
      </w:r>
    </w:p>
    <w:p w:rsidR="00832C42" w:rsidRPr="00832C42" w:rsidRDefault="00832C42" w:rsidP="00832C42">
      <w:pPr>
        <w:spacing w:after="120"/>
        <w:ind w:firstLine="54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Районная научно практическая конференция младших школьников «Мой первый проект. Таланты нового века»;</w:t>
      </w:r>
    </w:p>
    <w:p w:rsidR="00832C42" w:rsidRPr="00832C42" w:rsidRDefault="00832C42" w:rsidP="00832C42">
      <w:pPr>
        <w:spacing w:after="120"/>
        <w:ind w:firstLine="54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w:t>
      </w:r>
      <w:r w:rsidRPr="00832C42">
        <w:rPr>
          <w:rFonts w:ascii="Times New Roman" w:eastAsia="Times New Roman" w:hAnsi="Times New Roman" w:cs="Times New Roman"/>
          <w:sz w:val="24"/>
          <w:szCs w:val="24"/>
          <w:lang w:val="en-US" w:eastAsia="ru-RU"/>
        </w:rPr>
        <w:t>VII</w:t>
      </w:r>
      <w:r w:rsidRPr="00832C42">
        <w:rPr>
          <w:rFonts w:ascii="Times New Roman" w:eastAsia="Times New Roman" w:hAnsi="Times New Roman" w:cs="Times New Roman"/>
          <w:sz w:val="24"/>
          <w:szCs w:val="24"/>
          <w:lang w:eastAsia="ru-RU"/>
        </w:rPr>
        <w:t xml:space="preserve"> районный конкурс «Ученик года 2018»;</w:t>
      </w:r>
    </w:p>
    <w:p w:rsidR="00832C42" w:rsidRPr="00832C42" w:rsidRDefault="00832C42" w:rsidP="00832C42">
      <w:pPr>
        <w:spacing w:after="120"/>
        <w:ind w:firstLine="54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Районная предметная олимпиада для учащихся 5-6 классов;</w:t>
      </w:r>
    </w:p>
    <w:p w:rsidR="00832C42" w:rsidRPr="00832C42" w:rsidRDefault="00832C42" w:rsidP="00832C42">
      <w:pPr>
        <w:spacing w:after="120"/>
        <w:ind w:firstLine="54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Районная сетевая олимпиада младших школьников по русскому языку, математике, литературному чтению и окружающему миру;</w:t>
      </w:r>
    </w:p>
    <w:p w:rsidR="00832C42" w:rsidRPr="00832C42" w:rsidRDefault="00832C42" w:rsidP="00832C42">
      <w:pPr>
        <w:spacing w:after="120"/>
        <w:ind w:firstLine="54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Районный конкурс технического творчества  «Я - Конструктор» и др. </w:t>
      </w:r>
    </w:p>
    <w:p w:rsidR="00832C42" w:rsidRPr="00832C42" w:rsidRDefault="00832C42" w:rsidP="00832C42">
      <w:pPr>
        <w:spacing w:after="120"/>
        <w:ind w:firstLine="54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Необходимо отметить, что в 2017/2018 учебном году изменен формат проведения муниципального олимпиадного центра. В мае 2018 года состоялась первая установочная сессия для 20 пятиклассников из 5 школ муниципалитета на базе </w:t>
      </w:r>
      <w:proofErr w:type="spellStart"/>
      <w:r w:rsidRPr="00832C42">
        <w:rPr>
          <w:rFonts w:ascii="Times New Roman" w:eastAsia="Times New Roman" w:hAnsi="Times New Roman" w:cs="Times New Roman"/>
          <w:sz w:val="24"/>
          <w:szCs w:val="24"/>
          <w:lang w:eastAsia="ru-RU"/>
        </w:rPr>
        <w:t>Клюквинской</w:t>
      </w:r>
      <w:proofErr w:type="spellEnd"/>
      <w:r w:rsidRPr="00832C42">
        <w:rPr>
          <w:rFonts w:ascii="Times New Roman" w:eastAsia="Times New Roman" w:hAnsi="Times New Roman" w:cs="Times New Roman"/>
          <w:sz w:val="24"/>
          <w:szCs w:val="24"/>
          <w:lang w:eastAsia="ru-RU"/>
        </w:rPr>
        <w:t xml:space="preserve"> школы-интерната, как одной из самых высокотехнологичных школ района. В течение 2-х дней дети были погружены в атмосферу науки и творчества. Питание и проживание в пришкольном интернате было организовано за счет средств, выделяемых на каникулярный отдых. Особенность проведения данной сессии в том, что впервые набрана команда одаренных  школьников, которые в течение четырех лет будут осваивать углубленные программы гуманитарного и естественно-математического образования, направленные на развитие детской одаренности в данных сферах. Помимо этого дети посредством </w:t>
      </w:r>
      <w:proofErr w:type="spellStart"/>
      <w:r w:rsidRPr="00832C42">
        <w:rPr>
          <w:rFonts w:ascii="Times New Roman" w:eastAsia="Times New Roman" w:hAnsi="Times New Roman" w:cs="Times New Roman"/>
          <w:sz w:val="24"/>
          <w:szCs w:val="24"/>
          <w:lang w:eastAsia="ru-RU"/>
        </w:rPr>
        <w:t>тренинговых</w:t>
      </w:r>
      <w:proofErr w:type="spellEnd"/>
      <w:r w:rsidRPr="00832C42">
        <w:rPr>
          <w:rFonts w:ascii="Times New Roman" w:eastAsia="Times New Roman" w:hAnsi="Times New Roman" w:cs="Times New Roman"/>
          <w:sz w:val="24"/>
          <w:szCs w:val="24"/>
          <w:lang w:eastAsia="ru-RU"/>
        </w:rPr>
        <w:t xml:space="preserve"> занятий  будут проходить социализацию, учиться жить в коллективе, самостоятельно принимать решения в разных жизненных ситуациях под руководством опытных специалистов. Опыт проведения первой сессии показал, что дети высоко оценили уровень подготовки и проведение первой установочной сессии МОЦ. Исходя из сказанного выше, можно сделать вывод, что в муниципалитете создаются благоприятные условия для развития интеллекта, исследовательских и конструкторских навыков, творческих способностей и личностного роста одаренных и талантливых детей (независимо от дохода семьи).</w:t>
      </w:r>
    </w:p>
    <w:p w:rsidR="00832C42" w:rsidRPr="00832C42" w:rsidRDefault="00832C42" w:rsidP="00832C42">
      <w:pPr>
        <w:spacing w:after="120"/>
        <w:ind w:firstLine="540"/>
        <w:jc w:val="both"/>
        <w:rPr>
          <w:rFonts w:ascii="Times New Roman" w:eastAsia="Times New Roman" w:hAnsi="Times New Roman" w:cs="Times New Roman"/>
          <w:b/>
          <w:i/>
          <w:sz w:val="24"/>
          <w:szCs w:val="24"/>
          <w:lang w:eastAsia="ru-RU"/>
        </w:rPr>
      </w:pPr>
      <w:r w:rsidRPr="00832C42">
        <w:rPr>
          <w:rFonts w:ascii="Times New Roman" w:eastAsia="Times New Roman" w:hAnsi="Times New Roman" w:cs="Times New Roman"/>
          <w:b/>
          <w:i/>
          <w:sz w:val="24"/>
          <w:szCs w:val="24"/>
          <w:lang w:eastAsia="ru-RU"/>
        </w:rPr>
        <w:t>Работа с родителями</w:t>
      </w:r>
    </w:p>
    <w:p w:rsidR="00832C42" w:rsidRPr="00832C42" w:rsidRDefault="00832C42" w:rsidP="00832C42">
      <w:pPr>
        <w:spacing w:after="0"/>
        <w:ind w:firstLine="54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Единство деятельности семьи и школы, эффективность и действенность работы с родителями (законными представителями) определяется через системную работу школы с родителями. Цель данной работы - </w:t>
      </w:r>
      <w:r w:rsidRPr="00832C42">
        <w:rPr>
          <w:rFonts w:ascii="Times New Roman" w:hAnsi="Times New Roman" w:cs="Times New Roman"/>
          <w:color w:val="000000"/>
          <w:sz w:val="24"/>
          <w:szCs w:val="24"/>
        </w:rPr>
        <w:t>углубить и разнообразить формы взаимодействия и сотрудничества школы  и родителей, повысить ответственность родителей за процесс воспитания своих детей, заинтересовать их в положительном результате образовательного процесса, содействовать повышению авторитета родителей в семье</w:t>
      </w:r>
      <w:r w:rsidRPr="00832C42">
        <w:rPr>
          <w:color w:val="000000"/>
          <w:sz w:val="27"/>
          <w:szCs w:val="27"/>
        </w:rPr>
        <w:t xml:space="preserve">. </w:t>
      </w:r>
      <w:r w:rsidRPr="00832C42">
        <w:rPr>
          <w:rFonts w:ascii="Times New Roman" w:eastAsia="Times New Roman" w:hAnsi="Times New Roman" w:cs="Times New Roman"/>
          <w:sz w:val="24"/>
          <w:szCs w:val="24"/>
          <w:lang w:eastAsia="ru-RU"/>
        </w:rPr>
        <w:t xml:space="preserve">Согласно новому закону «Об образовании в Российской Федерации» родители (законные представители) являются полноправными участниками образовательных отношений, и поэтому, Управление образования уделяет работе с родителями (законными представителями) большое внимание. Так, согласно плану работы муниципальной системы образования </w:t>
      </w:r>
      <w:r w:rsidRPr="00832C42">
        <w:rPr>
          <w:rFonts w:ascii="Times New Roman" w:eastAsia="Times New Roman" w:hAnsi="Times New Roman" w:cs="Times New Roman"/>
          <w:sz w:val="24"/>
          <w:szCs w:val="24"/>
          <w:lang w:eastAsia="ru-RU"/>
        </w:rPr>
        <w:lastRenderedPageBreak/>
        <w:t>Верхнекетского района в 2017/2018 учебном году проведен ряд мероприятий, направленных на  улучшение отношений между детьми, родителями и школой:</w:t>
      </w:r>
    </w:p>
    <w:p w:rsidR="00832C42" w:rsidRPr="00832C42" w:rsidRDefault="00832C42" w:rsidP="00832C42">
      <w:pPr>
        <w:spacing w:after="0"/>
        <w:ind w:firstLine="539"/>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районная практическая конференция с родителями «Изобретаем, строим, выращиваем»;</w:t>
      </w:r>
    </w:p>
    <w:p w:rsidR="00832C42" w:rsidRPr="00832C42" w:rsidRDefault="00832C42" w:rsidP="00832C42">
      <w:pPr>
        <w:spacing w:after="0"/>
        <w:ind w:firstLine="539"/>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w:t>
      </w:r>
      <w:r w:rsidRPr="00832C42">
        <w:rPr>
          <w:rFonts w:ascii="Times New Roman" w:eastAsia="Times New Roman" w:hAnsi="Times New Roman" w:cs="Times New Roman"/>
          <w:sz w:val="24"/>
          <w:szCs w:val="24"/>
          <w:lang w:val="en-US" w:eastAsia="ru-RU"/>
        </w:rPr>
        <w:t>III</w:t>
      </w:r>
      <w:r w:rsidRPr="00832C42">
        <w:rPr>
          <w:rFonts w:ascii="Times New Roman" w:eastAsia="Times New Roman" w:hAnsi="Times New Roman" w:cs="Times New Roman"/>
          <w:sz w:val="24"/>
          <w:szCs w:val="24"/>
          <w:lang w:eastAsia="ru-RU"/>
        </w:rPr>
        <w:t xml:space="preserve"> районная  семейная творческо-интеллектуальная олимпиада «Умка»;</w:t>
      </w:r>
    </w:p>
    <w:p w:rsidR="00832C42" w:rsidRPr="00832C42" w:rsidRDefault="00832C42" w:rsidP="00832C42">
      <w:pPr>
        <w:spacing w:after="0"/>
        <w:ind w:firstLine="539"/>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Районное родительское собрание «Мы в ответе за свои поступки». </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Собрание проходило  в дистанционной форме в режиме ВКС. Целью проведения родительского собрания стала профилактика правонарушений среди несовершеннолетних в летний период – «Безопасное лето 2018». В собрании приняли участие  142 родителя (законных представителя) из шести средних школ района.  В ходе собрания, согласно заявленной  программе проведения,  перед родительской общественностью с анализом профилактической работы за 2017/2018 учебный год выступила начальник Управления образования Администрации Верхнекетского района Т. А. Елисеева. Помощник прокурора района А. А. </w:t>
      </w:r>
      <w:proofErr w:type="spellStart"/>
      <w:r w:rsidRPr="00832C42">
        <w:rPr>
          <w:rFonts w:ascii="Times New Roman" w:eastAsia="Times New Roman" w:hAnsi="Times New Roman" w:cs="Times New Roman"/>
          <w:sz w:val="24"/>
          <w:szCs w:val="24"/>
          <w:lang w:eastAsia="ru-RU"/>
        </w:rPr>
        <w:t>Гаврюшкова-Рубчевская</w:t>
      </w:r>
      <w:proofErr w:type="spellEnd"/>
      <w:r w:rsidRPr="00832C42">
        <w:rPr>
          <w:rFonts w:ascii="Times New Roman" w:eastAsia="Times New Roman" w:hAnsi="Times New Roman" w:cs="Times New Roman"/>
          <w:sz w:val="24"/>
          <w:szCs w:val="24"/>
          <w:lang w:eastAsia="ru-RU"/>
        </w:rPr>
        <w:t xml:space="preserve"> разъяснила родителям  об ответственности несовершеннолетних за совершенные правонарушения и преступления.  Заместитель начальника ОМВД РФ по </w:t>
      </w:r>
      <w:proofErr w:type="spellStart"/>
      <w:r w:rsidRPr="00832C42">
        <w:rPr>
          <w:rFonts w:ascii="Times New Roman" w:eastAsia="Times New Roman" w:hAnsi="Times New Roman" w:cs="Times New Roman"/>
          <w:sz w:val="24"/>
          <w:szCs w:val="24"/>
          <w:lang w:eastAsia="ru-RU"/>
        </w:rPr>
        <w:t>Верхнекетскому</w:t>
      </w:r>
      <w:proofErr w:type="spellEnd"/>
      <w:r w:rsidRPr="00832C42">
        <w:rPr>
          <w:rFonts w:ascii="Times New Roman" w:eastAsia="Times New Roman" w:hAnsi="Times New Roman" w:cs="Times New Roman"/>
          <w:sz w:val="24"/>
          <w:szCs w:val="24"/>
          <w:lang w:eastAsia="ru-RU"/>
        </w:rPr>
        <w:t xml:space="preserve"> району, майор полиции, А. С. Матвеев перечислил  меры профилактического характера, направленные на законопослушное поведение подростков, применяемые к несовершеннолетним на территории района с целью предупреждения подростковой преступности.  Секретарь Комиссии по делам несовершеннолетних и защите их прав М. Н. </w:t>
      </w:r>
      <w:proofErr w:type="spellStart"/>
      <w:r w:rsidRPr="00832C42">
        <w:rPr>
          <w:rFonts w:ascii="Times New Roman" w:eastAsia="Times New Roman" w:hAnsi="Times New Roman" w:cs="Times New Roman"/>
          <w:sz w:val="24"/>
          <w:szCs w:val="24"/>
          <w:lang w:eastAsia="ru-RU"/>
        </w:rPr>
        <w:t>Сенчихина</w:t>
      </w:r>
      <w:proofErr w:type="spellEnd"/>
      <w:r w:rsidRPr="00832C42">
        <w:rPr>
          <w:rFonts w:ascii="Times New Roman" w:eastAsia="Times New Roman" w:hAnsi="Times New Roman" w:cs="Times New Roman"/>
          <w:sz w:val="24"/>
          <w:szCs w:val="24"/>
          <w:lang w:eastAsia="ru-RU"/>
        </w:rPr>
        <w:t xml:space="preserve"> озвучила статистические данные о  совершенных  преступлениях и правонарушениях и донесла до сведения  родителей (законных представителей)  порядок   информирования правоохранительных органов о происшествиях, совершенных на территориях поселений (школ) со стороны обучающихся, их родителей (законных представителей) в случае их совершения. </w:t>
      </w:r>
      <w:proofErr w:type="gramStart"/>
      <w:r w:rsidRPr="00832C42">
        <w:rPr>
          <w:rFonts w:ascii="Times New Roman" w:eastAsia="Times New Roman" w:hAnsi="Times New Roman" w:cs="Times New Roman"/>
          <w:sz w:val="24"/>
          <w:szCs w:val="24"/>
          <w:lang w:eastAsia="ru-RU"/>
        </w:rPr>
        <w:t xml:space="preserve">По итогам родительского собрания принято решение обеспечить занятость в период летних  каникул и в вечернее время  детей из семей, находящихся в социально опасном положении, состоящих на </w:t>
      </w:r>
      <w:proofErr w:type="spellStart"/>
      <w:r w:rsidRPr="00832C42">
        <w:rPr>
          <w:rFonts w:ascii="Times New Roman" w:eastAsia="Times New Roman" w:hAnsi="Times New Roman" w:cs="Times New Roman"/>
          <w:sz w:val="24"/>
          <w:szCs w:val="24"/>
          <w:lang w:eastAsia="ru-RU"/>
        </w:rPr>
        <w:t>внутришкольном</w:t>
      </w:r>
      <w:proofErr w:type="spellEnd"/>
      <w:r w:rsidRPr="00832C42">
        <w:rPr>
          <w:rFonts w:ascii="Times New Roman" w:eastAsia="Times New Roman" w:hAnsi="Times New Roman" w:cs="Times New Roman"/>
          <w:sz w:val="24"/>
          <w:szCs w:val="24"/>
          <w:lang w:eastAsia="ru-RU"/>
        </w:rPr>
        <w:t xml:space="preserve"> учете, на учете  в комиссии по делам несовершеннолетних и защите их прав и других формах учета, а также усилить контроль родителей (законных представителей) за соблюдением временного режима детьми во время летних каникул. </w:t>
      </w:r>
      <w:proofErr w:type="gramEnd"/>
    </w:p>
    <w:p w:rsidR="00832C42" w:rsidRPr="00832C42" w:rsidRDefault="00832C42" w:rsidP="00832C42">
      <w:pPr>
        <w:spacing w:after="120"/>
        <w:ind w:firstLine="540"/>
        <w:jc w:val="both"/>
        <w:rPr>
          <w:rFonts w:ascii="Times New Roman" w:eastAsia="Times New Roman" w:hAnsi="Times New Roman" w:cs="Times New Roman"/>
          <w:sz w:val="24"/>
          <w:szCs w:val="24"/>
          <w:lang w:eastAsia="ru-RU"/>
        </w:rPr>
      </w:pPr>
    </w:p>
    <w:p w:rsidR="00832C42" w:rsidRPr="00832C42" w:rsidRDefault="00832C42" w:rsidP="00832C42">
      <w:pPr>
        <w:widowControl w:val="0"/>
        <w:autoSpaceDE w:val="0"/>
        <w:autoSpaceDN w:val="0"/>
        <w:adjustRightInd w:val="0"/>
        <w:spacing w:after="0" w:line="240" w:lineRule="auto"/>
        <w:ind w:firstLine="397"/>
        <w:jc w:val="both"/>
        <w:rPr>
          <w:rFonts w:ascii="Times New Roman" w:eastAsiaTheme="minorEastAsia" w:hAnsi="Times New Roman" w:cs="Times New Roman"/>
          <w:b/>
          <w:bCs/>
          <w:i/>
          <w:sz w:val="24"/>
          <w:szCs w:val="24"/>
          <w:lang w:eastAsia="ru-RU"/>
        </w:rPr>
      </w:pPr>
      <w:r w:rsidRPr="00832C42">
        <w:rPr>
          <w:rFonts w:ascii="Times New Roman" w:eastAsiaTheme="minorEastAsia" w:hAnsi="Times New Roman" w:cs="Times New Roman"/>
          <w:b/>
          <w:bCs/>
          <w:i/>
          <w:sz w:val="24"/>
          <w:szCs w:val="24"/>
          <w:lang w:eastAsia="ru-RU"/>
        </w:rPr>
        <w:t>Формирование кадрового резерва муниципальной системы образования.</w:t>
      </w:r>
    </w:p>
    <w:p w:rsidR="00832C42" w:rsidRPr="00832C42" w:rsidRDefault="00832C42" w:rsidP="00832C42">
      <w:pPr>
        <w:widowControl w:val="0"/>
        <w:autoSpaceDE w:val="0"/>
        <w:autoSpaceDN w:val="0"/>
        <w:adjustRightInd w:val="0"/>
        <w:spacing w:after="0" w:line="240" w:lineRule="auto"/>
        <w:ind w:firstLine="397"/>
        <w:jc w:val="both"/>
        <w:rPr>
          <w:rFonts w:ascii="Times New Roman" w:eastAsiaTheme="minorEastAsia" w:hAnsi="Times New Roman" w:cs="Times New Roman"/>
          <w:b/>
          <w:bCs/>
          <w:sz w:val="24"/>
          <w:szCs w:val="24"/>
          <w:lang w:eastAsia="ru-RU"/>
        </w:rPr>
      </w:pPr>
    </w:p>
    <w:p w:rsidR="00832C42" w:rsidRPr="00832C42" w:rsidRDefault="00832C42" w:rsidP="00832C42">
      <w:pPr>
        <w:spacing w:after="0"/>
        <w:contextualSpacing/>
        <w:jc w:val="both"/>
        <w:rPr>
          <w:rFonts w:ascii="Times New Roman" w:eastAsia="Times New Roman" w:hAnsi="Times New Roman" w:cs="Times New Roman"/>
          <w:sz w:val="24"/>
          <w:szCs w:val="24"/>
          <w:lang w:eastAsia="ru-RU"/>
        </w:rPr>
      </w:pPr>
      <w:bookmarkStart w:id="0" w:name="rating"/>
      <w:r w:rsidRPr="00832C42">
        <w:rPr>
          <w:rFonts w:ascii="Times New Roman" w:eastAsia="Times New Roman" w:hAnsi="Times New Roman" w:cs="Times New Roman"/>
          <w:sz w:val="24"/>
          <w:szCs w:val="24"/>
          <w:lang w:eastAsia="ru-RU"/>
        </w:rPr>
        <w:t xml:space="preserve">   В современных условиях функционирование и развитие образовательных организаций во многом зависит от руководства педагогическим коллективом. Потенциал коллектива является тем самым ресурсом, который повышает эффективность деятельности школы, детского сада, учреждения дополнительного образования. В процессе совершенствования качества образования особенно важным становится сочетание двух тенденций:</w:t>
      </w:r>
    </w:p>
    <w:p w:rsidR="00832C42" w:rsidRPr="00832C42" w:rsidRDefault="00832C42" w:rsidP="00832C42">
      <w:p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сохранение традиций, преемственности;</w:t>
      </w:r>
    </w:p>
    <w:p w:rsidR="00832C42" w:rsidRPr="00832C42" w:rsidRDefault="00832C42" w:rsidP="00832C42">
      <w:p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инновационные процессы, происходящие в образовательных организациях.</w:t>
      </w:r>
    </w:p>
    <w:p w:rsidR="00832C42" w:rsidRPr="00832C42" w:rsidRDefault="00832C42" w:rsidP="00832C42">
      <w:p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В этом плане важнейшую позицию занимает формирование резерва руководящих кадров, качество профессиональной подготовки руководителей и педагогов.</w:t>
      </w:r>
    </w:p>
    <w:p w:rsidR="00832C42" w:rsidRPr="00832C42" w:rsidRDefault="00832C42" w:rsidP="00832C42">
      <w:p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В целях развития образования необходимо уделять внимание представлению педагогам, входящим в состав резерва руководящих кадров, как опыта педагогической инновационной деятельности, так и эффективного управленческого опыта.</w:t>
      </w:r>
    </w:p>
    <w:bookmarkEnd w:id="0"/>
    <w:p w:rsidR="00832C42" w:rsidRPr="00832C42" w:rsidRDefault="00832C42" w:rsidP="00832C42">
      <w:pPr>
        <w:widowControl w:val="0"/>
        <w:autoSpaceDE w:val="0"/>
        <w:autoSpaceDN w:val="0"/>
        <w:adjustRightInd w:val="0"/>
        <w:spacing w:after="0"/>
        <w:contextualSpacing/>
        <w:jc w:val="both"/>
        <w:rPr>
          <w:rFonts w:ascii="Times New Roman" w:hAnsi="Times New Roman" w:cs="Times New Roman"/>
          <w:sz w:val="24"/>
          <w:szCs w:val="24"/>
        </w:rPr>
      </w:pPr>
      <w:r w:rsidRPr="00832C42">
        <w:rPr>
          <w:rFonts w:ascii="Times New Roman" w:hAnsi="Times New Roman" w:cs="Times New Roman"/>
          <w:sz w:val="24"/>
          <w:szCs w:val="24"/>
        </w:rPr>
        <w:lastRenderedPageBreak/>
        <w:t xml:space="preserve">   С целью своевременного замещения вакантных должностей руководителей муниципальных образовательных организаций МО "Верхнекетский район", стимулирования повышения профессионализма и деловой активности работников муниципальной системы образования приказом Управления образования Администрации Верхнекетского района был утвержден Порядок формирования и подготовки резерва управленческих кадров в системе образования Верхнекетского района.  Всего на текущий момент в резерве состоит 12 человек, зачислено на новую трехлетнюю программу обучения - 10 человек.</w:t>
      </w:r>
    </w:p>
    <w:p w:rsidR="00832C42" w:rsidRPr="00832C42" w:rsidRDefault="00832C42" w:rsidP="00832C42">
      <w:pPr>
        <w:widowControl w:val="0"/>
        <w:autoSpaceDE w:val="0"/>
        <w:autoSpaceDN w:val="0"/>
        <w:adjustRightInd w:val="0"/>
        <w:spacing w:after="0"/>
        <w:contextualSpacing/>
        <w:jc w:val="both"/>
        <w:rPr>
          <w:rFonts w:ascii="Times New Roman" w:hAnsi="Times New Roman" w:cs="Times New Roman"/>
          <w:sz w:val="24"/>
          <w:szCs w:val="24"/>
        </w:rPr>
      </w:pPr>
      <w:r w:rsidRPr="00832C42">
        <w:rPr>
          <w:rFonts w:ascii="Times New Roman" w:hAnsi="Times New Roman" w:cs="Times New Roman"/>
          <w:sz w:val="24"/>
          <w:szCs w:val="24"/>
        </w:rPr>
        <w:t xml:space="preserve">   Подготовка лиц, зачисленных в резерв, проходит в соответствии с утвержденной  программой. В течение  учебного года Управлением образования проводятся утвержденные мероприятия, направленные на повышение профессионализма резервистов. Новой программой предусмотрена 12-тичасовая практическая стажировка для лиц, зачисленных на обучение.</w:t>
      </w:r>
    </w:p>
    <w:p w:rsidR="00832C42" w:rsidRPr="00832C42" w:rsidRDefault="00832C42" w:rsidP="00832C42">
      <w:pPr>
        <w:widowControl w:val="0"/>
        <w:autoSpaceDE w:val="0"/>
        <w:autoSpaceDN w:val="0"/>
        <w:adjustRightInd w:val="0"/>
        <w:spacing w:after="0"/>
        <w:contextualSpacing/>
        <w:jc w:val="both"/>
        <w:rPr>
          <w:rFonts w:ascii="Times New Roman" w:hAnsi="Times New Roman" w:cs="Times New Roman"/>
          <w:sz w:val="24"/>
          <w:szCs w:val="24"/>
        </w:rPr>
      </w:pPr>
      <w:r w:rsidRPr="00832C42">
        <w:rPr>
          <w:rFonts w:ascii="Times New Roman" w:hAnsi="Times New Roman" w:cs="Times New Roman"/>
          <w:sz w:val="24"/>
          <w:szCs w:val="24"/>
        </w:rPr>
        <w:t xml:space="preserve">   За прошедший учебный год проведено  2 заседания.</w:t>
      </w:r>
    </w:p>
    <w:p w:rsidR="00832C42" w:rsidRPr="00832C42" w:rsidRDefault="00832C42" w:rsidP="00832C42">
      <w:pPr>
        <w:spacing w:after="0"/>
        <w:contextualSpacing/>
        <w:jc w:val="both"/>
        <w:rPr>
          <w:rFonts w:ascii="Times New Roman" w:hAnsi="Times New Roman" w:cs="Times New Roman"/>
          <w:sz w:val="24"/>
          <w:szCs w:val="24"/>
        </w:rPr>
      </w:pPr>
      <w:proofErr w:type="gramStart"/>
      <w:r w:rsidRPr="00832C42">
        <w:rPr>
          <w:rFonts w:ascii="Times New Roman" w:hAnsi="Times New Roman" w:cs="Times New Roman"/>
          <w:sz w:val="24"/>
          <w:szCs w:val="24"/>
        </w:rPr>
        <w:t>Первое -  «Формирование учебного плана общеобразовательной организации» прошло на базе МБОУ «Клюквинская СОШИ», где по заявленной теме  выступила директор МБОУ «Клюквинская СОШИ» Т.И. Чумаченко с  докладом «Программа развития – стратегический документ перспективного развития образовательной организации»,  далее педагоги стали участниками практического занятия по теме семинара «Разработка документов программно-целевого управления», разделившись на три группы.</w:t>
      </w:r>
      <w:proofErr w:type="gramEnd"/>
      <w:r w:rsidRPr="00832C42">
        <w:rPr>
          <w:rFonts w:ascii="Times New Roman" w:hAnsi="Times New Roman" w:cs="Times New Roman"/>
          <w:sz w:val="24"/>
          <w:szCs w:val="24"/>
        </w:rPr>
        <w:t xml:space="preserve"> Модераторами выступили Чумаченко Т.И., директор МБОУ «Клюквинская СОШИ» и Стародубцева А.А., заместитель начальника Управления образования. Группы педагогов с помощью памяток разрабатывали различные мини-проекты по теме семинара, в конце практического занятия прошла публичная защита разработанных проектов, результаты коллегиально обсуждены и приняты к сведению. Резервисты получили пошаговую  памятку «Как написать программу развития школы». «Практические занятия, которые включены в программу,- это новое для управленческого Резерва, и именно они очень помогают в практической работе» - отметили участники заседания.</w:t>
      </w:r>
    </w:p>
    <w:p w:rsidR="00832C42" w:rsidRPr="00832C42" w:rsidRDefault="00832C42" w:rsidP="00832C42">
      <w:pPr>
        <w:spacing w:after="0"/>
        <w:contextualSpacing/>
        <w:jc w:val="both"/>
        <w:rPr>
          <w:rFonts w:ascii="Times New Roman" w:hAnsi="Times New Roman" w:cs="Times New Roman"/>
          <w:sz w:val="24"/>
          <w:szCs w:val="24"/>
        </w:rPr>
      </w:pPr>
    </w:p>
    <w:p w:rsidR="00832C42" w:rsidRPr="00832C42" w:rsidRDefault="00832C42" w:rsidP="00832C42">
      <w:pPr>
        <w:jc w:val="both"/>
        <w:rPr>
          <w:rFonts w:ascii="Times New Roman" w:hAnsi="Times New Roman" w:cs="Times New Roman"/>
          <w:sz w:val="24"/>
          <w:szCs w:val="24"/>
        </w:rPr>
      </w:pPr>
      <w:r w:rsidRPr="00832C42">
        <w:rPr>
          <w:noProof/>
          <w:lang w:eastAsia="ru-RU"/>
        </w:rPr>
        <w:drawing>
          <wp:inline distT="0" distB="0" distL="0" distR="0" wp14:anchorId="58182AD4" wp14:editId="322FE6B3">
            <wp:extent cx="2771775" cy="1885950"/>
            <wp:effectExtent l="0" t="0" r="9525" b="0"/>
            <wp:docPr id="16" name="58" descr="IMG-20180222-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descr="IMG-20180222-WA00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noFill/>
                    <a:ln>
                      <a:noFill/>
                    </a:ln>
                  </pic:spPr>
                </pic:pic>
              </a:graphicData>
            </a:graphic>
          </wp:inline>
        </w:drawing>
      </w:r>
      <w:r w:rsidRPr="00832C42">
        <w:rPr>
          <w:noProof/>
          <w:lang w:eastAsia="ru-RU"/>
        </w:rPr>
        <w:drawing>
          <wp:inline distT="0" distB="0" distL="0" distR="0" wp14:anchorId="72B23924" wp14:editId="3A470B4C">
            <wp:extent cx="2619375" cy="1885950"/>
            <wp:effectExtent l="0" t="0" r="9525" b="0"/>
            <wp:docPr id="17" name="60" descr="IMG-20180222-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 descr="IMG-20180222-WA00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885950"/>
                    </a:xfrm>
                    <a:prstGeom prst="rect">
                      <a:avLst/>
                    </a:prstGeom>
                    <a:noFill/>
                    <a:ln>
                      <a:noFill/>
                    </a:ln>
                  </pic:spPr>
                </pic:pic>
              </a:graphicData>
            </a:graphic>
          </wp:inline>
        </w:drawing>
      </w:r>
    </w:p>
    <w:p w:rsidR="00832C42" w:rsidRPr="00832C42" w:rsidRDefault="00832C42" w:rsidP="00832C42">
      <w:pPr>
        <w:spacing w:after="0"/>
        <w:contextualSpacing/>
        <w:jc w:val="both"/>
        <w:rPr>
          <w:rFonts w:ascii="Times New Roman" w:hAnsi="Times New Roman" w:cs="Times New Roman"/>
          <w:sz w:val="24"/>
          <w:szCs w:val="24"/>
        </w:rPr>
      </w:pPr>
      <w:r w:rsidRPr="00832C42">
        <w:rPr>
          <w:rFonts w:ascii="Times New Roman" w:hAnsi="Times New Roman" w:cs="Times New Roman"/>
          <w:sz w:val="24"/>
          <w:szCs w:val="24"/>
        </w:rPr>
        <w:t>Второе – «Эффективные способы  взаимодействия в коллективе для решения актуальных стратегических задач образовательной организации» прошло на базе МАДОУ «Верхнекетский детский сад».</w:t>
      </w:r>
    </w:p>
    <w:p w:rsidR="00832C42" w:rsidRPr="00832C42" w:rsidRDefault="00832C42" w:rsidP="00832C42">
      <w:pPr>
        <w:spacing w:after="0"/>
        <w:contextualSpacing/>
        <w:jc w:val="both"/>
        <w:rPr>
          <w:rFonts w:ascii="Times New Roman" w:hAnsi="Times New Roman" w:cs="Times New Roman"/>
          <w:sz w:val="24"/>
          <w:szCs w:val="24"/>
        </w:rPr>
      </w:pPr>
      <w:r w:rsidRPr="00832C42">
        <w:rPr>
          <w:rFonts w:ascii="Times New Roman" w:hAnsi="Times New Roman" w:cs="Times New Roman"/>
          <w:sz w:val="24"/>
          <w:szCs w:val="24"/>
        </w:rPr>
        <w:t xml:space="preserve">По заявленной теме  выступили директор МАДОУ «Верхнекетский детский сад»  М.Л. Березкина и старший воспитатель С.С. Красикова с  докладом ««Командная работа как эффективный способ взаимодействия педагогического коллектива для решения </w:t>
      </w:r>
      <w:r w:rsidRPr="00832C42">
        <w:rPr>
          <w:rFonts w:ascii="Times New Roman" w:hAnsi="Times New Roman" w:cs="Times New Roman"/>
          <w:sz w:val="24"/>
          <w:szCs w:val="24"/>
        </w:rPr>
        <w:lastRenderedPageBreak/>
        <w:t xml:space="preserve">стратегических задач».  </w:t>
      </w:r>
      <w:proofErr w:type="gramStart"/>
      <w:r w:rsidRPr="00832C42">
        <w:rPr>
          <w:rFonts w:ascii="Times New Roman" w:hAnsi="Times New Roman" w:cs="Times New Roman"/>
          <w:sz w:val="24"/>
          <w:szCs w:val="24"/>
        </w:rPr>
        <w:t>Далее «резервисты» стали участниками образовательного процесса через представление опыта работы педагога-психолога В.И. Русских по теме «Индивидуальный подход в работе с ребёнком, имеющим речевые отклонения», открытого занятия с детьми с ОВЗ воспитателя О.А. Филимоновой  по теме «Индивидуальный и дифференцированный подход в подборе дидактического материала в работе с детьми ОВЗ», открытого занятия учителя-логопеда М.Р. Головня по теме «</w:t>
      </w:r>
      <w:proofErr w:type="spellStart"/>
      <w:r w:rsidRPr="00832C42">
        <w:rPr>
          <w:rFonts w:ascii="Times New Roman" w:hAnsi="Times New Roman" w:cs="Times New Roman"/>
          <w:sz w:val="24"/>
          <w:szCs w:val="24"/>
        </w:rPr>
        <w:t>Логоритмика</w:t>
      </w:r>
      <w:proofErr w:type="spellEnd"/>
      <w:r w:rsidRPr="00832C42">
        <w:rPr>
          <w:rFonts w:ascii="Times New Roman" w:hAnsi="Times New Roman" w:cs="Times New Roman"/>
          <w:sz w:val="24"/>
          <w:szCs w:val="24"/>
        </w:rPr>
        <w:t>».</w:t>
      </w:r>
      <w:proofErr w:type="gramEnd"/>
      <w:r w:rsidRPr="00832C42">
        <w:rPr>
          <w:rFonts w:ascii="Times New Roman" w:hAnsi="Times New Roman" w:cs="Times New Roman"/>
          <w:sz w:val="24"/>
          <w:szCs w:val="24"/>
        </w:rPr>
        <w:t xml:space="preserve"> Затем участники заседания стали участниками практического занятия по теме семинара «Разработка документации по работе с детьми ОВЗ». Модератором выступила Н.Н. Привалова,</w:t>
      </w:r>
      <w:r w:rsidRPr="00832C42">
        <w:rPr>
          <w:rFonts w:ascii="Times New Roman" w:hAnsi="Times New Roman" w:cs="Times New Roman"/>
        </w:rPr>
        <w:t xml:space="preserve"> педагог-психолог высшей квалификационной категории.</w:t>
      </w:r>
      <w:r w:rsidRPr="00832C42">
        <w:rPr>
          <w:rFonts w:ascii="Times New Roman" w:hAnsi="Times New Roman" w:cs="Times New Roman"/>
          <w:sz w:val="24"/>
          <w:szCs w:val="24"/>
        </w:rPr>
        <w:t xml:space="preserve"> Наталья Николаевна познакомила присутствующих с документацией, по которой работают воспитатели и «узкие» специалисты детского сада с детьми, в отношении которых необходима реализация адаптированных образовательных программ, познакомила с их видами и рассказала о работе с родителями-участниками образовательного процесса. Две группы педагогов с помощью шаблона разрабатывали мини-проекты по теме семинара, в конце практического занятия прошла публичная защита разработанных проектов.</w:t>
      </w:r>
    </w:p>
    <w:p w:rsidR="00832C42" w:rsidRPr="00832C42" w:rsidRDefault="00832C42" w:rsidP="00832C42">
      <w:pPr>
        <w:spacing w:after="0" w:line="240" w:lineRule="auto"/>
        <w:contextualSpacing/>
        <w:jc w:val="both"/>
        <w:rPr>
          <w:rFonts w:ascii="Times New Roman" w:hAnsi="Times New Roman" w:cs="Times New Roman"/>
          <w:sz w:val="24"/>
          <w:szCs w:val="24"/>
        </w:rPr>
      </w:pPr>
    </w:p>
    <w:p w:rsidR="00832C42" w:rsidRPr="00832C42" w:rsidRDefault="00832C42" w:rsidP="00832C42">
      <w:pPr>
        <w:jc w:val="both"/>
        <w:rPr>
          <w:noProof/>
          <w:lang w:eastAsia="ru-RU"/>
        </w:rPr>
      </w:pPr>
      <w:r w:rsidRPr="00832C42">
        <w:rPr>
          <w:noProof/>
          <w:lang w:eastAsia="ru-RU"/>
        </w:rPr>
        <w:drawing>
          <wp:inline distT="0" distB="0" distL="0" distR="0" wp14:anchorId="242B9B9D" wp14:editId="37FDA72F">
            <wp:extent cx="2514600" cy="1485900"/>
            <wp:effectExtent l="0" t="0" r="0" b="0"/>
            <wp:docPr id="18" name="fancybox-img" descr="http://ver-uover.edu.tomsk.ru/wp-content/gallery/rezerv/DSC0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ver-uover.edu.tomsk.ru/wp-content/gallery/rezerv/DSC0969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7944" cy="1487876"/>
                    </a:xfrm>
                    <a:prstGeom prst="rect">
                      <a:avLst/>
                    </a:prstGeom>
                    <a:noFill/>
                    <a:ln>
                      <a:noFill/>
                    </a:ln>
                  </pic:spPr>
                </pic:pic>
              </a:graphicData>
            </a:graphic>
          </wp:inline>
        </w:drawing>
      </w:r>
      <w:r w:rsidRPr="00832C42">
        <w:rPr>
          <w:noProof/>
          <w:lang w:eastAsia="ru-RU"/>
        </w:rPr>
        <w:t xml:space="preserve"> </w:t>
      </w:r>
      <w:r w:rsidRPr="00832C42">
        <w:rPr>
          <w:noProof/>
          <w:lang w:eastAsia="ru-RU"/>
        </w:rPr>
        <w:drawing>
          <wp:inline distT="0" distB="0" distL="0" distR="0" wp14:anchorId="1903850D" wp14:editId="3714086F">
            <wp:extent cx="2647950" cy="1489472"/>
            <wp:effectExtent l="0" t="0" r="0" b="0"/>
            <wp:docPr id="19" name="fancybox-img" descr="http://ver-uover.edu.tomsk.ru/wp-content/gallery/rezerv/DSC0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ver-uover.edu.tomsk.ru/wp-content/gallery/rezerv/DSC097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9068" cy="1490101"/>
                    </a:xfrm>
                    <a:prstGeom prst="rect">
                      <a:avLst/>
                    </a:prstGeom>
                    <a:noFill/>
                    <a:ln>
                      <a:noFill/>
                    </a:ln>
                  </pic:spPr>
                </pic:pic>
              </a:graphicData>
            </a:graphic>
          </wp:inline>
        </w:drawing>
      </w:r>
    </w:p>
    <w:p w:rsidR="00832C42" w:rsidRPr="00832C42" w:rsidRDefault="00832C42" w:rsidP="00832C42">
      <w:pPr>
        <w:spacing w:after="0" w:line="240" w:lineRule="auto"/>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Актуальность  работы с резервом руководящих кадров способствует решению задачи формирования профессиональной команды руководителей в системе образования муниципалитета как необходимого условия повышения качества образования,  эффективного функционирования и инновационного развития образовательных учреждений.</w:t>
      </w:r>
    </w:p>
    <w:p w:rsidR="00832C42" w:rsidRPr="00832C42" w:rsidRDefault="00832C42" w:rsidP="00832C42">
      <w:pPr>
        <w:jc w:val="both"/>
        <w:rPr>
          <w:rFonts w:ascii="Times New Roman" w:hAnsi="Times New Roman" w:cs="Times New Roman"/>
          <w:sz w:val="24"/>
          <w:szCs w:val="24"/>
        </w:rPr>
      </w:pPr>
    </w:p>
    <w:p w:rsidR="00832C42" w:rsidRPr="00832C42" w:rsidRDefault="00832C42" w:rsidP="00832C42">
      <w:pPr>
        <w:widowControl w:val="0"/>
        <w:autoSpaceDE w:val="0"/>
        <w:autoSpaceDN w:val="0"/>
        <w:adjustRightInd w:val="0"/>
        <w:spacing w:after="0" w:line="240" w:lineRule="auto"/>
        <w:ind w:firstLine="397"/>
        <w:jc w:val="both"/>
        <w:rPr>
          <w:rFonts w:ascii="Times New Roman" w:eastAsiaTheme="minorEastAsia" w:hAnsi="Times New Roman" w:cs="Times New Roman"/>
          <w:b/>
          <w:i/>
          <w:sz w:val="24"/>
          <w:szCs w:val="24"/>
          <w:lang w:eastAsia="ru-RU"/>
        </w:rPr>
      </w:pPr>
      <w:r w:rsidRPr="00832C42">
        <w:rPr>
          <w:rFonts w:ascii="Times New Roman" w:eastAsiaTheme="minorEastAsia" w:hAnsi="Times New Roman" w:cs="Times New Roman"/>
          <w:b/>
          <w:sz w:val="24"/>
          <w:szCs w:val="24"/>
          <w:lang w:eastAsia="ru-RU"/>
        </w:rPr>
        <w:t xml:space="preserve">                          </w:t>
      </w:r>
      <w:r w:rsidRPr="00832C42">
        <w:rPr>
          <w:rFonts w:ascii="Times New Roman" w:eastAsiaTheme="minorEastAsia" w:hAnsi="Times New Roman" w:cs="Times New Roman"/>
          <w:b/>
          <w:i/>
          <w:sz w:val="24"/>
          <w:szCs w:val="24"/>
          <w:lang w:eastAsia="ru-RU"/>
        </w:rPr>
        <w:t xml:space="preserve"> Работа с молодыми специалистами.</w:t>
      </w:r>
    </w:p>
    <w:p w:rsidR="00832C42" w:rsidRPr="00832C42" w:rsidRDefault="00832C42" w:rsidP="00832C42">
      <w:pPr>
        <w:widowControl w:val="0"/>
        <w:autoSpaceDE w:val="0"/>
        <w:autoSpaceDN w:val="0"/>
        <w:adjustRightInd w:val="0"/>
        <w:spacing w:after="0" w:line="240" w:lineRule="auto"/>
        <w:ind w:firstLine="397"/>
        <w:jc w:val="both"/>
        <w:rPr>
          <w:rFonts w:ascii="Times New Roman" w:eastAsiaTheme="minorEastAsia" w:hAnsi="Times New Roman" w:cs="Times New Roman"/>
          <w:b/>
          <w:sz w:val="24"/>
          <w:szCs w:val="24"/>
          <w:lang w:eastAsia="ru-RU"/>
        </w:rPr>
      </w:pPr>
    </w:p>
    <w:p w:rsidR="00832C42" w:rsidRPr="00832C42" w:rsidRDefault="00832C42" w:rsidP="00832C42">
      <w:pPr>
        <w:spacing w:after="0"/>
        <w:ind w:firstLine="708"/>
        <w:contextualSpacing/>
        <w:jc w:val="both"/>
        <w:rPr>
          <w:rFonts w:ascii="Times New Roman" w:hAnsi="Times New Roman" w:cs="Times New Roman"/>
          <w:sz w:val="24"/>
          <w:szCs w:val="24"/>
        </w:rPr>
      </w:pPr>
      <w:r w:rsidRPr="00832C42">
        <w:rPr>
          <w:rFonts w:ascii="Times New Roman" w:hAnsi="Times New Roman" w:cs="Times New Roman"/>
          <w:sz w:val="24"/>
          <w:szCs w:val="24"/>
        </w:rPr>
        <w:t>Кадровое обеспечение  профессионально подготовленными работниками всех образовательных организаций   - одна из приоритетных задач муниципальной системы образования. Успех реализации этой задачи в значительной мере зависит от правильного выбора механизмов и технологий ее решения.</w:t>
      </w:r>
    </w:p>
    <w:p w:rsidR="00832C42" w:rsidRPr="00832C42" w:rsidRDefault="00832C42" w:rsidP="00832C42">
      <w:pPr>
        <w:widowControl w:val="0"/>
        <w:autoSpaceDE w:val="0"/>
        <w:autoSpaceDN w:val="0"/>
        <w:adjustRightInd w:val="0"/>
        <w:spacing w:after="0"/>
        <w:ind w:firstLine="397"/>
        <w:contextualSpacing/>
        <w:jc w:val="both"/>
        <w:rPr>
          <w:rFonts w:ascii="Times New Roman" w:eastAsiaTheme="minorEastAsia" w:hAnsi="Times New Roman" w:cs="Times New Roman"/>
          <w:sz w:val="24"/>
          <w:szCs w:val="24"/>
          <w:lang w:eastAsia="ru-RU"/>
        </w:rPr>
      </w:pPr>
      <w:r w:rsidRPr="00832C42">
        <w:rPr>
          <w:rFonts w:ascii="Times New Roman" w:eastAsiaTheme="minorEastAsia" w:hAnsi="Times New Roman" w:cs="Times New Roman"/>
          <w:sz w:val="24"/>
          <w:szCs w:val="24"/>
          <w:lang w:eastAsia="ru-RU"/>
        </w:rPr>
        <w:t>По состоянию на 01.01.2018 в муниципальных общеобразовательных организациях работало 55 педагогов в возрасте до 35 лет (20,98% от общего количества педагогических работников), из них имеют  статус молодого специалиста - 19, стаж от 0 до 3 лет - 21 (12,96% от общего количества педагогических работников). У 24 педагогов разработана программа индивидуальной профессиональной адаптации, 25 человек имеют наставника в ОО, 18 - являются участниками муниципальной программы профессионального развития молодых учителей, 1- региональной программы "Три горизонта".</w:t>
      </w:r>
    </w:p>
    <w:p w:rsidR="00832C42" w:rsidRPr="00832C42" w:rsidRDefault="00832C42" w:rsidP="00832C42">
      <w:pPr>
        <w:widowControl w:val="0"/>
        <w:autoSpaceDE w:val="0"/>
        <w:autoSpaceDN w:val="0"/>
        <w:adjustRightInd w:val="0"/>
        <w:spacing w:after="0"/>
        <w:ind w:firstLine="397"/>
        <w:jc w:val="both"/>
        <w:rPr>
          <w:rFonts w:ascii="Times New Roman" w:eastAsiaTheme="minorEastAsia" w:hAnsi="Times New Roman" w:cs="Times New Roman"/>
          <w:sz w:val="24"/>
          <w:szCs w:val="24"/>
          <w:lang w:eastAsia="ru-RU"/>
        </w:rPr>
      </w:pPr>
      <w:r w:rsidRPr="00832C42">
        <w:rPr>
          <w:rFonts w:ascii="Times New Roman" w:eastAsiaTheme="minorEastAsia" w:hAnsi="Times New Roman" w:cs="Times New Roman"/>
          <w:sz w:val="24"/>
          <w:szCs w:val="24"/>
          <w:lang w:eastAsia="ru-RU"/>
        </w:rPr>
        <w:t>18 молодых педагогов имеют доплату за статус молодого специалиста, 15 - получают дифференцированную стипендию Губернатора.</w:t>
      </w:r>
    </w:p>
    <w:p w:rsidR="00832C42" w:rsidRPr="00832C42" w:rsidRDefault="00832C42" w:rsidP="00832C42">
      <w:pPr>
        <w:spacing w:after="0"/>
        <w:ind w:firstLine="284"/>
        <w:contextualSpacing/>
        <w:jc w:val="both"/>
        <w:rPr>
          <w:rFonts w:ascii="Times New Roman" w:eastAsia="Times New Roman" w:hAnsi="Times New Roman" w:cs="Times New Roman"/>
          <w:sz w:val="24"/>
          <w:szCs w:val="24"/>
        </w:rPr>
      </w:pPr>
      <w:r w:rsidRPr="00832C42">
        <w:rPr>
          <w:rFonts w:ascii="Times New Roman" w:eastAsia="Times New Roman" w:hAnsi="Times New Roman" w:cs="Times New Roman"/>
          <w:sz w:val="24"/>
          <w:szCs w:val="24"/>
        </w:rPr>
        <w:lastRenderedPageBreak/>
        <w:t xml:space="preserve">В целях создания условий для роста профессионального мастерства молодых педагогов, удовлетворения их социальных запросов и закрепления специалистов данной категории на местах Управлением образования на протяжении ряда лет координируется работа действующего  Клуба молодого учителя, </w:t>
      </w:r>
      <w:r w:rsidRPr="00832C42">
        <w:rPr>
          <w:rFonts w:ascii="Times New Roman" w:hAnsi="Times New Roman" w:cs="Times New Roman"/>
          <w:sz w:val="24"/>
          <w:szCs w:val="24"/>
        </w:rPr>
        <w:t xml:space="preserve"> ведется планомерная работа по привлечению и закреплению молодых специалистов в образовательные организации района.   В</w:t>
      </w:r>
      <w:r w:rsidRPr="00832C42">
        <w:rPr>
          <w:rFonts w:ascii="Times New Roman" w:eastAsia="Times New Roman" w:hAnsi="Times New Roman" w:cs="Times New Roman"/>
          <w:sz w:val="36"/>
          <w:szCs w:val="36"/>
        </w:rPr>
        <w:t xml:space="preserve"> </w:t>
      </w:r>
      <w:r w:rsidRPr="00832C42">
        <w:rPr>
          <w:rFonts w:ascii="Times New Roman" w:eastAsia="Times New Roman" w:hAnsi="Times New Roman" w:cs="Times New Roman"/>
          <w:sz w:val="24"/>
          <w:szCs w:val="24"/>
        </w:rPr>
        <w:t>школах развито наставничество, в рамках занятий КМУ представляется опыт учителей-</w:t>
      </w:r>
      <w:proofErr w:type="spellStart"/>
      <w:r w:rsidRPr="00832C42">
        <w:rPr>
          <w:rFonts w:ascii="Times New Roman" w:eastAsia="Times New Roman" w:hAnsi="Times New Roman" w:cs="Times New Roman"/>
          <w:sz w:val="24"/>
          <w:szCs w:val="24"/>
        </w:rPr>
        <w:t>стажистов</w:t>
      </w:r>
      <w:proofErr w:type="spellEnd"/>
      <w:r w:rsidRPr="00832C42">
        <w:rPr>
          <w:rFonts w:ascii="Times New Roman" w:eastAsia="Times New Roman" w:hAnsi="Times New Roman" w:cs="Times New Roman"/>
          <w:sz w:val="24"/>
          <w:szCs w:val="24"/>
        </w:rPr>
        <w:t>, победителей конкурсов профессионального мастерства. Программа сопровождения  молодого педагога в Клубе молодого учителя рассчитана на 3 года с представлением собственного опыта на завершающем занятии.</w:t>
      </w:r>
    </w:p>
    <w:p w:rsidR="00832C42" w:rsidRPr="00832C42" w:rsidRDefault="00832C42" w:rsidP="00832C42">
      <w:pPr>
        <w:spacing w:before="134" w:after="0"/>
        <w:jc w:val="both"/>
        <w:rPr>
          <w:rFonts w:ascii="Times New Roman" w:hAnsi="Times New Roman" w:cs="Times New Roman"/>
          <w:bCs/>
          <w:kern w:val="24"/>
          <w:sz w:val="24"/>
          <w:szCs w:val="24"/>
        </w:rPr>
      </w:pPr>
      <w:r w:rsidRPr="00832C42">
        <w:rPr>
          <w:rFonts w:ascii="Times New Roman" w:hAnsi="Times New Roman" w:cs="Times New Roman"/>
          <w:kern w:val="24"/>
          <w:sz w:val="24"/>
          <w:szCs w:val="24"/>
        </w:rPr>
        <w:t xml:space="preserve">    В 2017/2018 году на базе МБОУ «</w:t>
      </w:r>
      <w:proofErr w:type="gramStart"/>
      <w:r w:rsidRPr="00832C42">
        <w:rPr>
          <w:rFonts w:ascii="Times New Roman" w:hAnsi="Times New Roman" w:cs="Times New Roman"/>
          <w:kern w:val="24"/>
          <w:sz w:val="24"/>
          <w:szCs w:val="24"/>
        </w:rPr>
        <w:t>Белоярская</w:t>
      </w:r>
      <w:proofErr w:type="gramEnd"/>
      <w:r w:rsidRPr="00832C42">
        <w:rPr>
          <w:rFonts w:ascii="Times New Roman" w:hAnsi="Times New Roman" w:cs="Times New Roman"/>
          <w:kern w:val="24"/>
          <w:sz w:val="24"/>
          <w:szCs w:val="24"/>
        </w:rPr>
        <w:t xml:space="preserve"> СОШ № 1 проведен во второй раз  муниципальный конкурс для молодых педагогов и их наставников </w:t>
      </w:r>
      <w:r w:rsidRPr="00832C42">
        <w:rPr>
          <w:rFonts w:ascii="Times New Roman" w:hAnsi="Times New Roman" w:cs="Times New Roman"/>
          <w:bCs/>
          <w:kern w:val="24"/>
          <w:sz w:val="24"/>
          <w:szCs w:val="24"/>
        </w:rPr>
        <w:t>«Педагогический союз</w:t>
      </w:r>
      <w:r w:rsidRPr="00832C42">
        <w:rPr>
          <w:rFonts w:ascii="Times New Roman" w:hAnsi="Times New Roman" w:cs="Times New Roman"/>
          <w:kern w:val="24"/>
          <w:sz w:val="24"/>
          <w:szCs w:val="24"/>
        </w:rPr>
        <w:t xml:space="preserve">», участниками которого стали представители 7 школ </w:t>
      </w:r>
      <w:r w:rsidRPr="00832C42">
        <w:rPr>
          <w:rFonts w:ascii="Times New Roman" w:hAnsi="Times New Roman" w:cs="Times New Roman"/>
          <w:bCs/>
          <w:kern w:val="24"/>
          <w:sz w:val="24"/>
          <w:szCs w:val="24"/>
        </w:rPr>
        <w:t>Верхнекетского района</w:t>
      </w:r>
      <w:r w:rsidRPr="00832C42">
        <w:rPr>
          <w:rFonts w:ascii="Times New Roman" w:hAnsi="Times New Roman" w:cs="Times New Roman"/>
          <w:kern w:val="24"/>
          <w:sz w:val="24"/>
          <w:szCs w:val="24"/>
        </w:rPr>
        <w:t>.</w:t>
      </w:r>
      <w:r w:rsidRPr="00832C42">
        <w:rPr>
          <w:rFonts w:ascii="Times New Roman" w:hAnsi="Times New Roman" w:cs="Times New Roman"/>
          <w:bCs/>
          <w:kern w:val="24"/>
          <w:sz w:val="24"/>
          <w:szCs w:val="24"/>
        </w:rPr>
        <w:t xml:space="preserve"> Идея проекта: создание условий личностного роста молодого педагога через систему организации наставничества в образовательной организации с целью   адаптации  и развития его профессиональных качеств.</w:t>
      </w:r>
    </w:p>
    <w:p w:rsidR="00832C42" w:rsidRPr="00832C42" w:rsidRDefault="00832C42" w:rsidP="00832C42">
      <w:pPr>
        <w:widowControl w:val="0"/>
        <w:autoSpaceDE w:val="0"/>
        <w:autoSpaceDN w:val="0"/>
        <w:adjustRightInd w:val="0"/>
        <w:spacing w:after="0"/>
        <w:contextualSpacing/>
        <w:jc w:val="both"/>
        <w:rPr>
          <w:rFonts w:ascii="Times New Roman" w:eastAsia="Calibri" w:hAnsi="Times New Roman" w:cs="Times New Roman"/>
          <w:sz w:val="24"/>
          <w:szCs w:val="24"/>
        </w:rPr>
      </w:pPr>
      <w:r w:rsidRPr="00832C42">
        <w:rPr>
          <w:rFonts w:ascii="Times New Roman" w:eastAsiaTheme="minorEastAsia" w:hAnsi="Times New Roman" w:cs="Times New Roman"/>
          <w:sz w:val="24"/>
          <w:szCs w:val="24"/>
          <w:lang w:eastAsia="ru-RU"/>
        </w:rPr>
        <w:t xml:space="preserve">     Миссия школы меняется, отвечая на запросы динамично развивающегося общества и вызовы времени. Каким должен быть современный учитель, обсудили на II Межрегиональном форуме молодых педагогов «Молодой профессионал Сибири», прошедшем в середине октября 2017 года в Томске.  В нем приняли участие более 400 делегатов из 10 сибирских регионов — Алтайского и Красноярского краев, Республик Алтай, Бурятия, Хакасия, Иркутской, Новосибирской и Омской областей и, конечно же, жители Томской области, в том числе и молодые педагоги </w:t>
      </w:r>
      <w:proofErr w:type="spellStart"/>
      <w:r w:rsidRPr="00832C42">
        <w:rPr>
          <w:rFonts w:ascii="Times New Roman" w:eastAsiaTheme="minorEastAsia" w:hAnsi="Times New Roman" w:cs="Times New Roman"/>
          <w:sz w:val="24"/>
          <w:szCs w:val="24"/>
          <w:lang w:eastAsia="ru-RU"/>
        </w:rPr>
        <w:t>Верхнекетья</w:t>
      </w:r>
      <w:proofErr w:type="spellEnd"/>
      <w:r w:rsidRPr="00832C42">
        <w:rPr>
          <w:rFonts w:ascii="Times New Roman" w:eastAsiaTheme="minorEastAsia" w:hAnsi="Times New Roman" w:cs="Times New Roman"/>
          <w:sz w:val="24"/>
          <w:szCs w:val="24"/>
          <w:lang w:eastAsia="ru-RU"/>
        </w:rPr>
        <w:t xml:space="preserve">. </w:t>
      </w:r>
      <w:r w:rsidRPr="00832C42">
        <w:rPr>
          <w:rFonts w:ascii="Times New Roman" w:hAnsi="Times New Roman" w:cs="Times New Roman"/>
          <w:sz w:val="24"/>
          <w:szCs w:val="24"/>
        </w:rPr>
        <w:t>«Будущее в руках тех, кто учит и учится» — так была обозначена главная тема форума, в рамках которого прошло 26 образовательных событий, прозвучало семь открытых лекций ведущих ученых, состоялось знакомство с моделями четырех  авторских школ. Также участники провели марафон проектов молодых учителей,  посетили  восемь интерактивных площадок в образовательных организациях,  имеющих статус ресурсно-внедренческих центров инноваций или федеральных инновационных площадок Министерства образования и науки РФ.  В рамках данного форума</w:t>
      </w:r>
      <w:r w:rsidRPr="00832C42">
        <w:rPr>
          <w:rFonts w:ascii="Times New Roman" w:eastAsia="Calibri" w:hAnsi="Times New Roman" w:cs="Times New Roman"/>
          <w:sz w:val="24"/>
          <w:szCs w:val="24"/>
        </w:rPr>
        <w:t xml:space="preserve">  система работы с молодыми педагогами на уровне муниципалитета была представлена  заместителем начальника Управления образования Администрации Верхнекетского района А. А. Стародубцевой.</w:t>
      </w:r>
    </w:p>
    <w:p w:rsidR="00832C42" w:rsidRPr="00832C42" w:rsidRDefault="00832C42" w:rsidP="00832C42">
      <w:pPr>
        <w:spacing w:after="0"/>
        <w:contextualSpacing/>
        <w:jc w:val="both"/>
        <w:rPr>
          <w:rFonts w:ascii="Times New Roman" w:eastAsia="Times New Roman" w:hAnsi="Times New Roman" w:cs="Times New Roman"/>
          <w:sz w:val="24"/>
          <w:szCs w:val="24"/>
          <w:lang w:eastAsia="ru-RU"/>
        </w:rPr>
      </w:pPr>
      <w:r w:rsidRPr="00832C42">
        <w:rPr>
          <w:rFonts w:ascii="Times New Roman" w:eastAsia="+mn-ea" w:hAnsi="Times New Roman" w:cs="Times New Roman"/>
          <w:kern w:val="24"/>
          <w:sz w:val="24"/>
          <w:szCs w:val="24"/>
          <w:lang w:eastAsia="ru-RU"/>
        </w:rPr>
        <w:t xml:space="preserve">   М</w:t>
      </w:r>
      <w:r w:rsidRPr="00832C42">
        <w:rPr>
          <w:rFonts w:ascii="Times New Roman" w:eastAsia="Times New Roman" w:hAnsi="Times New Roman" w:cs="Times New Roman"/>
          <w:sz w:val="24"/>
          <w:szCs w:val="24"/>
          <w:lang w:eastAsia="ru-RU"/>
        </w:rPr>
        <w:t xml:space="preserve">униципальный опыт организации наставничества показывает системную работу по адаптации, профессиональному становлению и развитию молодых учителей, включающую как традиционные, так и инновационные формы, технологии и методы работы. </w:t>
      </w:r>
    </w:p>
    <w:p w:rsidR="00832C42" w:rsidRPr="00832C42" w:rsidRDefault="00832C42" w:rsidP="00832C42">
      <w:p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ОГБУ «Региональный центр развития образования» в период с 18 сентября по 21 ноября 2017</w:t>
      </w:r>
      <w:r w:rsidRPr="00832C42">
        <w:rPr>
          <w:rFonts w:ascii="Times New Roman" w:eastAsia="Times New Roman" w:hAnsi="Times New Roman" w:cs="Times New Roman"/>
          <w:b/>
          <w:bCs/>
          <w:sz w:val="24"/>
          <w:szCs w:val="24"/>
          <w:lang w:eastAsia="ru-RU"/>
        </w:rPr>
        <w:t xml:space="preserve"> </w:t>
      </w:r>
      <w:r w:rsidRPr="00832C42">
        <w:rPr>
          <w:rFonts w:ascii="Times New Roman" w:eastAsia="Times New Roman" w:hAnsi="Times New Roman" w:cs="Times New Roman"/>
          <w:bCs/>
          <w:sz w:val="24"/>
          <w:szCs w:val="24"/>
          <w:lang w:eastAsia="ru-RU"/>
        </w:rPr>
        <w:t>г.</w:t>
      </w:r>
      <w:r w:rsidRPr="00832C42">
        <w:rPr>
          <w:rFonts w:ascii="Times New Roman" w:eastAsia="Times New Roman" w:hAnsi="Times New Roman" w:cs="Times New Roman"/>
          <w:sz w:val="24"/>
          <w:szCs w:val="24"/>
          <w:lang w:eastAsia="ru-RU"/>
        </w:rPr>
        <w:t xml:space="preserve"> проведен второй региональный конкурс «Педагогические горизонты» для молодых учителей. В нем приняли участие 50 учителей из 11 муниципалитетов области. В число этих 50 вошли 3 представителя он нашего района. 20 человек из 6 муниципалитетов вышли в финал. В число финалистов вошли все наши участники: Филиппова Надежда Алексеевна, учитель МБОУ «Белоярская СОШ №1», </w:t>
      </w:r>
      <w:proofErr w:type="spellStart"/>
      <w:r w:rsidRPr="00832C42">
        <w:rPr>
          <w:rFonts w:ascii="Times New Roman" w:eastAsia="Times New Roman" w:hAnsi="Times New Roman" w:cs="Times New Roman"/>
          <w:sz w:val="24"/>
          <w:szCs w:val="24"/>
          <w:lang w:eastAsia="ru-RU"/>
        </w:rPr>
        <w:t>Батаева</w:t>
      </w:r>
      <w:proofErr w:type="spellEnd"/>
      <w:r w:rsidRPr="00832C42">
        <w:rPr>
          <w:rFonts w:ascii="Times New Roman" w:eastAsia="Times New Roman" w:hAnsi="Times New Roman" w:cs="Times New Roman"/>
          <w:sz w:val="24"/>
          <w:szCs w:val="24"/>
          <w:lang w:eastAsia="ru-RU"/>
        </w:rPr>
        <w:t xml:space="preserve"> Екатерина Владимировна, учитель МБОУ «Сайгинская СОШ», </w:t>
      </w:r>
      <w:proofErr w:type="spellStart"/>
      <w:r w:rsidRPr="00832C42">
        <w:rPr>
          <w:rFonts w:ascii="Times New Roman" w:eastAsia="Times New Roman" w:hAnsi="Times New Roman" w:cs="Times New Roman"/>
          <w:sz w:val="24"/>
          <w:szCs w:val="24"/>
          <w:lang w:eastAsia="ru-RU"/>
        </w:rPr>
        <w:t>Ленев</w:t>
      </w:r>
      <w:proofErr w:type="spellEnd"/>
      <w:r w:rsidRPr="00832C42">
        <w:rPr>
          <w:rFonts w:ascii="Times New Roman" w:eastAsia="Times New Roman" w:hAnsi="Times New Roman" w:cs="Times New Roman"/>
          <w:sz w:val="24"/>
          <w:szCs w:val="24"/>
          <w:lang w:eastAsia="ru-RU"/>
        </w:rPr>
        <w:t xml:space="preserve"> Александр Николаевич, учитель МБОУ «Клюквинская СОШИ».  Десять  финалистов стали победителями.     Филиппова Надежда Алексеевна, учитель МХК МБОУ «Белоярская СОШ №1» вошла в десятку </w:t>
      </w:r>
      <w:proofErr w:type="gramStart"/>
      <w:r w:rsidRPr="00832C42">
        <w:rPr>
          <w:rFonts w:ascii="Times New Roman" w:eastAsia="Times New Roman" w:hAnsi="Times New Roman" w:cs="Times New Roman"/>
          <w:sz w:val="24"/>
          <w:szCs w:val="24"/>
          <w:lang w:eastAsia="ru-RU"/>
        </w:rPr>
        <w:t>лучших</w:t>
      </w:r>
      <w:proofErr w:type="gramEnd"/>
      <w:r w:rsidRPr="00832C42">
        <w:rPr>
          <w:rFonts w:ascii="Times New Roman" w:eastAsia="Times New Roman" w:hAnsi="Times New Roman" w:cs="Times New Roman"/>
          <w:sz w:val="24"/>
          <w:szCs w:val="24"/>
          <w:lang w:eastAsia="ru-RU"/>
        </w:rPr>
        <w:t>!</w:t>
      </w:r>
    </w:p>
    <w:p w:rsidR="00832C42" w:rsidRPr="00832C42" w:rsidRDefault="00832C42" w:rsidP="00832C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32C42">
        <w:rPr>
          <w:noProof/>
          <w:lang w:eastAsia="ru-RU"/>
        </w:rPr>
        <w:lastRenderedPageBreak/>
        <w:drawing>
          <wp:inline distT="0" distB="0" distL="0" distR="0" wp14:anchorId="174B7C2F" wp14:editId="45E7D8DC">
            <wp:extent cx="1971675" cy="2314173"/>
            <wp:effectExtent l="0" t="0" r="0" b="0"/>
            <wp:docPr id="20" name="Рисунок 20"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1675" cy="2314173"/>
                    </a:xfrm>
                    <a:prstGeom prst="rect">
                      <a:avLst/>
                    </a:prstGeom>
                    <a:noFill/>
                    <a:ln>
                      <a:noFill/>
                    </a:ln>
                  </pic:spPr>
                </pic:pic>
              </a:graphicData>
            </a:graphic>
          </wp:inline>
        </w:drawing>
      </w:r>
      <w:r w:rsidRPr="00832C42">
        <w:rPr>
          <w:noProof/>
          <w:lang w:eastAsia="ru-RU"/>
        </w:rPr>
        <w:drawing>
          <wp:inline distT="0" distB="0" distL="0" distR="0" wp14:anchorId="6A775C31" wp14:editId="0018AFB4">
            <wp:extent cx="1981200" cy="2292586"/>
            <wp:effectExtent l="0" t="0" r="0" b="0"/>
            <wp:docPr id="21" name="Рисунок 21" descr="DSC 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 02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2292586"/>
                    </a:xfrm>
                    <a:prstGeom prst="rect">
                      <a:avLst/>
                    </a:prstGeom>
                    <a:noFill/>
                    <a:ln>
                      <a:noFill/>
                    </a:ln>
                  </pic:spPr>
                </pic:pic>
              </a:graphicData>
            </a:graphic>
          </wp:inline>
        </w:drawing>
      </w:r>
      <w:r w:rsidRPr="00832C42">
        <w:rPr>
          <w:noProof/>
          <w:lang w:eastAsia="ru-RU"/>
        </w:rPr>
        <w:drawing>
          <wp:inline distT="0" distB="0" distL="0" distR="0" wp14:anchorId="4E192F15" wp14:editId="3730164B">
            <wp:extent cx="1971675" cy="2285158"/>
            <wp:effectExtent l="0" t="0" r="0" b="1270"/>
            <wp:docPr id="22" name="Рисунок 22" descr="PEbfRpwwN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bfRpwwN6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1675" cy="2285158"/>
                    </a:xfrm>
                    <a:prstGeom prst="rect">
                      <a:avLst/>
                    </a:prstGeom>
                    <a:noFill/>
                    <a:ln>
                      <a:noFill/>
                    </a:ln>
                  </pic:spPr>
                </pic:pic>
              </a:graphicData>
            </a:graphic>
          </wp:inline>
        </w:drawing>
      </w:r>
    </w:p>
    <w:p w:rsidR="00832C42" w:rsidRPr="00832C42" w:rsidRDefault="00832C42" w:rsidP="00832C42">
      <w:pPr>
        <w:spacing w:after="0" w:line="240" w:lineRule="auto"/>
        <w:contextualSpacing/>
        <w:jc w:val="both"/>
        <w:rPr>
          <w:rFonts w:ascii="Times New Roman" w:eastAsia="Times New Roman" w:hAnsi="Times New Roman" w:cs="Times New Roman"/>
          <w:sz w:val="24"/>
          <w:szCs w:val="24"/>
          <w:lang w:eastAsia="ru-RU"/>
        </w:rPr>
      </w:pPr>
    </w:p>
    <w:p w:rsidR="00832C42" w:rsidRPr="00832C42" w:rsidRDefault="00832C42" w:rsidP="00832C42">
      <w:pPr>
        <w:jc w:val="both"/>
        <w:rPr>
          <w:rFonts w:ascii="Times New Roman" w:hAnsi="Times New Roman" w:cs="Times New Roman"/>
          <w:bCs/>
          <w:sz w:val="24"/>
          <w:szCs w:val="24"/>
        </w:rPr>
      </w:pPr>
      <w:r w:rsidRPr="00832C42">
        <w:rPr>
          <w:rFonts w:ascii="Times New Roman" w:hAnsi="Times New Roman" w:cs="Times New Roman"/>
          <w:sz w:val="28"/>
          <w:szCs w:val="28"/>
        </w:rPr>
        <w:t xml:space="preserve">   </w:t>
      </w:r>
      <w:r w:rsidRPr="00832C42">
        <w:rPr>
          <w:rFonts w:ascii="Times New Roman" w:hAnsi="Times New Roman" w:cs="Times New Roman"/>
          <w:sz w:val="24"/>
          <w:szCs w:val="24"/>
        </w:rPr>
        <w:t xml:space="preserve">Молодые педагоги активны не только в профессиональной деятельности: учителя принимают участие в конкурсах на лучшие молодежные социальные проекты Томской области. Самыми активными являются молодые учителя </w:t>
      </w:r>
      <w:proofErr w:type="spellStart"/>
      <w:r w:rsidRPr="00832C42">
        <w:rPr>
          <w:rFonts w:ascii="Times New Roman" w:hAnsi="Times New Roman" w:cs="Times New Roman"/>
          <w:sz w:val="24"/>
          <w:szCs w:val="24"/>
        </w:rPr>
        <w:t>Катайгинской</w:t>
      </w:r>
      <w:proofErr w:type="spellEnd"/>
      <w:r w:rsidRPr="00832C42">
        <w:rPr>
          <w:rFonts w:ascii="Times New Roman" w:hAnsi="Times New Roman" w:cs="Times New Roman"/>
          <w:sz w:val="24"/>
          <w:szCs w:val="24"/>
        </w:rPr>
        <w:t xml:space="preserve"> школы: в течение ряда лет их проекты занимают призовые места, привлеченные средства  позволяют разнообразить досуг детей и взрослых в поселке. На сходе граждан в январе 2018 года </w:t>
      </w:r>
      <w:r w:rsidRPr="00832C42">
        <w:rPr>
          <w:b/>
          <w:bCs/>
          <w:color w:val="993300"/>
        </w:rPr>
        <w:t xml:space="preserve"> </w:t>
      </w:r>
      <w:r w:rsidRPr="00832C42">
        <w:rPr>
          <w:rFonts w:ascii="Times New Roman" w:hAnsi="Times New Roman" w:cs="Times New Roman"/>
          <w:bCs/>
          <w:sz w:val="24"/>
          <w:szCs w:val="24"/>
        </w:rPr>
        <w:t>было принято решение о благоустройстве территории здания, на базе которого в 2016 и 2017 годах реализован проект «Оранжевое лето» по организации досуга детей и молодёжи в летний период времени. Планируется обустройство досугового пространства «КОСМОС» (Кто</w:t>
      </w:r>
      <w:proofErr w:type="gramStart"/>
      <w:r w:rsidRPr="00832C42">
        <w:rPr>
          <w:rFonts w:ascii="Times New Roman" w:hAnsi="Times New Roman" w:cs="Times New Roman"/>
          <w:bCs/>
          <w:sz w:val="24"/>
          <w:szCs w:val="24"/>
        </w:rPr>
        <w:t xml:space="preserve"> О</w:t>
      </w:r>
      <w:proofErr w:type="gramEnd"/>
      <w:r w:rsidRPr="00832C42">
        <w:rPr>
          <w:rFonts w:ascii="Times New Roman" w:hAnsi="Times New Roman" w:cs="Times New Roman"/>
          <w:bCs/>
          <w:sz w:val="24"/>
          <w:szCs w:val="24"/>
        </w:rPr>
        <w:t>чень Скучает — Может Отдохнуть со Смыслом), где будут установлены детская игровая площадка и спортивный комплекс, а так же построены беседки для занятия творчеством на свежем воздухе.</w:t>
      </w:r>
    </w:p>
    <w:p w:rsidR="00832C42" w:rsidRPr="00832C42" w:rsidRDefault="00832C42" w:rsidP="00832C42">
      <w:pPr>
        <w:jc w:val="both"/>
        <w:rPr>
          <w:rFonts w:ascii="Times New Roman" w:hAnsi="Times New Roman" w:cs="Times New Roman"/>
          <w:bCs/>
          <w:sz w:val="24"/>
          <w:szCs w:val="24"/>
        </w:rPr>
      </w:pPr>
      <w:r w:rsidRPr="00832C42">
        <w:rPr>
          <w:noProof/>
          <w:lang w:eastAsia="ru-RU"/>
        </w:rPr>
        <w:drawing>
          <wp:inline distT="0" distB="0" distL="0" distR="0" wp14:anchorId="7B4D9763" wp14:editId="6AB59F7B">
            <wp:extent cx="2828925" cy="2085975"/>
            <wp:effectExtent l="0" t="0" r="9525" b="9525"/>
            <wp:docPr id="23" name="Рисунок 23" descr="http://ver-katschool.edu.tomsk.ru/wp-content/uploads/2018/01/IMG_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katschool.edu.tomsk.ru/wp-content/uploads/2018/01/IMG_51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8925" cy="2085975"/>
                    </a:xfrm>
                    <a:prstGeom prst="rect">
                      <a:avLst/>
                    </a:prstGeom>
                    <a:noFill/>
                    <a:ln>
                      <a:noFill/>
                    </a:ln>
                  </pic:spPr>
                </pic:pic>
              </a:graphicData>
            </a:graphic>
          </wp:inline>
        </w:drawing>
      </w:r>
      <w:r w:rsidRPr="00832C42">
        <w:rPr>
          <w:noProof/>
          <w:lang w:eastAsia="ru-RU"/>
        </w:rPr>
        <w:drawing>
          <wp:inline distT="0" distB="0" distL="0" distR="0" wp14:anchorId="54B42EE3" wp14:editId="1F77A850">
            <wp:extent cx="2800350" cy="2095500"/>
            <wp:effectExtent l="0" t="0" r="0" b="0"/>
            <wp:docPr id="24" name="Рисунок 24"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rsidR="00832C42" w:rsidRPr="00832C42" w:rsidRDefault="00832C42" w:rsidP="00832C42">
      <w:pPr>
        <w:spacing w:after="0"/>
        <w:contextualSpacing/>
        <w:jc w:val="both"/>
        <w:rPr>
          <w:rFonts w:ascii="Times New Roman" w:eastAsia="Times New Roman" w:hAnsi="Times New Roman" w:cs="Times New Roman"/>
          <w:sz w:val="24"/>
          <w:szCs w:val="24"/>
          <w:lang w:eastAsia="ru-RU"/>
        </w:rPr>
      </w:pPr>
      <w:r w:rsidRPr="00832C42">
        <w:rPr>
          <w:rFonts w:ascii="Times New Roman" w:hAnsi="Times New Roman" w:cs="Times New Roman"/>
          <w:bCs/>
          <w:sz w:val="24"/>
          <w:szCs w:val="24"/>
        </w:rPr>
        <w:t xml:space="preserve">    Молодые учителя – активные участники областных мероприятий: ежегодного слета молодых учителей Томской области, целью которого является создание условий для развития творческого потенциала и самореализации молодых учителей, формирование проектной культуры и коммуникативных компетенций, привлечение внимания общественности к проблемам молодых педагогов; региональной программы профессиональной адаптации «Три горизонта», целью которой является </w:t>
      </w:r>
      <w:r w:rsidRPr="00832C42">
        <w:rPr>
          <w:rFonts w:ascii="Times New Roman" w:eastAsia="Times New Roman" w:hAnsi="Times New Roman" w:cs="Times New Roman"/>
          <w:bCs/>
          <w:sz w:val="24"/>
          <w:szCs w:val="24"/>
          <w:lang w:eastAsia="ru-RU"/>
        </w:rPr>
        <w:t>обеспечение эффективной профессиональной адаптации молодых учителей, организация поддержки в развитии профессиональных навыков молодых учителей, оценка потенциала и планирование дальнейшего профессионального и карьерного развития молодых учителей, развитие практики наставничества.</w:t>
      </w:r>
    </w:p>
    <w:p w:rsidR="00832C42" w:rsidRPr="00832C42" w:rsidRDefault="00832C42" w:rsidP="00832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textAlignment w:val="baseline"/>
        <w:rPr>
          <w:rFonts w:ascii="Times New Roman" w:hAnsi="Times New Roman" w:cs="Times New Roman"/>
          <w:bCs/>
          <w:sz w:val="24"/>
          <w:szCs w:val="24"/>
        </w:rPr>
      </w:pPr>
      <w:r w:rsidRPr="00832C42">
        <w:rPr>
          <w:rFonts w:ascii="Times New Roman" w:hAnsi="Times New Roman" w:cs="Times New Roman"/>
          <w:bCs/>
          <w:sz w:val="24"/>
          <w:szCs w:val="24"/>
        </w:rPr>
        <w:lastRenderedPageBreak/>
        <w:t xml:space="preserve">    Педагоги района продолжают пятый год изучать новые образовательные практики за пределами субъекта РФ Томской области. </w:t>
      </w:r>
      <w:r w:rsidRPr="00832C42">
        <w:rPr>
          <w:rFonts w:ascii="Times New Roman" w:eastAsia="Times New Roman" w:hAnsi="Times New Roman" w:cs="Times New Roman"/>
          <w:sz w:val="24"/>
          <w:szCs w:val="24"/>
        </w:rPr>
        <w:t xml:space="preserve">Команды из образовательных организаций района уже побывали в г. Красноярске, Пермском крае, республике Татарстан, Воронежской области. </w:t>
      </w:r>
      <w:r w:rsidRPr="00832C42">
        <w:rPr>
          <w:rFonts w:ascii="Times New Roman" w:hAnsi="Times New Roman" w:cs="Times New Roman"/>
          <w:bCs/>
          <w:sz w:val="24"/>
          <w:szCs w:val="24"/>
        </w:rPr>
        <w:t xml:space="preserve">С целью углубления теоретических знаний для применения в практической работе по применению профессиональных стандартов Управление образования инициировало </w:t>
      </w:r>
      <w:proofErr w:type="spellStart"/>
      <w:r w:rsidRPr="00832C42">
        <w:rPr>
          <w:rFonts w:ascii="Times New Roman" w:hAnsi="Times New Roman" w:cs="Times New Roman"/>
          <w:bCs/>
          <w:sz w:val="24"/>
          <w:szCs w:val="24"/>
        </w:rPr>
        <w:t>стажировочную</w:t>
      </w:r>
      <w:proofErr w:type="spellEnd"/>
      <w:r w:rsidRPr="00832C42">
        <w:rPr>
          <w:rFonts w:ascii="Times New Roman" w:hAnsi="Times New Roman" w:cs="Times New Roman"/>
          <w:bCs/>
          <w:sz w:val="24"/>
          <w:szCs w:val="24"/>
        </w:rPr>
        <w:t xml:space="preserve"> поездку педагогических,  руководящих работников и молодых специалистов образовательных организаций общего и дошкольного образования в г. Иркутск. У молодых педагогов появилась возможность не только получить знания по заявленной теме, но и увидеть опыт работы другого региона непосредственно в образовательных организациях Иркутской области.</w:t>
      </w:r>
    </w:p>
    <w:p w:rsidR="00832C42" w:rsidRPr="00832C42" w:rsidRDefault="00832C42" w:rsidP="00832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hAnsi="Times New Roman" w:cs="Times New Roman"/>
          <w:bCs/>
          <w:sz w:val="24"/>
          <w:szCs w:val="24"/>
        </w:rPr>
      </w:pPr>
      <w:r w:rsidRPr="00832C42">
        <w:rPr>
          <w:rFonts w:ascii="Times New Roman" w:hAnsi="Times New Roman" w:cs="Times New Roman"/>
          <w:bCs/>
          <w:noProof/>
          <w:sz w:val="24"/>
          <w:szCs w:val="24"/>
          <w:lang w:eastAsia="ru-RU"/>
        </w:rPr>
        <w:drawing>
          <wp:inline distT="0" distB="0" distL="0" distR="0" wp14:anchorId="582063E7" wp14:editId="6DA5683C">
            <wp:extent cx="2914650" cy="1847850"/>
            <wp:effectExtent l="0" t="0" r="0" b="0"/>
            <wp:docPr id="25" name="Рисунок 25" descr="\\192.168.2.99\сетевой обмен уо\Елисеева Т. А\Почта\2018 год\2018.08.01 Конференция\Иркутск\20180425_15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99\сетевой обмен уо\Елисеева Т. А\Почта\2018 год\2018.08.01 Конференция\Иркутск\20180425_1507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3093" cy="1846863"/>
                    </a:xfrm>
                    <a:prstGeom prst="rect">
                      <a:avLst/>
                    </a:prstGeom>
                    <a:noFill/>
                    <a:ln>
                      <a:noFill/>
                    </a:ln>
                  </pic:spPr>
                </pic:pic>
              </a:graphicData>
            </a:graphic>
          </wp:inline>
        </w:drawing>
      </w:r>
      <w:r w:rsidRPr="00832C42">
        <w:rPr>
          <w:rFonts w:ascii="Times New Roman" w:hAnsi="Times New Roman" w:cs="Times New Roman"/>
          <w:bCs/>
          <w:noProof/>
          <w:sz w:val="24"/>
          <w:szCs w:val="24"/>
          <w:lang w:eastAsia="ru-RU"/>
        </w:rPr>
        <w:drawing>
          <wp:inline distT="0" distB="0" distL="0" distR="0" wp14:anchorId="7D9CC565" wp14:editId="024DC0C9">
            <wp:extent cx="2914650" cy="1838325"/>
            <wp:effectExtent l="0" t="0" r="0" b="9525"/>
            <wp:docPr id="26" name="Рисунок 26" descr="\\192.168.2.99\сетевой обмен уо\Елисеева Т. А\Почта\2018 год\2018.08.01 Конференция\Иркутск\20180426_13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99\сетевой обмен уо\Елисеева Т. А\Почта\2018 год\2018.08.01 Конференция\Иркутск\20180426_1354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3093" cy="1837343"/>
                    </a:xfrm>
                    <a:prstGeom prst="rect">
                      <a:avLst/>
                    </a:prstGeom>
                    <a:noFill/>
                    <a:ln>
                      <a:noFill/>
                    </a:ln>
                  </pic:spPr>
                </pic:pic>
              </a:graphicData>
            </a:graphic>
          </wp:inline>
        </w:drawing>
      </w:r>
    </w:p>
    <w:p w:rsidR="00832C42" w:rsidRPr="00832C42" w:rsidRDefault="00832C42" w:rsidP="00832C42">
      <w:pPr>
        <w:spacing w:after="0"/>
        <w:ind w:left="-284"/>
        <w:contextualSpacing/>
        <w:jc w:val="both"/>
        <w:rPr>
          <w:rFonts w:ascii="Times New Roman" w:eastAsiaTheme="minorEastAsia" w:hAnsi="Times New Roman" w:cs="Times New Roman"/>
          <w:color w:val="000000" w:themeColor="text1"/>
          <w:sz w:val="24"/>
          <w:szCs w:val="24"/>
          <w:lang w:eastAsia="ru-RU"/>
        </w:rPr>
      </w:pPr>
      <w:r w:rsidRPr="00832C42">
        <w:rPr>
          <w:rFonts w:ascii="Times New Roman" w:eastAsiaTheme="minorEastAsia" w:hAnsi="Times New Roman" w:cs="Times New Roman"/>
          <w:color w:val="000000" w:themeColor="text1"/>
          <w:sz w:val="24"/>
          <w:szCs w:val="24"/>
          <w:lang w:eastAsia="ru-RU"/>
        </w:rPr>
        <w:t xml:space="preserve">    Привлечение молодых специалистов в школы является актуальным вопросом современной системы образования. Важно не только принять на работу молодого педагога, но и создать условия для закрепления его в образовательной организации. </w:t>
      </w:r>
    </w:p>
    <w:p w:rsidR="00832C42" w:rsidRPr="00832C42" w:rsidRDefault="00832C42" w:rsidP="00832C42">
      <w:pPr>
        <w:spacing w:after="0"/>
        <w:ind w:left="-284"/>
        <w:contextualSpacing/>
        <w:jc w:val="both"/>
        <w:rPr>
          <w:rFonts w:ascii="Times New Roman" w:eastAsiaTheme="minorEastAsia" w:hAnsi="Times New Roman" w:cs="Times New Roman"/>
          <w:color w:val="000000"/>
          <w:sz w:val="24"/>
          <w:szCs w:val="24"/>
          <w:lang w:eastAsia="ru-RU"/>
        </w:rPr>
      </w:pPr>
      <w:r w:rsidRPr="00832C42">
        <w:rPr>
          <w:rFonts w:ascii="Times New Roman" w:eastAsiaTheme="minorEastAsia" w:hAnsi="Times New Roman" w:cs="Times New Roman"/>
          <w:color w:val="000000" w:themeColor="text1"/>
          <w:sz w:val="24"/>
          <w:szCs w:val="24"/>
          <w:lang w:eastAsia="ru-RU"/>
        </w:rPr>
        <w:t xml:space="preserve">    В Верхнекетском районе организована системная работа по сопровождению молодых педагогов, </w:t>
      </w:r>
      <w:proofErr w:type="gramStart"/>
      <w:r w:rsidRPr="00832C42">
        <w:rPr>
          <w:rFonts w:ascii="Times New Roman" w:eastAsiaTheme="minorEastAsia" w:hAnsi="Times New Roman" w:cs="Times New Roman"/>
          <w:color w:val="000000" w:themeColor="text1"/>
          <w:sz w:val="24"/>
          <w:szCs w:val="24"/>
          <w:lang w:eastAsia="ru-RU"/>
        </w:rPr>
        <w:t>благодаря</w:t>
      </w:r>
      <w:proofErr w:type="gramEnd"/>
      <w:r w:rsidRPr="00832C42">
        <w:rPr>
          <w:rFonts w:ascii="Times New Roman" w:eastAsiaTheme="minorEastAsia" w:hAnsi="Times New Roman" w:cs="Times New Roman"/>
          <w:color w:val="000000" w:themeColor="text1"/>
          <w:sz w:val="24"/>
          <w:szCs w:val="24"/>
          <w:lang w:eastAsia="ru-RU"/>
        </w:rPr>
        <w:t xml:space="preserve"> которой наблюдается устойчивая динамика увеличения доли учителей в возрасте до 30 лет и повышение процента их </w:t>
      </w:r>
      <w:proofErr w:type="spellStart"/>
      <w:r w:rsidRPr="00832C42">
        <w:rPr>
          <w:rFonts w:ascii="Times New Roman" w:eastAsiaTheme="minorEastAsia" w:hAnsi="Times New Roman" w:cs="Times New Roman"/>
          <w:color w:val="000000" w:themeColor="text1"/>
          <w:sz w:val="24"/>
          <w:szCs w:val="24"/>
          <w:lang w:eastAsia="ru-RU"/>
        </w:rPr>
        <w:t>закрепляемости</w:t>
      </w:r>
      <w:proofErr w:type="spellEnd"/>
      <w:r w:rsidRPr="00832C42">
        <w:rPr>
          <w:rFonts w:ascii="Times New Roman" w:eastAsiaTheme="minorEastAsia" w:hAnsi="Times New Roman" w:cs="Times New Roman"/>
          <w:color w:val="000000" w:themeColor="text1"/>
          <w:sz w:val="24"/>
          <w:szCs w:val="24"/>
          <w:lang w:eastAsia="ru-RU"/>
        </w:rPr>
        <w:t xml:space="preserve">.   Результат данной  работы </w:t>
      </w:r>
      <w:r w:rsidRPr="00832C42">
        <w:rPr>
          <w:rFonts w:ascii="Times New Roman" w:eastAsiaTheme="minorEastAsia" w:hAnsi="Times New Roman" w:cs="Times New Roman"/>
          <w:color w:val="000000"/>
          <w:sz w:val="24"/>
          <w:szCs w:val="24"/>
          <w:lang w:eastAsia="ru-RU"/>
        </w:rPr>
        <w:t>- район занимает ведущую позицию в регионе по показателю «доля молодых педагогов в возрасте до 30 лет в общей численности педагогов» - более 20%. Системная модель сопровождения молодых педагогов в муниципальной системе образования неоднократно получала высокую оценку у коллег на региональном уровне.</w:t>
      </w:r>
    </w:p>
    <w:p w:rsidR="00832C42" w:rsidRPr="00832C42" w:rsidRDefault="00832C42" w:rsidP="00832C42">
      <w:pPr>
        <w:spacing w:after="0"/>
        <w:ind w:left="-284"/>
        <w:contextualSpacing/>
        <w:jc w:val="both"/>
        <w:rPr>
          <w:rFonts w:ascii="Times New Roman" w:eastAsiaTheme="minorEastAsia" w:hAnsi="Times New Roman" w:cs="Times New Roman"/>
          <w:color w:val="000000"/>
          <w:sz w:val="24"/>
          <w:szCs w:val="24"/>
          <w:lang w:eastAsia="ru-RU"/>
        </w:rPr>
      </w:pPr>
      <w:r w:rsidRPr="00832C42">
        <w:rPr>
          <w:rFonts w:ascii="Times New Roman" w:eastAsiaTheme="minorEastAsia" w:hAnsi="Times New Roman" w:cs="Times New Roman"/>
          <w:color w:val="000000"/>
          <w:sz w:val="24"/>
          <w:szCs w:val="24"/>
          <w:lang w:eastAsia="ru-RU"/>
        </w:rPr>
        <w:t xml:space="preserve">   В  сентябре 2017г. ОГБУ «Региональный центр развития образования Томской области» </w:t>
      </w:r>
      <w:r w:rsidRPr="00832C42">
        <w:rPr>
          <w:rFonts w:ascii="Times New Roman" w:eastAsiaTheme="minorEastAsia" w:hAnsi="Times New Roman"/>
          <w:sz w:val="24"/>
          <w:szCs w:val="24"/>
          <w:lang w:eastAsia="ru-RU"/>
        </w:rPr>
        <w:t xml:space="preserve">в соответствии с </w:t>
      </w:r>
      <w:r w:rsidRPr="00832C42">
        <w:rPr>
          <w:rFonts w:ascii="Times New Roman" w:eastAsiaTheme="minorEastAsia" w:hAnsi="Times New Roman"/>
          <w:bCs/>
          <w:sz w:val="24"/>
          <w:szCs w:val="24"/>
          <w:lang w:eastAsia="ru-RU"/>
        </w:rPr>
        <w:t>региональным комплексным планом мероприятий по совершенствованию кадровой политики в сфере общего образования на территории Томской области до 2020 года</w:t>
      </w:r>
      <w:r w:rsidRPr="00832C42">
        <w:rPr>
          <w:rFonts w:ascii="Times New Roman" w:eastAsiaTheme="minorEastAsia" w:hAnsi="Times New Roman"/>
          <w:sz w:val="24"/>
          <w:szCs w:val="24"/>
          <w:lang w:eastAsia="ru-RU"/>
        </w:rPr>
        <w:t xml:space="preserve"> </w:t>
      </w:r>
      <w:r w:rsidRPr="00832C42">
        <w:rPr>
          <w:rFonts w:ascii="Times New Roman" w:eastAsiaTheme="minorEastAsia" w:hAnsi="Times New Roman" w:cs="Times New Roman"/>
          <w:color w:val="000000"/>
          <w:sz w:val="24"/>
          <w:szCs w:val="24"/>
          <w:lang w:eastAsia="ru-RU"/>
        </w:rPr>
        <w:t xml:space="preserve">предложил провести на базе МБОУ «Клюквинская СОШИ» региональные курсы повышения квалификации для молодых педагогов и педагогов-наставников. </w:t>
      </w:r>
    </w:p>
    <w:p w:rsidR="00832C42" w:rsidRPr="00832C42" w:rsidRDefault="00832C42" w:rsidP="00832C42">
      <w:pPr>
        <w:spacing w:after="0"/>
        <w:ind w:left="-284"/>
        <w:jc w:val="both"/>
        <w:rPr>
          <w:rFonts w:ascii="Times New Roman" w:hAnsi="Times New Roman"/>
          <w:sz w:val="24"/>
          <w:szCs w:val="24"/>
        </w:rPr>
      </w:pPr>
      <w:r w:rsidRPr="00832C42">
        <w:rPr>
          <w:rFonts w:ascii="Times New Roman" w:hAnsi="Times New Roman"/>
          <w:sz w:val="24"/>
          <w:szCs w:val="24"/>
        </w:rPr>
        <w:t xml:space="preserve">   Курсы прошли с 4 по 9 декабря 2017г.  В работе курсов приняли участие 19 молодых учителей и 25 педагогов-наставников из 10 образовательных организаций </w:t>
      </w:r>
      <w:proofErr w:type="spellStart"/>
      <w:r w:rsidRPr="00832C42">
        <w:rPr>
          <w:rFonts w:ascii="Times New Roman" w:hAnsi="Times New Roman"/>
          <w:sz w:val="24"/>
          <w:szCs w:val="24"/>
        </w:rPr>
        <w:t>Вернекетского</w:t>
      </w:r>
      <w:proofErr w:type="spellEnd"/>
      <w:r w:rsidRPr="00832C42">
        <w:rPr>
          <w:rFonts w:ascii="Times New Roman" w:hAnsi="Times New Roman"/>
          <w:sz w:val="24"/>
          <w:szCs w:val="24"/>
        </w:rPr>
        <w:t xml:space="preserve">, </w:t>
      </w:r>
      <w:proofErr w:type="gramStart"/>
      <w:r w:rsidRPr="00832C42">
        <w:rPr>
          <w:rFonts w:ascii="Times New Roman" w:hAnsi="Times New Roman"/>
          <w:sz w:val="24"/>
          <w:szCs w:val="24"/>
        </w:rPr>
        <w:t>Первомайского</w:t>
      </w:r>
      <w:proofErr w:type="gramEnd"/>
      <w:r w:rsidRPr="00832C42">
        <w:rPr>
          <w:rFonts w:ascii="Times New Roman" w:hAnsi="Times New Roman"/>
          <w:sz w:val="24"/>
          <w:szCs w:val="24"/>
        </w:rPr>
        <w:t xml:space="preserve"> и </w:t>
      </w:r>
      <w:proofErr w:type="spellStart"/>
      <w:r w:rsidRPr="00832C42">
        <w:rPr>
          <w:rFonts w:ascii="Times New Roman" w:hAnsi="Times New Roman"/>
          <w:sz w:val="24"/>
          <w:szCs w:val="24"/>
        </w:rPr>
        <w:t>Колпашевского</w:t>
      </w:r>
      <w:proofErr w:type="spellEnd"/>
      <w:r w:rsidRPr="00832C42">
        <w:rPr>
          <w:rFonts w:ascii="Times New Roman" w:hAnsi="Times New Roman"/>
          <w:sz w:val="24"/>
          <w:szCs w:val="24"/>
        </w:rPr>
        <w:t xml:space="preserve"> районов.  Для каждой категории слушателей была составлена программа, которая включала в себя практические занятия  и лекции.</w:t>
      </w:r>
    </w:p>
    <w:p w:rsidR="00832C42" w:rsidRPr="00832C42" w:rsidRDefault="00832C42" w:rsidP="00832C42">
      <w:pPr>
        <w:spacing w:after="0"/>
        <w:ind w:left="-284"/>
        <w:jc w:val="both"/>
        <w:rPr>
          <w:rFonts w:ascii="Times New Roman" w:hAnsi="Times New Roman"/>
          <w:color w:val="000000"/>
          <w:sz w:val="24"/>
          <w:szCs w:val="24"/>
          <w:shd w:val="clear" w:color="auto" w:fill="FFFFFF"/>
        </w:rPr>
      </w:pPr>
      <w:r w:rsidRPr="00832C42">
        <w:rPr>
          <w:rFonts w:ascii="Times New Roman" w:hAnsi="Times New Roman"/>
          <w:sz w:val="24"/>
          <w:szCs w:val="24"/>
        </w:rPr>
        <w:t xml:space="preserve">   Целью курсовой подготовки для молодых педагогов являлось  обеспечение успешной профессиональной адаптации молодых учителей, развитие и закрепление их в региональной системе общего образования. </w:t>
      </w:r>
      <w:r w:rsidRPr="00832C42">
        <w:rPr>
          <w:rFonts w:ascii="Times New Roman" w:hAnsi="Times New Roman"/>
          <w:color w:val="000000"/>
          <w:sz w:val="24"/>
          <w:szCs w:val="24"/>
          <w:shd w:val="clear" w:color="auto" w:fill="FFFFFF"/>
        </w:rPr>
        <w:t>Курсы для учителей-наставников были направлены на развитие профессиональных компетенций, овладение технологиями, методами и приёмами передачи профессионального опыта молодым учителям.</w:t>
      </w:r>
    </w:p>
    <w:p w:rsidR="00832C42" w:rsidRPr="00832C42" w:rsidRDefault="00832C42" w:rsidP="00832C42">
      <w:pPr>
        <w:spacing w:after="0"/>
        <w:ind w:left="-284"/>
        <w:jc w:val="both"/>
        <w:rPr>
          <w:rFonts w:ascii="Times New Roman" w:hAnsi="Times New Roman"/>
          <w:color w:val="000000"/>
          <w:sz w:val="24"/>
          <w:szCs w:val="24"/>
          <w:shd w:val="clear" w:color="auto" w:fill="FFFFFF"/>
        </w:rPr>
      </w:pPr>
      <w:r w:rsidRPr="00832C42">
        <w:rPr>
          <w:rFonts w:ascii="Times New Roman" w:hAnsi="Times New Roman"/>
          <w:color w:val="000000"/>
          <w:sz w:val="24"/>
          <w:szCs w:val="24"/>
          <w:shd w:val="clear" w:color="auto" w:fill="FFFFFF"/>
        </w:rPr>
        <w:t xml:space="preserve">   По </w:t>
      </w:r>
      <w:proofErr w:type="gramStart"/>
      <w:r w:rsidRPr="00832C42">
        <w:rPr>
          <w:rFonts w:ascii="Times New Roman" w:hAnsi="Times New Roman"/>
          <w:color w:val="000000"/>
          <w:sz w:val="24"/>
          <w:szCs w:val="24"/>
          <w:shd w:val="clear" w:color="auto" w:fill="FFFFFF"/>
        </w:rPr>
        <w:t>запросам</w:t>
      </w:r>
      <w:proofErr w:type="gramEnd"/>
      <w:r w:rsidRPr="00832C42">
        <w:rPr>
          <w:rFonts w:ascii="Times New Roman" w:hAnsi="Times New Roman"/>
          <w:color w:val="000000"/>
          <w:sz w:val="24"/>
          <w:szCs w:val="24"/>
          <w:shd w:val="clear" w:color="auto" w:fill="FFFFFF"/>
        </w:rPr>
        <w:t xml:space="preserve"> как молодых, так и опытных педагогов в программу курсов вошли образовательные модули, направленные на овладение технологией </w:t>
      </w:r>
      <w:proofErr w:type="spellStart"/>
      <w:r w:rsidRPr="00832C42">
        <w:rPr>
          <w:rFonts w:ascii="Times New Roman" w:hAnsi="Times New Roman"/>
          <w:color w:val="000000"/>
          <w:sz w:val="24"/>
          <w:szCs w:val="24"/>
          <w:shd w:val="clear" w:color="auto" w:fill="FFFFFF"/>
        </w:rPr>
        <w:t>тьюторского</w:t>
      </w:r>
      <w:proofErr w:type="spellEnd"/>
      <w:r w:rsidRPr="00832C42">
        <w:rPr>
          <w:rFonts w:ascii="Times New Roman" w:hAnsi="Times New Roman"/>
          <w:color w:val="000000"/>
          <w:sz w:val="24"/>
          <w:szCs w:val="24"/>
          <w:shd w:val="clear" w:color="auto" w:fill="FFFFFF"/>
        </w:rPr>
        <w:t xml:space="preserve"> </w:t>
      </w:r>
      <w:r w:rsidRPr="00832C42">
        <w:rPr>
          <w:rFonts w:ascii="Times New Roman" w:hAnsi="Times New Roman"/>
          <w:color w:val="000000"/>
          <w:sz w:val="24"/>
          <w:szCs w:val="24"/>
          <w:shd w:val="clear" w:color="auto" w:fill="FFFFFF"/>
        </w:rPr>
        <w:lastRenderedPageBreak/>
        <w:t xml:space="preserve">сопровождения и построения индивидуальной траектории развития ребенка; формирование компетенций в области обобщения и представления результатов профессиональной деятельности учителя; изучение эффективных речевых стратегий и тактик для успешного осуществления коммуникаций, освоение приемов и методов формирования речевого имиджа педагога. Слушатели курсов познакомились с  опытом наставнической деятельности на базе  Верхнекетского района. </w:t>
      </w:r>
    </w:p>
    <w:p w:rsidR="00832C42" w:rsidRPr="00832C42" w:rsidRDefault="00832C42" w:rsidP="00832C42">
      <w:pPr>
        <w:spacing w:after="0"/>
        <w:ind w:left="-284"/>
        <w:jc w:val="both"/>
        <w:rPr>
          <w:rFonts w:ascii="Times New Roman" w:hAnsi="Times New Roman"/>
          <w:color w:val="000000"/>
          <w:sz w:val="24"/>
          <w:szCs w:val="24"/>
          <w:shd w:val="clear" w:color="auto" w:fill="FFFFFF"/>
        </w:rPr>
      </w:pPr>
    </w:p>
    <w:p w:rsidR="00832C42" w:rsidRPr="00832C42" w:rsidRDefault="00832C42" w:rsidP="00832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jc w:val="both"/>
        <w:textAlignment w:val="baseline"/>
        <w:rPr>
          <w:rFonts w:ascii="Times New Roman" w:eastAsia="Times New Roman" w:hAnsi="Times New Roman" w:cs="Times New Roman"/>
          <w:b/>
          <w:sz w:val="24"/>
          <w:szCs w:val="24"/>
        </w:rPr>
      </w:pPr>
      <w:r w:rsidRPr="00832C42">
        <w:rPr>
          <w:rFonts w:ascii="Times New Roman" w:hAnsi="Times New Roman"/>
          <w:noProof/>
          <w:sz w:val="24"/>
          <w:szCs w:val="24"/>
          <w:lang w:eastAsia="ru-RU"/>
        </w:rPr>
        <w:drawing>
          <wp:inline distT="0" distB="0" distL="0" distR="0" wp14:anchorId="634E1A53" wp14:editId="4654BEC3">
            <wp:extent cx="2447925" cy="1828800"/>
            <wp:effectExtent l="0" t="0" r="9525" b="0"/>
            <wp:docPr id="27" name="Рисунок 27" descr="IMG-20180101-W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0101-WA00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inline>
        </w:drawing>
      </w:r>
      <w:r w:rsidRPr="00832C42">
        <w:rPr>
          <w:rFonts w:ascii="Times New Roman" w:hAnsi="Times New Roman"/>
          <w:noProof/>
          <w:sz w:val="24"/>
          <w:szCs w:val="24"/>
          <w:lang w:eastAsia="ru-RU"/>
        </w:rPr>
        <w:drawing>
          <wp:inline distT="0" distB="0" distL="0" distR="0" wp14:anchorId="3C272C29" wp14:editId="45D5FB42">
            <wp:extent cx="2780835" cy="1809750"/>
            <wp:effectExtent l="0" t="0" r="635" b="0"/>
            <wp:docPr id="28" name="Рисунок 28" descr="C:\Users\Zamestitel\AppData\Local\Microsoft\Windows\Temporary Internet Files\Content.Word\DSCN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mestitel\AppData\Local\Microsoft\Windows\Temporary Internet Files\Content.Word\DSCN809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1830" cy="1810397"/>
                    </a:xfrm>
                    <a:prstGeom prst="rect">
                      <a:avLst/>
                    </a:prstGeom>
                    <a:noFill/>
                    <a:ln>
                      <a:noFill/>
                    </a:ln>
                  </pic:spPr>
                </pic:pic>
              </a:graphicData>
            </a:graphic>
          </wp:inline>
        </w:drawing>
      </w:r>
    </w:p>
    <w:p w:rsidR="00832C42" w:rsidRPr="00832C42" w:rsidRDefault="00832C42" w:rsidP="00832C42">
      <w:pPr>
        <w:jc w:val="both"/>
        <w:rPr>
          <w:rFonts w:ascii="Times New Roman" w:eastAsia="Times New Roman" w:hAnsi="Times New Roman" w:cs="Times New Roman"/>
          <w:b/>
          <w:sz w:val="24"/>
          <w:szCs w:val="24"/>
        </w:rPr>
      </w:pPr>
      <w:r w:rsidRPr="00832C42">
        <w:rPr>
          <w:rFonts w:ascii="Times New Roman" w:eastAsia="+mn-ea" w:hAnsi="Times New Roman" w:cs="Times New Roman"/>
          <w:bCs/>
          <w:kern w:val="24"/>
          <w:sz w:val="24"/>
          <w:szCs w:val="24"/>
        </w:rPr>
        <w:t xml:space="preserve">   </w:t>
      </w:r>
      <w:r w:rsidRPr="00832C42">
        <w:rPr>
          <w:rFonts w:ascii="Times New Roman" w:eastAsia="Times New Roman" w:hAnsi="Times New Roman" w:cs="Times New Roman"/>
          <w:sz w:val="24"/>
          <w:szCs w:val="24"/>
        </w:rPr>
        <w:t xml:space="preserve">Вся выстроенная системная работа в муниципальной системе образования позволяет молодым специалистам правильно сориентироваться в инновационной деятельности муниципалитета и принимать участие в тех направлениях деятельности, которые вызывают у них больший интерес.  </w:t>
      </w:r>
    </w:p>
    <w:p w:rsidR="00832C42" w:rsidRPr="00832C42" w:rsidRDefault="00832C42" w:rsidP="00832C42">
      <w:pPr>
        <w:spacing w:after="0"/>
        <w:ind w:firstLine="709"/>
        <w:jc w:val="center"/>
        <w:rPr>
          <w:rFonts w:ascii="Times New Roman" w:hAnsi="Times New Roman" w:cs="Times New Roman"/>
          <w:b/>
          <w:i/>
          <w:sz w:val="24"/>
          <w:szCs w:val="24"/>
        </w:rPr>
      </w:pPr>
      <w:r w:rsidRPr="00832C42">
        <w:rPr>
          <w:rFonts w:ascii="Times New Roman" w:hAnsi="Times New Roman" w:cs="Times New Roman"/>
          <w:b/>
          <w:i/>
          <w:sz w:val="24"/>
          <w:szCs w:val="24"/>
        </w:rPr>
        <w:t xml:space="preserve">Организация работы по внесению сведений в Федеральный реестр сведений о </w:t>
      </w:r>
      <w:proofErr w:type="gramStart"/>
      <w:r w:rsidRPr="00832C42">
        <w:rPr>
          <w:rFonts w:ascii="Times New Roman" w:hAnsi="Times New Roman" w:cs="Times New Roman"/>
          <w:b/>
          <w:i/>
          <w:sz w:val="24"/>
          <w:szCs w:val="24"/>
        </w:rPr>
        <w:t>документах</w:t>
      </w:r>
      <w:proofErr w:type="gramEnd"/>
      <w:r w:rsidRPr="00832C42">
        <w:rPr>
          <w:rFonts w:ascii="Times New Roman" w:hAnsi="Times New Roman" w:cs="Times New Roman"/>
          <w:b/>
          <w:i/>
          <w:sz w:val="24"/>
          <w:szCs w:val="24"/>
        </w:rPr>
        <w:t xml:space="preserve"> об образовании и (или) о квалификации, документах об обучении</w:t>
      </w:r>
    </w:p>
    <w:p w:rsidR="00832C42" w:rsidRPr="00832C42" w:rsidRDefault="00832C42" w:rsidP="00832C42">
      <w:pPr>
        <w:spacing w:after="0"/>
        <w:ind w:firstLine="709"/>
        <w:jc w:val="both"/>
        <w:rPr>
          <w:rFonts w:ascii="Times New Roman" w:hAnsi="Times New Roman" w:cs="Times New Roman"/>
          <w:b/>
          <w:sz w:val="24"/>
          <w:szCs w:val="24"/>
        </w:rPr>
      </w:pPr>
    </w:p>
    <w:p w:rsidR="00832C42" w:rsidRPr="00832C42" w:rsidRDefault="00832C42" w:rsidP="00832C42">
      <w:pPr>
        <w:spacing w:after="0"/>
        <w:ind w:firstLine="708"/>
        <w:jc w:val="both"/>
        <w:rPr>
          <w:rFonts w:ascii="Times New Roman" w:hAnsi="Times New Roman" w:cs="Times New Roman"/>
          <w:sz w:val="24"/>
          <w:szCs w:val="24"/>
        </w:rPr>
      </w:pPr>
      <w:r w:rsidRPr="00832C42">
        <w:rPr>
          <w:rFonts w:ascii="Times New Roman" w:hAnsi="Times New Roman" w:cs="Times New Roman"/>
          <w:sz w:val="24"/>
          <w:szCs w:val="24"/>
        </w:rPr>
        <w:t xml:space="preserve">В соответствии со статьей 98 Федерального закона «Об образовании в Российской Федерации» от 29.12.2012г. №273-ФЗ, а так же в целях исполнения постановления Правительства Российской Федерации от 26.08.2013 №729 «О Федеральной информационной системе «Федеральный реестр сведений о </w:t>
      </w:r>
      <w:proofErr w:type="gramStart"/>
      <w:r w:rsidRPr="00832C42">
        <w:rPr>
          <w:rFonts w:ascii="Times New Roman" w:hAnsi="Times New Roman" w:cs="Times New Roman"/>
          <w:sz w:val="24"/>
          <w:szCs w:val="24"/>
        </w:rPr>
        <w:t>документах</w:t>
      </w:r>
      <w:proofErr w:type="gramEnd"/>
      <w:r w:rsidRPr="00832C42">
        <w:rPr>
          <w:rFonts w:ascii="Times New Roman" w:hAnsi="Times New Roman" w:cs="Times New Roman"/>
          <w:sz w:val="24"/>
          <w:szCs w:val="24"/>
        </w:rPr>
        <w:t xml:space="preserve"> об образовании и (или) о квалификации, документах об обучении» и распоряжения Департамента общего образования Администрации Томской области от 19.10.2017 № 742-р «Об организации работы по подготовке к внесению сведений в федеральную информационную систему «Федеральный реестр сведений о </w:t>
      </w:r>
      <w:proofErr w:type="gramStart"/>
      <w:r w:rsidRPr="00832C42">
        <w:rPr>
          <w:rFonts w:ascii="Times New Roman" w:hAnsi="Times New Roman" w:cs="Times New Roman"/>
          <w:sz w:val="24"/>
          <w:szCs w:val="24"/>
        </w:rPr>
        <w:t>документах</w:t>
      </w:r>
      <w:proofErr w:type="gramEnd"/>
      <w:r w:rsidRPr="00832C42">
        <w:rPr>
          <w:rFonts w:ascii="Times New Roman" w:hAnsi="Times New Roman" w:cs="Times New Roman"/>
          <w:sz w:val="24"/>
          <w:szCs w:val="24"/>
        </w:rPr>
        <w:t xml:space="preserve"> об образовании и (или) о квалификации, документах об обучении» в 2017-2018 учебном году в </w:t>
      </w:r>
      <w:proofErr w:type="spellStart"/>
      <w:r w:rsidRPr="00832C42">
        <w:rPr>
          <w:rFonts w:ascii="Times New Roman" w:hAnsi="Times New Roman" w:cs="Times New Roman"/>
          <w:sz w:val="24"/>
          <w:szCs w:val="24"/>
        </w:rPr>
        <w:t>Верхнекетским</w:t>
      </w:r>
      <w:proofErr w:type="spellEnd"/>
      <w:r w:rsidRPr="00832C42">
        <w:rPr>
          <w:rFonts w:ascii="Times New Roman" w:hAnsi="Times New Roman" w:cs="Times New Roman"/>
          <w:sz w:val="24"/>
          <w:szCs w:val="24"/>
        </w:rPr>
        <w:t xml:space="preserve"> районе началась работа по внесению сведений в Федеральную информационную систему «Федеральный реестр сведений о документах об образовании и (или) о квалификации, документах об обучении» (далее – ФИС ФРДО). </w:t>
      </w:r>
      <w:proofErr w:type="gramStart"/>
      <w:r w:rsidRPr="00832C42">
        <w:rPr>
          <w:rFonts w:ascii="Times New Roman" w:hAnsi="Times New Roman" w:cs="Times New Roman"/>
          <w:sz w:val="24"/>
          <w:szCs w:val="24"/>
        </w:rPr>
        <w:t>В соответствии с планом мероприятий по подготовке к внесению сведений в ФИС</w:t>
      </w:r>
      <w:proofErr w:type="gramEnd"/>
      <w:r w:rsidRPr="00832C42">
        <w:rPr>
          <w:rFonts w:ascii="Times New Roman" w:hAnsi="Times New Roman" w:cs="Times New Roman"/>
          <w:sz w:val="24"/>
          <w:szCs w:val="24"/>
        </w:rPr>
        <w:t xml:space="preserve"> ФРДО, на территории Томской области, во всех школах района проделана следующая работа:</w:t>
      </w:r>
    </w:p>
    <w:p w:rsidR="00832C42" w:rsidRPr="00832C42" w:rsidRDefault="00832C42" w:rsidP="00832C42">
      <w:pPr>
        <w:numPr>
          <w:ilvl w:val="0"/>
          <w:numId w:val="37"/>
        </w:numPr>
        <w:spacing w:after="0"/>
        <w:ind w:left="426" w:hanging="426"/>
        <w:contextualSpacing/>
        <w:jc w:val="both"/>
        <w:rPr>
          <w:rFonts w:ascii="Times New Roman" w:hAnsi="Times New Roman" w:cs="Times New Roman"/>
          <w:sz w:val="24"/>
          <w:szCs w:val="24"/>
        </w:rPr>
      </w:pPr>
      <w:r w:rsidRPr="00832C42">
        <w:rPr>
          <w:rFonts w:ascii="Times New Roman" w:hAnsi="Times New Roman" w:cs="Times New Roman"/>
          <w:sz w:val="24"/>
          <w:szCs w:val="24"/>
        </w:rPr>
        <w:t>назначены ответственные за внесение в ФИС ФРДО сведений о документах, выданных выпускникам  2004-2016 г;</w:t>
      </w:r>
    </w:p>
    <w:p w:rsidR="00832C42" w:rsidRPr="00832C42" w:rsidRDefault="00832C42" w:rsidP="00832C42">
      <w:pPr>
        <w:numPr>
          <w:ilvl w:val="0"/>
          <w:numId w:val="37"/>
        </w:numPr>
        <w:spacing w:after="0"/>
        <w:ind w:left="426" w:hanging="426"/>
        <w:contextualSpacing/>
        <w:jc w:val="both"/>
        <w:rPr>
          <w:rFonts w:ascii="Times New Roman" w:hAnsi="Times New Roman" w:cs="Times New Roman"/>
          <w:sz w:val="24"/>
          <w:szCs w:val="24"/>
        </w:rPr>
      </w:pPr>
      <w:r w:rsidRPr="00832C42">
        <w:rPr>
          <w:rFonts w:ascii="Times New Roman" w:hAnsi="Times New Roman" w:cs="Times New Roman"/>
          <w:sz w:val="24"/>
          <w:szCs w:val="24"/>
        </w:rPr>
        <w:t>организована работа по заполнению шаблонов предоставления сведений данными об аттестатах и лицах, их получивших с 2004 по 2017 годы;</w:t>
      </w:r>
    </w:p>
    <w:p w:rsidR="00832C42" w:rsidRPr="00832C42" w:rsidRDefault="00832C42" w:rsidP="00832C42">
      <w:pPr>
        <w:numPr>
          <w:ilvl w:val="0"/>
          <w:numId w:val="37"/>
        </w:numPr>
        <w:spacing w:after="0"/>
        <w:ind w:left="426" w:hanging="426"/>
        <w:contextualSpacing/>
        <w:jc w:val="both"/>
        <w:rPr>
          <w:rFonts w:ascii="Times New Roman" w:hAnsi="Times New Roman" w:cs="Times New Roman"/>
          <w:sz w:val="24"/>
          <w:szCs w:val="24"/>
        </w:rPr>
      </w:pPr>
      <w:r w:rsidRPr="00832C42">
        <w:rPr>
          <w:rFonts w:ascii="Times New Roman" w:hAnsi="Times New Roman" w:cs="Times New Roman"/>
          <w:sz w:val="24"/>
          <w:szCs w:val="24"/>
        </w:rPr>
        <w:t>приобретены средства криптографической защиты «Крипто про» и электронные цифровые подписи для работы в ФИС ФРДО;</w:t>
      </w:r>
    </w:p>
    <w:p w:rsidR="00832C42" w:rsidRPr="00832C42" w:rsidRDefault="00832C42" w:rsidP="00832C42">
      <w:pPr>
        <w:numPr>
          <w:ilvl w:val="0"/>
          <w:numId w:val="37"/>
        </w:numPr>
        <w:spacing w:after="0"/>
        <w:ind w:left="426" w:hanging="426"/>
        <w:contextualSpacing/>
        <w:jc w:val="both"/>
        <w:rPr>
          <w:rFonts w:ascii="Times New Roman" w:hAnsi="Times New Roman" w:cs="Times New Roman"/>
          <w:sz w:val="24"/>
          <w:szCs w:val="24"/>
        </w:rPr>
      </w:pPr>
      <w:r w:rsidRPr="00832C42">
        <w:rPr>
          <w:rFonts w:ascii="Times New Roman" w:hAnsi="Times New Roman" w:cs="Times New Roman"/>
          <w:sz w:val="24"/>
          <w:szCs w:val="24"/>
        </w:rPr>
        <w:lastRenderedPageBreak/>
        <w:t xml:space="preserve">организовано поэтапное внесение сведений о выданных </w:t>
      </w:r>
      <w:proofErr w:type="gramStart"/>
      <w:r w:rsidRPr="00832C42">
        <w:rPr>
          <w:rFonts w:ascii="Times New Roman" w:hAnsi="Times New Roman" w:cs="Times New Roman"/>
          <w:sz w:val="24"/>
          <w:szCs w:val="24"/>
        </w:rPr>
        <w:t>документах</w:t>
      </w:r>
      <w:proofErr w:type="gramEnd"/>
      <w:r w:rsidRPr="00832C42">
        <w:rPr>
          <w:rFonts w:ascii="Times New Roman" w:hAnsi="Times New Roman" w:cs="Times New Roman"/>
          <w:sz w:val="24"/>
          <w:szCs w:val="24"/>
        </w:rPr>
        <w:t xml:space="preserve"> об образовании в ФИС ФРДО;</w:t>
      </w:r>
    </w:p>
    <w:p w:rsidR="00832C42" w:rsidRPr="00832C42" w:rsidRDefault="00832C42" w:rsidP="00832C42">
      <w:pPr>
        <w:spacing w:after="0"/>
        <w:ind w:firstLine="708"/>
        <w:jc w:val="both"/>
        <w:rPr>
          <w:rFonts w:ascii="Times New Roman" w:hAnsi="Times New Roman" w:cs="Times New Roman"/>
          <w:sz w:val="24"/>
          <w:szCs w:val="24"/>
        </w:rPr>
      </w:pPr>
      <w:r w:rsidRPr="00832C42">
        <w:rPr>
          <w:rFonts w:ascii="Times New Roman" w:hAnsi="Times New Roman" w:cs="Times New Roman"/>
          <w:sz w:val="24"/>
          <w:szCs w:val="24"/>
        </w:rPr>
        <w:t xml:space="preserve">Для организации внесения сведений в ФИС ФРДО выбрана комбинированная схема внесения сведений, в соответствии с которой МБОУ «Белоярская СОШ №1», МБОУ «Катайгинская СОШ», МБОУ «Степановская СОШ», МБОУ «Сайгинская СОШ» вносят сведения самостоятельно, с использованием ранее подключенного защищенного канала связи </w:t>
      </w:r>
      <w:proofErr w:type="spellStart"/>
      <w:r w:rsidRPr="00832C42">
        <w:rPr>
          <w:rFonts w:ascii="Times New Roman" w:hAnsi="Times New Roman" w:cs="Times New Roman"/>
          <w:sz w:val="24"/>
          <w:szCs w:val="24"/>
        </w:rPr>
        <w:t>VipNet</w:t>
      </w:r>
      <w:proofErr w:type="spellEnd"/>
      <w:r w:rsidRPr="00832C42">
        <w:rPr>
          <w:rFonts w:ascii="Times New Roman" w:hAnsi="Times New Roman" w:cs="Times New Roman"/>
          <w:sz w:val="24"/>
          <w:szCs w:val="24"/>
        </w:rPr>
        <w:t>. МАОУ «БСШ №2», МБОУ «Клюквинская СОШ», МБОУ «Ягоднинская СОШ», МКУ «Дружнинская НОШ» вносят данные с использованием защищенного канала связи, организованного в Управлении образования Администрации Верхнекетского района.</w:t>
      </w:r>
    </w:p>
    <w:p w:rsidR="00832C42" w:rsidRPr="00832C42" w:rsidRDefault="00832C42" w:rsidP="00832C42">
      <w:pPr>
        <w:spacing w:after="0"/>
        <w:ind w:firstLine="708"/>
        <w:jc w:val="both"/>
        <w:rPr>
          <w:rFonts w:ascii="Times New Roman" w:hAnsi="Times New Roman" w:cs="Times New Roman"/>
          <w:sz w:val="24"/>
          <w:szCs w:val="24"/>
        </w:rPr>
      </w:pPr>
      <w:r w:rsidRPr="00832C42">
        <w:rPr>
          <w:rFonts w:ascii="Times New Roman" w:hAnsi="Times New Roman" w:cs="Times New Roman"/>
          <w:sz w:val="24"/>
          <w:szCs w:val="24"/>
        </w:rPr>
        <w:t>В результате проделанной работы, в ФИС ФРДО внесены следующие сведения:</w:t>
      </w:r>
    </w:p>
    <w:tbl>
      <w:tblPr>
        <w:tblW w:w="8177" w:type="dxa"/>
        <w:jc w:val="center"/>
        <w:tblInd w:w="-92" w:type="dxa"/>
        <w:tblLook w:val="04A0" w:firstRow="1" w:lastRow="0" w:firstColumn="1" w:lastColumn="0" w:noHBand="0" w:noVBand="1"/>
      </w:tblPr>
      <w:tblGrid>
        <w:gridCol w:w="3045"/>
        <w:gridCol w:w="616"/>
        <w:gridCol w:w="616"/>
        <w:gridCol w:w="616"/>
        <w:gridCol w:w="616"/>
        <w:gridCol w:w="616"/>
        <w:gridCol w:w="616"/>
        <w:gridCol w:w="616"/>
        <w:gridCol w:w="820"/>
      </w:tblGrid>
      <w:tr w:rsidR="00832C42" w:rsidRPr="00832C42" w:rsidTr="00D079D6">
        <w:trPr>
          <w:trHeight w:val="1290"/>
          <w:jc w:val="center"/>
        </w:trPr>
        <w:tc>
          <w:tcPr>
            <w:tcW w:w="3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Наименование ОО</w:t>
            </w:r>
          </w:p>
        </w:tc>
        <w:tc>
          <w:tcPr>
            <w:tcW w:w="5132" w:type="dxa"/>
            <w:gridSpan w:val="8"/>
            <w:tcBorders>
              <w:top w:val="single" w:sz="4" w:space="0" w:color="auto"/>
              <w:left w:val="nil"/>
              <w:bottom w:val="single" w:sz="4" w:space="0" w:color="auto"/>
              <w:right w:val="single" w:sz="4" w:space="0" w:color="auto"/>
            </w:tcBorders>
            <w:shd w:val="clear" w:color="auto" w:fill="auto"/>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 xml:space="preserve">Количество записей внесенных в Федеральную информационную систему "Федеральный реестр сведений о </w:t>
            </w:r>
            <w:proofErr w:type="gramStart"/>
            <w:r w:rsidRPr="00832C42">
              <w:rPr>
                <w:rFonts w:ascii="Times New Roman" w:eastAsia="Times New Roman" w:hAnsi="Times New Roman" w:cs="Times New Roman"/>
                <w:b/>
                <w:bCs/>
                <w:color w:val="000000"/>
                <w:sz w:val="20"/>
                <w:szCs w:val="20"/>
                <w:lang w:eastAsia="ru-RU"/>
              </w:rPr>
              <w:t>документах</w:t>
            </w:r>
            <w:proofErr w:type="gramEnd"/>
            <w:r w:rsidRPr="00832C42">
              <w:rPr>
                <w:rFonts w:ascii="Times New Roman" w:eastAsia="Times New Roman" w:hAnsi="Times New Roman" w:cs="Times New Roman"/>
                <w:b/>
                <w:bCs/>
                <w:color w:val="000000"/>
                <w:sz w:val="20"/>
                <w:szCs w:val="20"/>
                <w:lang w:eastAsia="ru-RU"/>
              </w:rPr>
              <w:t xml:space="preserve"> об образовании и (или) о квалификации, документах об обучении" (ФИС ФРДО) по годам</w:t>
            </w:r>
          </w:p>
        </w:tc>
      </w:tr>
      <w:tr w:rsidR="00832C42" w:rsidRPr="00832C42" w:rsidTr="00D079D6">
        <w:trPr>
          <w:trHeight w:val="300"/>
          <w:jc w:val="center"/>
        </w:trPr>
        <w:tc>
          <w:tcPr>
            <w:tcW w:w="3045" w:type="dxa"/>
            <w:vMerge/>
            <w:tcBorders>
              <w:top w:val="single" w:sz="4" w:space="0" w:color="auto"/>
              <w:left w:val="single" w:sz="4" w:space="0" w:color="auto"/>
              <w:bottom w:val="single" w:sz="4" w:space="0" w:color="auto"/>
              <w:right w:val="single" w:sz="4" w:space="0" w:color="auto"/>
            </w:tcBorders>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2004</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2005</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2006</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2007</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2008</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2009</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2010</w:t>
            </w:r>
          </w:p>
        </w:tc>
        <w:tc>
          <w:tcPr>
            <w:tcW w:w="820"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2011</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МАОУ "БСШ № 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78</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70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69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61</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53</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"Белоярская СОШ № 1"</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202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98</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138</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128</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150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143</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117</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104</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"Катайгинская СОШ"</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64</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53</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46</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41</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29</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27</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"Клюквинская СОШИ"</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48</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28</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11</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48</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16</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"Сайгинская СОШ"</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24</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26</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"Степановская СОШ"</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44</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46</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40</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44</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 xml:space="preserve">МБОУ "Ягоднинская СОШ" </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16</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11</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9</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МКОУ "Дружнинская НОШ"</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r>
    </w:tbl>
    <w:p w:rsidR="00832C42" w:rsidRPr="00832C42" w:rsidRDefault="00832C42" w:rsidP="00832C42">
      <w:pPr>
        <w:jc w:val="both"/>
        <w:rPr>
          <w:rFonts w:ascii="Times New Roman" w:hAnsi="Times New Roman" w:cs="Times New Roman"/>
          <w:sz w:val="24"/>
          <w:szCs w:val="24"/>
        </w:rPr>
      </w:pPr>
    </w:p>
    <w:tbl>
      <w:tblPr>
        <w:tblW w:w="8177" w:type="dxa"/>
        <w:jc w:val="center"/>
        <w:tblInd w:w="-92" w:type="dxa"/>
        <w:tblLook w:val="04A0" w:firstRow="1" w:lastRow="0" w:firstColumn="1" w:lastColumn="0" w:noHBand="0" w:noVBand="1"/>
      </w:tblPr>
      <w:tblGrid>
        <w:gridCol w:w="3045"/>
        <w:gridCol w:w="616"/>
        <w:gridCol w:w="616"/>
        <w:gridCol w:w="616"/>
        <w:gridCol w:w="616"/>
        <w:gridCol w:w="616"/>
        <w:gridCol w:w="616"/>
        <w:gridCol w:w="616"/>
        <w:gridCol w:w="820"/>
      </w:tblGrid>
      <w:tr w:rsidR="00832C42" w:rsidRPr="00832C42" w:rsidTr="00D079D6">
        <w:trPr>
          <w:trHeight w:val="1230"/>
          <w:jc w:val="center"/>
        </w:trPr>
        <w:tc>
          <w:tcPr>
            <w:tcW w:w="3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Наименование ОО</w:t>
            </w:r>
          </w:p>
        </w:tc>
        <w:tc>
          <w:tcPr>
            <w:tcW w:w="5132" w:type="dxa"/>
            <w:gridSpan w:val="8"/>
            <w:tcBorders>
              <w:top w:val="single" w:sz="4" w:space="0" w:color="auto"/>
              <w:left w:val="nil"/>
              <w:bottom w:val="single" w:sz="4" w:space="0" w:color="auto"/>
              <w:right w:val="single" w:sz="4" w:space="0" w:color="auto"/>
            </w:tcBorders>
            <w:shd w:val="clear" w:color="auto" w:fill="auto"/>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 xml:space="preserve">Количество записей внесенных в Федеральную информационную систему "Федеральный реестр сведений о </w:t>
            </w:r>
            <w:proofErr w:type="gramStart"/>
            <w:r w:rsidRPr="00832C42">
              <w:rPr>
                <w:rFonts w:ascii="Times New Roman" w:eastAsia="Times New Roman" w:hAnsi="Times New Roman" w:cs="Times New Roman"/>
                <w:b/>
                <w:bCs/>
                <w:color w:val="000000"/>
                <w:sz w:val="20"/>
                <w:szCs w:val="20"/>
                <w:lang w:eastAsia="ru-RU"/>
              </w:rPr>
              <w:t>документах</w:t>
            </w:r>
            <w:proofErr w:type="gramEnd"/>
            <w:r w:rsidRPr="00832C42">
              <w:rPr>
                <w:rFonts w:ascii="Times New Roman" w:eastAsia="Times New Roman" w:hAnsi="Times New Roman" w:cs="Times New Roman"/>
                <w:b/>
                <w:bCs/>
                <w:color w:val="000000"/>
                <w:sz w:val="20"/>
                <w:szCs w:val="20"/>
                <w:lang w:eastAsia="ru-RU"/>
              </w:rPr>
              <w:t xml:space="preserve"> об образовании и (или) о квалификации, документах об обучении" (ФИС ФРДО) по годам</w:t>
            </w:r>
          </w:p>
        </w:tc>
      </w:tr>
      <w:tr w:rsidR="00832C42" w:rsidRPr="00832C42" w:rsidTr="00D079D6">
        <w:trPr>
          <w:trHeight w:val="765"/>
          <w:jc w:val="center"/>
        </w:trPr>
        <w:tc>
          <w:tcPr>
            <w:tcW w:w="3045" w:type="dxa"/>
            <w:vMerge/>
            <w:tcBorders>
              <w:top w:val="single" w:sz="4" w:space="0" w:color="auto"/>
              <w:left w:val="single" w:sz="4" w:space="0" w:color="auto"/>
              <w:bottom w:val="single" w:sz="4" w:space="0" w:color="auto"/>
              <w:right w:val="single" w:sz="4" w:space="0" w:color="auto"/>
            </w:tcBorders>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2012</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2013</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2014</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2015</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2016</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2017</w:t>
            </w:r>
          </w:p>
        </w:tc>
        <w:tc>
          <w:tcPr>
            <w:tcW w:w="616"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2018</w:t>
            </w:r>
          </w:p>
        </w:tc>
        <w:tc>
          <w:tcPr>
            <w:tcW w:w="820" w:type="dxa"/>
            <w:tcBorders>
              <w:top w:val="nil"/>
              <w:left w:val="nil"/>
              <w:bottom w:val="single" w:sz="4" w:space="0" w:color="auto"/>
              <w:right w:val="single" w:sz="4" w:space="0" w:color="auto"/>
            </w:tcBorders>
            <w:shd w:val="clear" w:color="000000" w:fill="FFFFFF"/>
            <w:vAlign w:val="center"/>
            <w:hideMark/>
          </w:tcPr>
          <w:p w:rsidR="00832C42" w:rsidRPr="00832C42" w:rsidRDefault="00832C42" w:rsidP="00832C42">
            <w:pPr>
              <w:spacing w:after="0" w:line="240" w:lineRule="auto"/>
              <w:jc w:val="both"/>
              <w:rPr>
                <w:rFonts w:ascii="Times New Roman" w:eastAsia="Times New Roman" w:hAnsi="Times New Roman" w:cs="Times New Roman"/>
                <w:b/>
                <w:bCs/>
                <w:color w:val="000000"/>
                <w:sz w:val="20"/>
                <w:szCs w:val="20"/>
                <w:lang w:eastAsia="ru-RU"/>
              </w:rPr>
            </w:pPr>
            <w:r w:rsidRPr="00832C42">
              <w:rPr>
                <w:rFonts w:ascii="Times New Roman" w:eastAsia="Times New Roman" w:hAnsi="Times New Roman" w:cs="Times New Roman"/>
                <w:b/>
                <w:bCs/>
                <w:color w:val="000000"/>
                <w:sz w:val="20"/>
                <w:szCs w:val="20"/>
                <w:lang w:eastAsia="ru-RU"/>
              </w:rPr>
              <w:t>Итого с 2004 по 2018</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МАОУ "БСШ № 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741</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"Белоярская СОШ № 1"</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127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91</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114</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97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96</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105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1710</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"Катайгинская СОШ"</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21</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26</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25</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493</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"Клюквинская СОШИ"</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34</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458</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"Сайгинская СОШ"</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21</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19</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279</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МБОУ "Степановская СОШ"</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35</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33</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33</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24</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32</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30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562</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 xml:space="preserve">МБОУ "Ягоднинская СОШ" </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13</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7</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16</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8</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13</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13</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194</w:t>
            </w:r>
          </w:p>
        </w:tc>
      </w:tr>
      <w:tr w:rsidR="00832C42" w:rsidRPr="00832C42" w:rsidTr="00D079D6">
        <w:trPr>
          <w:trHeight w:val="300"/>
          <w:jc w:val="center"/>
        </w:trPr>
        <w:tc>
          <w:tcPr>
            <w:tcW w:w="3045" w:type="dxa"/>
            <w:tcBorders>
              <w:top w:val="nil"/>
              <w:left w:val="single" w:sz="4" w:space="0" w:color="auto"/>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МКОУ "Дружнинская НОШ"</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32C42" w:rsidRPr="00832C42" w:rsidRDefault="00832C42" w:rsidP="00832C42">
            <w:pPr>
              <w:spacing w:after="0" w:line="240" w:lineRule="auto"/>
              <w:jc w:val="both"/>
              <w:rPr>
                <w:rFonts w:ascii="Times New Roman" w:eastAsia="Times New Roman" w:hAnsi="Times New Roman" w:cs="Times New Roman"/>
                <w:color w:val="000000"/>
                <w:sz w:val="20"/>
                <w:szCs w:val="20"/>
                <w:lang w:eastAsia="ru-RU"/>
              </w:rPr>
            </w:pPr>
            <w:r w:rsidRPr="00832C42">
              <w:rPr>
                <w:rFonts w:ascii="Times New Roman" w:eastAsia="Times New Roman" w:hAnsi="Times New Roman" w:cs="Times New Roman"/>
                <w:color w:val="000000"/>
                <w:sz w:val="20"/>
                <w:szCs w:val="20"/>
                <w:lang w:eastAsia="ru-RU"/>
              </w:rPr>
              <w:t>14</w:t>
            </w:r>
          </w:p>
        </w:tc>
      </w:tr>
    </w:tbl>
    <w:p w:rsidR="00832C42" w:rsidRPr="00832C42" w:rsidRDefault="00832C42" w:rsidP="00832C42">
      <w:pPr>
        <w:jc w:val="both"/>
        <w:rPr>
          <w:rFonts w:ascii="Times New Roman" w:hAnsi="Times New Roman" w:cs="Times New Roman"/>
          <w:sz w:val="24"/>
          <w:szCs w:val="24"/>
        </w:rPr>
      </w:pPr>
    </w:p>
    <w:p w:rsidR="00832C42" w:rsidRPr="00832C42" w:rsidRDefault="00832C42" w:rsidP="00832C42">
      <w:pPr>
        <w:ind w:firstLine="708"/>
        <w:jc w:val="both"/>
        <w:rPr>
          <w:rFonts w:ascii="Times New Roman" w:hAnsi="Times New Roman" w:cs="Times New Roman"/>
          <w:sz w:val="24"/>
          <w:szCs w:val="24"/>
        </w:rPr>
      </w:pPr>
      <w:r w:rsidRPr="00832C42">
        <w:rPr>
          <w:rFonts w:ascii="Times New Roman" w:hAnsi="Times New Roman" w:cs="Times New Roman"/>
          <w:sz w:val="24"/>
          <w:szCs w:val="24"/>
        </w:rPr>
        <w:t xml:space="preserve">С 2018 года сведения о выданных аттестатах будут вноситься в систему ФИС ФРДО регулярно, в течение двух месяцев с момента выдачи документа об образовании. Также Департамент общего образования Томской области планирует организовать работу </w:t>
      </w:r>
      <w:r w:rsidRPr="00832C42">
        <w:rPr>
          <w:rFonts w:ascii="Times New Roman" w:hAnsi="Times New Roman" w:cs="Times New Roman"/>
          <w:sz w:val="24"/>
          <w:szCs w:val="24"/>
        </w:rPr>
        <w:lastRenderedPageBreak/>
        <w:t xml:space="preserve">по внесению в ФИС ФРДО сведений о </w:t>
      </w:r>
      <w:proofErr w:type="gramStart"/>
      <w:r w:rsidRPr="00832C42">
        <w:rPr>
          <w:rFonts w:ascii="Times New Roman" w:hAnsi="Times New Roman" w:cs="Times New Roman"/>
          <w:sz w:val="24"/>
          <w:szCs w:val="24"/>
        </w:rPr>
        <w:t>документах</w:t>
      </w:r>
      <w:proofErr w:type="gramEnd"/>
      <w:r w:rsidRPr="00832C42">
        <w:rPr>
          <w:rFonts w:ascii="Times New Roman" w:hAnsi="Times New Roman" w:cs="Times New Roman"/>
          <w:sz w:val="24"/>
          <w:szCs w:val="24"/>
        </w:rPr>
        <w:t xml:space="preserve"> об образовании, выданных в 1998-2003 гг.</w:t>
      </w:r>
    </w:p>
    <w:p w:rsidR="00832C42" w:rsidRPr="00832C42" w:rsidRDefault="00832C42" w:rsidP="00832C42">
      <w:pPr>
        <w:ind w:firstLine="708"/>
        <w:jc w:val="both"/>
        <w:rPr>
          <w:rFonts w:ascii="Times New Roman" w:hAnsi="Times New Roman" w:cs="Times New Roman"/>
          <w:b/>
          <w:i/>
          <w:sz w:val="24"/>
          <w:szCs w:val="24"/>
        </w:rPr>
      </w:pPr>
      <w:r w:rsidRPr="00832C42">
        <w:rPr>
          <w:rFonts w:ascii="Times New Roman" w:hAnsi="Times New Roman" w:cs="Times New Roman"/>
          <w:b/>
          <w:i/>
          <w:sz w:val="24"/>
          <w:szCs w:val="24"/>
        </w:rPr>
        <w:t>Электронный документооборот.</w:t>
      </w:r>
    </w:p>
    <w:p w:rsidR="00832C42" w:rsidRPr="00832C42" w:rsidRDefault="00832C42" w:rsidP="00832C42">
      <w:pPr>
        <w:ind w:firstLine="708"/>
        <w:jc w:val="both"/>
        <w:rPr>
          <w:rFonts w:ascii="Times New Roman" w:hAnsi="Times New Roman" w:cs="Times New Roman"/>
          <w:sz w:val="24"/>
          <w:szCs w:val="24"/>
        </w:rPr>
      </w:pPr>
      <w:r w:rsidRPr="00832C42">
        <w:rPr>
          <w:rFonts w:ascii="Times New Roman" w:hAnsi="Times New Roman" w:cs="Times New Roman"/>
          <w:sz w:val="24"/>
          <w:szCs w:val="24"/>
        </w:rPr>
        <w:t xml:space="preserve">В целях реализации регионального проекта «Внедрение систем электронного документооборота в общеобразовательных учреждениях Томской области на 2012-2018 г», утвержденного распоряжением Департамента общего образования Томской области от 20.03.2013г. №187-р в образовательных организациях района эксплуатируются следующие системы: АИС Зачисление в ОО, АИС </w:t>
      </w:r>
      <w:proofErr w:type="spellStart"/>
      <w:r w:rsidRPr="00832C42">
        <w:rPr>
          <w:rFonts w:ascii="Times New Roman" w:hAnsi="Times New Roman" w:cs="Times New Roman"/>
          <w:sz w:val="24"/>
          <w:szCs w:val="24"/>
        </w:rPr>
        <w:t>Дневник</w:t>
      </w:r>
      <w:proofErr w:type="gramStart"/>
      <w:r w:rsidRPr="00832C42">
        <w:rPr>
          <w:rFonts w:ascii="Times New Roman" w:hAnsi="Times New Roman" w:cs="Times New Roman"/>
          <w:sz w:val="24"/>
          <w:szCs w:val="24"/>
        </w:rPr>
        <w:t>.р</w:t>
      </w:r>
      <w:proofErr w:type="gramEnd"/>
      <w:r w:rsidRPr="00832C42">
        <w:rPr>
          <w:rFonts w:ascii="Times New Roman" w:hAnsi="Times New Roman" w:cs="Times New Roman"/>
          <w:sz w:val="24"/>
          <w:szCs w:val="24"/>
        </w:rPr>
        <w:t>у</w:t>
      </w:r>
      <w:proofErr w:type="spellEnd"/>
      <w:r w:rsidRPr="00832C42">
        <w:rPr>
          <w:rFonts w:ascii="Times New Roman" w:hAnsi="Times New Roman" w:cs="Times New Roman"/>
          <w:sz w:val="24"/>
          <w:szCs w:val="24"/>
        </w:rPr>
        <w:t xml:space="preserve">, Томская электронная школа. В МБОУ «Белоярская СОШ №1», МБОУ «Катайгинская СОШ», МБОУ «Степановская СОШ», МБОУ «Сайгинская СОШ», МАОУ «БСШ №2», МБОУ «Ягоднинская СОШ» для ведения в электронном виде журналов успеваемости обучающихся используется АИС </w:t>
      </w:r>
      <w:proofErr w:type="spellStart"/>
      <w:r w:rsidRPr="00832C42">
        <w:rPr>
          <w:rFonts w:ascii="Times New Roman" w:hAnsi="Times New Roman" w:cs="Times New Roman"/>
          <w:sz w:val="24"/>
          <w:szCs w:val="24"/>
        </w:rPr>
        <w:t>Дневник</w:t>
      </w:r>
      <w:proofErr w:type="gramStart"/>
      <w:r w:rsidRPr="00832C42">
        <w:rPr>
          <w:rFonts w:ascii="Times New Roman" w:hAnsi="Times New Roman" w:cs="Times New Roman"/>
          <w:sz w:val="24"/>
          <w:szCs w:val="24"/>
        </w:rPr>
        <w:t>.р</w:t>
      </w:r>
      <w:proofErr w:type="gramEnd"/>
      <w:r w:rsidRPr="00832C42">
        <w:rPr>
          <w:rFonts w:ascii="Times New Roman" w:hAnsi="Times New Roman" w:cs="Times New Roman"/>
          <w:sz w:val="24"/>
          <w:szCs w:val="24"/>
        </w:rPr>
        <w:t>у</w:t>
      </w:r>
      <w:proofErr w:type="spellEnd"/>
      <w:r w:rsidRPr="00832C42">
        <w:rPr>
          <w:rFonts w:ascii="Times New Roman" w:hAnsi="Times New Roman" w:cs="Times New Roman"/>
          <w:sz w:val="24"/>
          <w:szCs w:val="24"/>
        </w:rPr>
        <w:t>, в МБОУ «Клюквинская СОШИ» - Томская электронная школа. Данные системы используются не только для учета выполнения учебной программы, в том числе успеваемости и посещаемости обучающихся, но и для информирования обучающихся и их родителей (законных представителей) о ходе и результатах учебного процесса.</w:t>
      </w:r>
    </w:p>
    <w:p w:rsidR="00832C42" w:rsidRPr="00832C42" w:rsidRDefault="00832C42" w:rsidP="00832C42">
      <w:pPr>
        <w:ind w:firstLine="708"/>
        <w:jc w:val="both"/>
        <w:rPr>
          <w:rFonts w:ascii="Times New Roman" w:hAnsi="Times New Roman" w:cs="Times New Roman"/>
          <w:sz w:val="24"/>
          <w:szCs w:val="24"/>
        </w:rPr>
      </w:pPr>
      <w:r w:rsidRPr="00832C42">
        <w:rPr>
          <w:rFonts w:ascii="Times New Roman" w:hAnsi="Times New Roman" w:cs="Times New Roman"/>
          <w:sz w:val="24"/>
          <w:szCs w:val="24"/>
        </w:rPr>
        <w:t xml:space="preserve">Анализ зарегистрированных пользователей и посещений АИС </w:t>
      </w:r>
      <w:proofErr w:type="spellStart"/>
      <w:r w:rsidRPr="00832C42">
        <w:rPr>
          <w:rFonts w:ascii="Times New Roman" w:hAnsi="Times New Roman" w:cs="Times New Roman"/>
          <w:sz w:val="24"/>
          <w:szCs w:val="24"/>
        </w:rPr>
        <w:t>Дневник</w:t>
      </w:r>
      <w:proofErr w:type="gramStart"/>
      <w:r w:rsidRPr="00832C42">
        <w:rPr>
          <w:rFonts w:ascii="Times New Roman" w:hAnsi="Times New Roman" w:cs="Times New Roman"/>
          <w:sz w:val="24"/>
          <w:szCs w:val="24"/>
        </w:rPr>
        <w:t>.р</w:t>
      </w:r>
      <w:proofErr w:type="gramEnd"/>
      <w:r w:rsidRPr="00832C42">
        <w:rPr>
          <w:rFonts w:ascii="Times New Roman" w:hAnsi="Times New Roman" w:cs="Times New Roman"/>
          <w:sz w:val="24"/>
          <w:szCs w:val="24"/>
        </w:rPr>
        <w:t>у</w:t>
      </w:r>
      <w:proofErr w:type="spellEnd"/>
    </w:p>
    <w:tbl>
      <w:tblPr>
        <w:tblStyle w:val="a7"/>
        <w:tblW w:w="10632" w:type="dxa"/>
        <w:tblInd w:w="-601" w:type="dxa"/>
        <w:tblLayout w:type="fixed"/>
        <w:tblLook w:val="04A0" w:firstRow="1" w:lastRow="0" w:firstColumn="1" w:lastColumn="0" w:noHBand="0" w:noVBand="1"/>
      </w:tblPr>
      <w:tblGrid>
        <w:gridCol w:w="3261"/>
        <w:gridCol w:w="1134"/>
        <w:gridCol w:w="1134"/>
        <w:gridCol w:w="1134"/>
        <w:gridCol w:w="1417"/>
        <w:gridCol w:w="1134"/>
        <w:gridCol w:w="1418"/>
      </w:tblGrid>
      <w:tr w:rsidR="00832C42" w:rsidRPr="00832C42" w:rsidTr="00D079D6">
        <w:tc>
          <w:tcPr>
            <w:tcW w:w="3261" w:type="dxa"/>
            <w:vMerge w:val="restart"/>
            <w:vAlign w:val="center"/>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Наименование ОО</w:t>
            </w:r>
          </w:p>
        </w:tc>
        <w:tc>
          <w:tcPr>
            <w:tcW w:w="2268" w:type="dxa"/>
            <w:gridSpan w:val="2"/>
            <w:vAlign w:val="center"/>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Педагоги</w:t>
            </w:r>
          </w:p>
        </w:tc>
        <w:tc>
          <w:tcPr>
            <w:tcW w:w="2551" w:type="dxa"/>
            <w:gridSpan w:val="2"/>
            <w:vAlign w:val="center"/>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Ученики</w:t>
            </w:r>
          </w:p>
        </w:tc>
        <w:tc>
          <w:tcPr>
            <w:tcW w:w="2552" w:type="dxa"/>
            <w:gridSpan w:val="2"/>
            <w:vAlign w:val="center"/>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Родители</w:t>
            </w:r>
          </w:p>
        </w:tc>
      </w:tr>
      <w:tr w:rsidR="00832C42" w:rsidRPr="00832C42" w:rsidTr="00D079D6">
        <w:tc>
          <w:tcPr>
            <w:tcW w:w="3261" w:type="dxa"/>
            <w:vMerge/>
          </w:tcPr>
          <w:p w:rsidR="00832C42" w:rsidRPr="00832C42" w:rsidRDefault="00832C42" w:rsidP="00832C42">
            <w:pPr>
              <w:jc w:val="both"/>
              <w:rPr>
                <w:rFonts w:ascii="Times New Roman" w:hAnsi="Times New Roman" w:cs="Times New Roman"/>
                <w:szCs w:val="24"/>
              </w:rPr>
            </w:pPr>
          </w:p>
        </w:tc>
        <w:tc>
          <w:tcPr>
            <w:tcW w:w="1134" w:type="dxa"/>
          </w:tcPr>
          <w:p w:rsidR="00832C42" w:rsidRPr="00832C42" w:rsidRDefault="00832C42" w:rsidP="00832C42">
            <w:pPr>
              <w:jc w:val="both"/>
              <w:rPr>
                <w:rFonts w:ascii="Times New Roman" w:hAnsi="Times New Roman" w:cs="Times New Roman"/>
                <w:szCs w:val="24"/>
              </w:rPr>
            </w:pPr>
            <w:proofErr w:type="spellStart"/>
            <w:r w:rsidRPr="00832C42">
              <w:rPr>
                <w:rFonts w:ascii="Times New Roman" w:hAnsi="Times New Roman" w:cs="Times New Roman"/>
                <w:szCs w:val="24"/>
              </w:rPr>
              <w:t>Зарег</w:t>
            </w:r>
            <w:proofErr w:type="spellEnd"/>
            <w:r w:rsidRPr="00832C42">
              <w:rPr>
                <w:rFonts w:ascii="Times New Roman" w:hAnsi="Times New Roman" w:cs="Times New Roman"/>
                <w:szCs w:val="24"/>
              </w:rPr>
              <w:t>-но</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Посещений</w:t>
            </w:r>
          </w:p>
        </w:tc>
        <w:tc>
          <w:tcPr>
            <w:tcW w:w="1134" w:type="dxa"/>
          </w:tcPr>
          <w:p w:rsidR="00832C42" w:rsidRPr="00832C42" w:rsidRDefault="00832C42" w:rsidP="00832C42">
            <w:pPr>
              <w:jc w:val="both"/>
              <w:rPr>
                <w:rFonts w:ascii="Times New Roman" w:hAnsi="Times New Roman" w:cs="Times New Roman"/>
                <w:szCs w:val="24"/>
              </w:rPr>
            </w:pPr>
            <w:proofErr w:type="spellStart"/>
            <w:r w:rsidRPr="00832C42">
              <w:rPr>
                <w:rFonts w:ascii="Times New Roman" w:hAnsi="Times New Roman" w:cs="Times New Roman"/>
                <w:szCs w:val="24"/>
              </w:rPr>
              <w:t>Зарег</w:t>
            </w:r>
            <w:proofErr w:type="spellEnd"/>
            <w:r w:rsidRPr="00832C42">
              <w:rPr>
                <w:rFonts w:ascii="Times New Roman" w:hAnsi="Times New Roman" w:cs="Times New Roman"/>
                <w:szCs w:val="24"/>
              </w:rPr>
              <w:t>-но</w:t>
            </w:r>
          </w:p>
        </w:tc>
        <w:tc>
          <w:tcPr>
            <w:tcW w:w="1417"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Посещений</w:t>
            </w:r>
          </w:p>
        </w:tc>
        <w:tc>
          <w:tcPr>
            <w:tcW w:w="1134" w:type="dxa"/>
          </w:tcPr>
          <w:p w:rsidR="00832C42" w:rsidRPr="00832C42" w:rsidRDefault="00832C42" w:rsidP="00832C42">
            <w:pPr>
              <w:jc w:val="both"/>
              <w:rPr>
                <w:rFonts w:ascii="Times New Roman" w:hAnsi="Times New Roman" w:cs="Times New Roman"/>
                <w:szCs w:val="24"/>
              </w:rPr>
            </w:pPr>
            <w:proofErr w:type="spellStart"/>
            <w:r w:rsidRPr="00832C42">
              <w:rPr>
                <w:rFonts w:ascii="Times New Roman" w:hAnsi="Times New Roman" w:cs="Times New Roman"/>
                <w:szCs w:val="24"/>
              </w:rPr>
              <w:t>Зарег</w:t>
            </w:r>
            <w:proofErr w:type="spellEnd"/>
            <w:r w:rsidRPr="00832C42">
              <w:rPr>
                <w:rFonts w:ascii="Times New Roman" w:hAnsi="Times New Roman" w:cs="Times New Roman"/>
                <w:szCs w:val="24"/>
              </w:rPr>
              <w:t>-но</w:t>
            </w:r>
          </w:p>
        </w:tc>
        <w:tc>
          <w:tcPr>
            <w:tcW w:w="1418"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Посещений</w:t>
            </w:r>
          </w:p>
        </w:tc>
      </w:tr>
      <w:tr w:rsidR="00832C42" w:rsidRPr="00832C42" w:rsidTr="00D079D6">
        <w:tc>
          <w:tcPr>
            <w:tcW w:w="3261"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МАОУ «БСШ №2»</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43</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1856</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337</w:t>
            </w:r>
          </w:p>
        </w:tc>
        <w:tc>
          <w:tcPr>
            <w:tcW w:w="1417"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7589</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21</w:t>
            </w:r>
          </w:p>
        </w:tc>
        <w:tc>
          <w:tcPr>
            <w:tcW w:w="1418"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182</w:t>
            </w:r>
          </w:p>
        </w:tc>
      </w:tr>
      <w:tr w:rsidR="00832C42" w:rsidRPr="00832C42" w:rsidTr="00D079D6">
        <w:tc>
          <w:tcPr>
            <w:tcW w:w="3261"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 w:val="24"/>
                <w:szCs w:val="24"/>
              </w:rPr>
              <w:t xml:space="preserve">МБОУ </w:t>
            </w:r>
            <w:r w:rsidRPr="00832C42">
              <w:rPr>
                <w:rFonts w:ascii="Times New Roman" w:hAnsi="Times New Roman" w:cs="Times New Roman"/>
                <w:szCs w:val="24"/>
              </w:rPr>
              <w:t>«Белоярская СОШ №1»</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61</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3671</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737</w:t>
            </w:r>
          </w:p>
        </w:tc>
        <w:tc>
          <w:tcPr>
            <w:tcW w:w="1417"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10938</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661</w:t>
            </w:r>
          </w:p>
        </w:tc>
        <w:tc>
          <w:tcPr>
            <w:tcW w:w="1418"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9719</w:t>
            </w:r>
          </w:p>
        </w:tc>
      </w:tr>
      <w:tr w:rsidR="00832C42" w:rsidRPr="00832C42" w:rsidTr="00D079D6">
        <w:tc>
          <w:tcPr>
            <w:tcW w:w="3261"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 w:val="24"/>
                <w:szCs w:val="24"/>
              </w:rPr>
              <w:t xml:space="preserve">МБОУ </w:t>
            </w:r>
            <w:r w:rsidRPr="00832C42">
              <w:rPr>
                <w:rFonts w:ascii="Times New Roman" w:hAnsi="Times New Roman" w:cs="Times New Roman"/>
                <w:szCs w:val="24"/>
              </w:rPr>
              <w:t>«Сайгинская СОШ»</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20</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839</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36</w:t>
            </w:r>
          </w:p>
        </w:tc>
        <w:tc>
          <w:tcPr>
            <w:tcW w:w="1417"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84</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22</w:t>
            </w:r>
          </w:p>
        </w:tc>
        <w:tc>
          <w:tcPr>
            <w:tcW w:w="1418"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27</w:t>
            </w:r>
          </w:p>
        </w:tc>
      </w:tr>
      <w:tr w:rsidR="00832C42" w:rsidRPr="00832C42" w:rsidTr="00D079D6">
        <w:tc>
          <w:tcPr>
            <w:tcW w:w="3261"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МБОУ «Степановская СОШ»</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38</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3307</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134</w:t>
            </w:r>
          </w:p>
        </w:tc>
        <w:tc>
          <w:tcPr>
            <w:tcW w:w="1417"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4353</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16</w:t>
            </w:r>
          </w:p>
        </w:tc>
        <w:tc>
          <w:tcPr>
            <w:tcW w:w="1418"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1073</w:t>
            </w:r>
          </w:p>
        </w:tc>
      </w:tr>
      <w:tr w:rsidR="00832C42" w:rsidRPr="00832C42" w:rsidTr="00D079D6">
        <w:tc>
          <w:tcPr>
            <w:tcW w:w="3261"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МБОУ «Ягоднинская СОШ»</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18</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2613</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75</w:t>
            </w:r>
          </w:p>
        </w:tc>
        <w:tc>
          <w:tcPr>
            <w:tcW w:w="1417"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2594</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59</w:t>
            </w:r>
          </w:p>
        </w:tc>
        <w:tc>
          <w:tcPr>
            <w:tcW w:w="1418"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2613</w:t>
            </w:r>
          </w:p>
        </w:tc>
      </w:tr>
      <w:tr w:rsidR="00832C42" w:rsidRPr="00832C42" w:rsidTr="00D079D6">
        <w:tc>
          <w:tcPr>
            <w:tcW w:w="3261"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МБОУ «Катайгинская СОШ»</w:t>
            </w:r>
          </w:p>
        </w:tc>
        <w:tc>
          <w:tcPr>
            <w:tcW w:w="1134" w:type="dxa"/>
          </w:tcPr>
          <w:p w:rsidR="00832C42" w:rsidRPr="00832C42" w:rsidRDefault="00832C42" w:rsidP="00832C42">
            <w:pPr>
              <w:jc w:val="both"/>
              <w:rPr>
                <w:rFonts w:ascii="Times New Roman" w:hAnsi="Times New Roman" w:cs="Times New Roman"/>
                <w:szCs w:val="24"/>
              </w:rPr>
            </w:pPr>
            <w:r w:rsidRPr="00832C42">
              <w:rPr>
                <w:rFonts w:ascii="Times New Roman" w:hAnsi="Times New Roman" w:cs="Times New Roman"/>
                <w:szCs w:val="24"/>
              </w:rPr>
              <w:t>34</w:t>
            </w:r>
          </w:p>
        </w:tc>
        <w:tc>
          <w:tcPr>
            <w:tcW w:w="1134" w:type="dxa"/>
          </w:tcPr>
          <w:p w:rsidR="00832C42" w:rsidRPr="00832C42" w:rsidRDefault="00832C42" w:rsidP="00832C42">
            <w:pPr>
              <w:jc w:val="both"/>
              <w:rPr>
                <w:rFonts w:ascii="Times New Roman" w:hAnsi="Times New Roman" w:cs="Times New Roman"/>
                <w:szCs w:val="24"/>
              </w:rPr>
            </w:pPr>
          </w:p>
        </w:tc>
        <w:tc>
          <w:tcPr>
            <w:tcW w:w="1134" w:type="dxa"/>
          </w:tcPr>
          <w:p w:rsidR="00832C42" w:rsidRPr="00832C42" w:rsidRDefault="00832C42" w:rsidP="00832C42">
            <w:pPr>
              <w:jc w:val="both"/>
              <w:rPr>
                <w:rFonts w:ascii="Times New Roman" w:hAnsi="Times New Roman" w:cs="Times New Roman"/>
                <w:szCs w:val="24"/>
              </w:rPr>
            </w:pPr>
          </w:p>
        </w:tc>
        <w:tc>
          <w:tcPr>
            <w:tcW w:w="1417" w:type="dxa"/>
          </w:tcPr>
          <w:p w:rsidR="00832C42" w:rsidRPr="00832C42" w:rsidRDefault="00832C42" w:rsidP="00832C42">
            <w:pPr>
              <w:jc w:val="both"/>
              <w:rPr>
                <w:rFonts w:ascii="Times New Roman" w:hAnsi="Times New Roman" w:cs="Times New Roman"/>
                <w:szCs w:val="24"/>
              </w:rPr>
            </w:pPr>
          </w:p>
        </w:tc>
        <w:tc>
          <w:tcPr>
            <w:tcW w:w="1134" w:type="dxa"/>
          </w:tcPr>
          <w:p w:rsidR="00832C42" w:rsidRPr="00832C42" w:rsidRDefault="00832C42" w:rsidP="00832C42">
            <w:pPr>
              <w:jc w:val="both"/>
              <w:rPr>
                <w:rFonts w:ascii="Times New Roman" w:hAnsi="Times New Roman" w:cs="Times New Roman"/>
                <w:szCs w:val="24"/>
              </w:rPr>
            </w:pPr>
          </w:p>
        </w:tc>
        <w:tc>
          <w:tcPr>
            <w:tcW w:w="1418" w:type="dxa"/>
          </w:tcPr>
          <w:p w:rsidR="00832C42" w:rsidRPr="00832C42" w:rsidRDefault="00832C42" w:rsidP="00832C42">
            <w:pPr>
              <w:jc w:val="both"/>
              <w:rPr>
                <w:rFonts w:ascii="Times New Roman" w:hAnsi="Times New Roman" w:cs="Times New Roman"/>
                <w:szCs w:val="24"/>
              </w:rPr>
            </w:pPr>
          </w:p>
        </w:tc>
      </w:tr>
    </w:tbl>
    <w:p w:rsidR="00832C42" w:rsidRPr="00832C42" w:rsidRDefault="00832C42" w:rsidP="00832C42">
      <w:pPr>
        <w:spacing w:after="0"/>
        <w:ind w:firstLine="709"/>
        <w:contextualSpacing/>
        <w:jc w:val="both"/>
        <w:rPr>
          <w:rFonts w:ascii="Times New Roman" w:hAnsi="Times New Roman" w:cs="Times New Roman"/>
          <w:sz w:val="24"/>
          <w:szCs w:val="24"/>
        </w:rPr>
      </w:pPr>
      <w:r w:rsidRPr="00832C42">
        <w:rPr>
          <w:rFonts w:ascii="Times New Roman" w:hAnsi="Times New Roman" w:cs="Times New Roman"/>
          <w:sz w:val="24"/>
          <w:szCs w:val="24"/>
        </w:rPr>
        <w:t xml:space="preserve">Исходя их представленных сведений, можно сделать вывод, что большинство школ района активно используют АИС </w:t>
      </w:r>
      <w:proofErr w:type="spellStart"/>
      <w:r w:rsidRPr="00832C42">
        <w:rPr>
          <w:rFonts w:ascii="Times New Roman" w:hAnsi="Times New Roman" w:cs="Times New Roman"/>
          <w:sz w:val="24"/>
          <w:szCs w:val="24"/>
        </w:rPr>
        <w:t>Дневник</w:t>
      </w:r>
      <w:proofErr w:type="gramStart"/>
      <w:r w:rsidRPr="00832C42">
        <w:rPr>
          <w:rFonts w:ascii="Times New Roman" w:hAnsi="Times New Roman" w:cs="Times New Roman"/>
          <w:sz w:val="24"/>
          <w:szCs w:val="24"/>
        </w:rPr>
        <w:t>.р</w:t>
      </w:r>
      <w:proofErr w:type="gramEnd"/>
      <w:r w:rsidRPr="00832C42">
        <w:rPr>
          <w:rFonts w:ascii="Times New Roman" w:hAnsi="Times New Roman" w:cs="Times New Roman"/>
          <w:sz w:val="24"/>
          <w:szCs w:val="24"/>
        </w:rPr>
        <w:t>у</w:t>
      </w:r>
      <w:proofErr w:type="spellEnd"/>
      <w:r w:rsidRPr="00832C42">
        <w:rPr>
          <w:rFonts w:ascii="Times New Roman" w:hAnsi="Times New Roman" w:cs="Times New Roman"/>
          <w:sz w:val="24"/>
          <w:szCs w:val="24"/>
        </w:rPr>
        <w:t xml:space="preserve"> для ведения журнала успеваемости в электронном форме. МБОУ «Степановская СОШ» и МБОУ «Ягоднинская СОШ» полностью перешли на учет успеваемости в электронной форме и отказались от ведения бумажного журнала успеваемости.</w:t>
      </w:r>
    </w:p>
    <w:p w:rsidR="00832C42" w:rsidRDefault="00832C42" w:rsidP="00832C42">
      <w:pPr>
        <w:spacing w:after="0"/>
        <w:ind w:firstLine="709"/>
        <w:contextualSpacing/>
        <w:jc w:val="both"/>
        <w:rPr>
          <w:rFonts w:ascii="Times New Roman" w:hAnsi="Times New Roman" w:cs="Times New Roman"/>
          <w:sz w:val="24"/>
          <w:szCs w:val="24"/>
        </w:rPr>
      </w:pPr>
      <w:r w:rsidRPr="00832C42">
        <w:rPr>
          <w:rFonts w:ascii="Times New Roman" w:hAnsi="Times New Roman" w:cs="Times New Roman"/>
          <w:sz w:val="24"/>
          <w:szCs w:val="24"/>
        </w:rPr>
        <w:t>Вместе с тем, настораживает количество зарегистрированных в АИС «</w:t>
      </w:r>
      <w:proofErr w:type="spellStart"/>
      <w:r w:rsidRPr="00832C42">
        <w:rPr>
          <w:rFonts w:ascii="Times New Roman" w:hAnsi="Times New Roman" w:cs="Times New Roman"/>
          <w:sz w:val="24"/>
          <w:szCs w:val="24"/>
        </w:rPr>
        <w:t>Дневник</w:t>
      </w:r>
      <w:proofErr w:type="gramStart"/>
      <w:r w:rsidRPr="00832C42">
        <w:rPr>
          <w:rFonts w:ascii="Times New Roman" w:hAnsi="Times New Roman" w:cs="Times New Roman"/>
          <w:sz w:val="24"/>
          <w:szCs w:val="24"/>
        </w:rPr>
        <w:t>.р</w:t>
      </w:r>
      <w:proofErr w:type="gramEnd"/>
      <w:r w:rsidRPr="00832C42">
        <w:rPr>
          <w:rFonts w:ascii="Times New Roman" w:hAnsi="Times New Roman" w:cs="Times New Roman"/>
          <w:sz w:val="24"/>
          <w:szCs w:val="24"/>
        </w:rPr>
        <w:t>у</w:t>
      </w:r>
      <w:proofErr w:type="spellEnd"/>
      <w:r w:rsidRPr="00832C42">
        <w:rPr>
          <w:rFonts w:ascii="Times New Roman" w:hAnsi="Times New Roman" w:cs="Times New Roman"/>
          <w:sz w:val="24"/>
          <w:szCs w:val="24"/>
        </w:rPr>
        <w:t>» родителей, учитывая то, что в некоторых школах это один из немногих способов взаимодействия  школы с родителями, касающийся успеваемости школьников (нет обычных дневников – только электронные).</w:t>
      </w:r>
    </w:p>
    <w:p w:rsidR="009E5FF9" w:rsidRPr="00832C42" w:rsidRDefault="009E5FF9" w:rsidP="00832C42">
      <w:pPr>
        <w:spacing w:after="0"/>
        <w:ind w:firstLine="709"/>
        <w:contextualSpacing/>
        <w:jc w:val="both"/>
        <w:rPr>
          <w:rFonts w:ascii="Times New Roman" w:hAnsi="Times New Roman" w:cs="Times New Roman"/>
          <w:sz w:val="24"/>
          <w:szCs w:val="24"/>
        </w:rPr>
      </w:pPr>
    </w:p>
    <w:p w:rsidR="00832C42" w:rsidRPr="00832C42" w:rsidRDefault="00832C42" w:rsidP="00832C42">
      <w:pPr>
        <w:ind w:firstLine="708"/>
        <w:jc w:val="both"/>
        <w:rPr>
          <w:rFonts w:ascii="Times New Roman" w:hAnsi="Times New Roman" w:cs="Times New Roman"/>
          <w:sz w:val="24"/>
          <w:szCs w:val="24"/>
        </w:rPr>
      </w:pPr>
      <w:r w:rsidRPr="00832C42">
        <w:rPr>
          <w:rFonts w:ascii="Times New Roman" w:hAnsi="Times New Roman" w:cs="Times New Roman"/>
          <w:noProof/>
          <w:sz w:val="24"/>
          <w:szCs w:val="24"/>
          <w:lang w:eastAsia="ru-RU"/>
        </w:rPr>
        <w:drawing>
          <wp:inline distT="0" distB="0" distL="0" distR="0" wp14:anchorId="3FD12E61" wp14:editId="56ED261D">
            <wp:extent cx="5372100" cy="173355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32C42" w:rsidRPr="00832C42" w:rsidRDefault="00832C42" w:rsidP="00832C42">
      <w:pPr>
        <w:spacing w:after="0"/>
        <w:ind w:firstLine="709"/>
        <w:contextualSpacing/>
        <w:jc w:val="both"/>
        <w:rPr>
          <w:rFonts w:ascii="Times New Roman" w:hAnsi="Times New Roman" w:cs="Times New Roman"/>
          <w:sz w:val="24"/>
          <w:szCs w:val="24"/>
        </w:rPr>
      </w:pPr>
      <w:r w:rsidRPr="00832C42">
        <w:rPr>
          <w:rFonts w:ascii="Times New Roman" w:hAnsi="Times New Roman" w:cs="Times New Roman"/>
          <w:sz w:val="24"/>
          <w:szCs w:val="24"/>
        </w:rPr>
        <w:lastRenderedPageBreak/>
        <w:t>(% рассчитывался с учетом, что хотя бы 1 родитель зарегистрировался в системе)</w:t>
      </w:r>
    </w:p>
    <w:p w:rsidR="00832C42" w:rsidRPr="00832C42" w:rsidRDefault="00832C42" w:rsidP="00832C42">
      <w:pPr>
        <w:spacing w:after="0"/>
        <w:ind w:firstLine="709"/>
        <w:contextualSpacing/>
        <w:jc w:val="both"/>
        <w:rPr>
          <w:rFonts w:ascii="Times New Roman" w:hAnsi="Times New Roman" w:cs="Times New Roman"/>
          <w:sz w:val="24"/>
          <w:szCs w:val="24"/>
        </w:rPr>
      </w:pPr>
      <w:r w:rsidRPr="00832C42">
        <w:rPr>
          <w:rFonts w:ascii="Times New Roman" w:hAnsi="Times New Roman" w:cs="Times New Roman"/>
          <w:sz w:val="24"/>
          <w:szCs w:val="24"/>
        </w:rPr>
        <w:t>Это еще одна проблема в муниципалитете.</w:t>
      </w:r>
    </w:p>
    <w:p w:rsidR="00832C42" w:rsidRPr="00832C42" w:rsidRDefault="00832C42" w:rsidP="00832C42">
      <w:pPr>
        <w:spacing w:after="0"/>
        <w:ind w:firstLine="709"/>
        <w:contextualSpacing/>
        <w:jc w:val="both"/>
        <w:rPr>
          <w:rFonts w:ascii="Times New Roman" w:hAnsi="Times New Roman" w:cs="Times New Roman"/>
          <w:sz w:val="24"/>
          <w:szCs w:val="24"/>
        </w:rPr>
      </w:pPr>
      <w:r w:rsidRPr="00832C42">
        <w:rPr>
          <w:rFonts w:ascii="Times New Roman" w:hAnsi="Times New Roman" w:cs="Times New Roman"/>
          <w:sz w:val="24"/>
          <w:szCs w:val="24"/>
        </w:rPr>
        <w:t xml:space="preserve">С 2015 года на территории Томской области началось внедрение АИС Зачисление. Ежегодно в системе всеми школами района производится зачисление детей в 1 класс, перевод из класса в класс по итогам учебного года, а также отчисление из 9 и 11 классов. С использованием АИС Зачисление ведется учет контингента учащихся на всей территории района. </w:t>
      </w:r>
      <w:proofErr w:type="gramStart"/>
      <w:r w:rsidRPr="00832C42">
        <w:rPr>
          <w:rFonts w:ascii="Times New Roman" w:hAnsi="Times New Roman" w:cs="Times New Roman"/>
          <w:sz w:val="24"/>
          <w:szCs w:val="24"/>
        </w:rPr>
        <w:t>АИС Зачисление интегрирована с ГИС Контингент-регион, благодаря чему сведения об учащихся автоматически учитываются в областной информационной системе.</w:t>
      </w:r>
      <w:proofErr w:type="gramEnd"/>
      <w:r w:rsidRPr="00832C42">
        <w:rPr>
          <w:rFonts w:ascii="Times New Roman" w:hAnsi="Times New Roman" w:cs="Times New Roman"/>
          <w:sz w:val="24"/>
          <w:szCs w:val="24"/>
        </w:rPr>
        <w:t xml:space="preserve"> На конец учебного года в АИС Зачисление учтено 1869 детей. Также, согласно данным информационной системы, школами района принято 122 заявления от родителей будущих первоклассников. Все заявления зарегистрированы, а дети зачислены в первые классы на 2018/2019 учебный год.</w:t>
      </w:r>
    </w:p>
    <w:p w:rsidR="00832C42" w:rsidRPr="00832C42" w:rsidRDefault="00832C42" w:rsidP="00832C42">
      <w:pPr>
        <w:spacing w:after="0"/>
        <w:ind w:firstLine="709"/>
        <w:contextualSpacing/>
        <w:jc w:val="both"/>
        <w:rPr>
          <w:rFonts w:ascii="Times New Roman" w:hAnsi="Times New Roman" w:cs="Times New Roman"/>
          <w:sz w:val="24"/>
          <w:szCs w:val="24"/>
        </w:rPr>
      </w:pPr>
    </w:p>
    <w:p w:rsidR="00832C42" w:rsidRPr="00832C42" w:rsidRDefault="00832C42" w:rsidP="00832C42">
      <w:pPr>
        <w:ind w:firstLine="708"/>
        <w:jc w:val="both"/>
        <w:rPr>
          <w:rFonts w:ascii="Times New Roman" w:hAnsi="Times New Roman" w:cs="Times New Roman"/>
          <w:b/>
          <w:i/>
          <w:sz w:val="24"/>
          <w:szCs w:val="24"/>
        </w:rPr>
      </w:pPr>
      <w:r w:rsidRPr="00832C42">
        <w:rPr>
          <w:rFonts w:ascii="Times New Roman" w:hAnsi="Times New Roman" w:cs="Times New Roman"/>
          <w:b/>
          <w:i/>
          <w:sz w:val="24"/>
          <w:szCs w:val="24"/>
        </w:rPr>
        <w:t>АИС Учебник</w:t>
      </w:r>
    </w:p>
    <w:p w:rsidR="00832C42" w:rsidRPr="00832C42" w:rsidRDefault="00832C42" w:rsidP="00832C42">
      <w:pPr>
        <w:spacing w:after="0"/>
        <w:ind w:firstLine="709"/>
        <w:jc w:val="both"/>
        <w:rPr>
          <w:rFonts w:ascii="Times New Roman" w:hAnsi="Times New Roman" w:cs="Times New Roman"/>
          <w:sz w:val="24"/>
          <w:szCs w:val="24"/>
        </w:rPr>
      </w:pPr>
      <w:r w:rsidRPr="00832C42">
        <w:rPr>
          <w:rFonts w:ascii="Times New Roman" w:hAnsi="Times New Roman" w:cs="Times New Roman"/>
          <w:sz w:val="24"/>
          <w:szCs w:val="24"/>
        </w:rPr>
        <w:t xml:space="preserve">В соответствии с распоряжением Администрации Томской области от 06.04.2017 №228-р «О внедрении на территории Томской области автоматизированной информационной системы «Учебник» в 2017/2018 учебном году к работе в АИС «Учебник» приступили все школы района. </w:t>
      </w:r>
    </w:p>
    <w:p w:rsidR="00832C42" w:rsidRPr="00832C42" w:rsidRDefault="00832C42" w:rsidP="00832C42">
      <w:pPr>
        <w:spacing w:after="0"/>
        <w:ind w:firstLine="709"/>
        <w:jc w:val="both"/>
        <w:rPr>
          <w:rFonts w:ascii="Times New Roman" w:hAnsi="Times New Roman" w:cs="Times New Roman"/>
          <w:sz w:val="24"/>
          <w:szCs w:val="24"/>
        </w:rPr>
      </w:pPr>
      <w:r w:rsidRPr="00832C42">
        <w:rPr>
          <w:rFonts w:ascii="Times New Roman" w:hAnsi="Times New Roman" w:cs="Times New Roman"/>
          <w:sz w:val="24"/>
          <w:szCs w:val="24"/>
        </w:rPr>
        <w:t>Основными функциями АИС «Учебник» являются:</w:t>
      </w:r>
    </w:p>
    <w:p w:rsidR="00832C42" w:rsidRPr="00832C42" w:rsidRDefault="00832C42" w:rsidP="00832C42">
      <w:pPr>
        <w:spacing w:after="0"/>
        <w:ind w:firstLine="709"/>
        <w:jc w:val="both"/>
        <w:rPr>
          <w:rFonts w:ascii="Times New Roman" w:hAnsi="Times New Roman" w:cs="Times New Roman"/>
          <w:sz w:val="24"/>
          <w:szCs w:val="24"/>
        </w:rPr>
      </w:pPr>
      <w:r w:rsidRPr="00832C42">
        <w:rPr>
          <w:rFonts w:ascii="Times New Roman" w:hAnsi="Times New Roman" w:cs="Times New Roman"/>
          <w:sz w:val="24"/>
          <w:szCs w:val="24"/>
        </w:rPr>
        <w:t>- размещение, обработка и хранение данных о составе библиотечных фондов учебников образовательных организаций Верхнекетского района;</w:t>
      </w:r>
    </w:p>
    <w:p w:rsidR="00832C42" w:rsidRPr="00832C42" w:rsidRDefault="00832C42" w:rsidP="00832C42">
      <w:pPr>
        <w:spacing w:after="0"/>
        <w:ind w:firstLine="709"/>
        <w:jc w:val="both"/>
        <w:rPr>
          <w:rFonts w:ascii="Times New Roman" w:hAnsi="Times New Roman" w:cs="Times New Roman"/>
          <w:sz w:val="24"/>
          <w:szCs w:val="24"/>
        </w:rPr>
      </w:pPr>
      <w:r w:rsidRPr="00832C42">
        <w:rPr>
          <w:rFonts w:ascii="Times New Roman" w:hAnsi="Times New Roman" w:cs="Times New Roman"/>
          <w:sz w:val="24"/>
          <w:szCs w:val="24"/>
        </w:rPr>
        <w:t xml:space="preserve">- размещение информации об обеспеченности </w:t>
      </w:r>
      <w:proofErr w:type="gramStart"/>
      <w:r w:rsidRPr="00832C42">
        <w:rPr>
          <w:rFonts w:ascii="Times New Roman" w:hAnsi="Times New Roman" w:cs="Times New Roman"/>
          <w:sz w:val="24"/>
          <w:szCs w:val="24"/>
        </w:rPr>
        <w:t>обучающихся</w:t>
      </w:r>
      <w:proofErr w:type="gramEnd"/>
      <w:r w:rsidRPr="00832C42">
        <w:rPr>
          <w:rFonts w:ascii="Times New Roman" w:hAnsi="Times New Roman" w:cs="Times New Roman"/>
          <w:sz w:val="24"/>
          <w:szCs w:val="24"/>
        </w:rPr>
        <w:t xml:space="preserve"> учебниками;</w:t>
      </w:r>
    </w:p>
    <w:p w:rsidR="00832C42" w:rsidRPr="00832C42" w:rsidRDefault="00832C42" w:rsidP="00832C42">
      <w:pPr>
        <w:spacing w:after="0"/>
        <w:ind w:firstLine="709"/>
        <w:jc w:val="both"/>
        <w:rPr>
          <w:rFonts w:ascii="Times New Roman" w:hAnsi="Times New Roman" w:cs="Times New Roman"/>
          <w:sz w:val="24"/>
          <w:szCs w:val="24"/>
        </w:rPr>
      </w:pPr>
      <w:r w:rsidRPr="00832C42">
        <w:rPr>
          <w:rFonts w:ascii="Times New Roman" w:hAnsi="Times New Roman" w:cs="Times New Roman"/>
          <w:sz w:val="24"/>
          <w:szCs w:val="24"/>
        </w:rPr>
        <w:t>- осуществление мониторинга своевременности, полноты и актуальности предоставления данных от образовательных организаций.</w:t>
      </w:r>
    </w:p>
    <w:p w:rsidR="00832C42" w:rsidRPr="00832C42" w:rsidRDefault="00832C42" w:rsidP="00832C42">
      <w:pPr>
        <w:spacing w:after="0"/>
        <w:ind w:firstLine="709"/>
        <w:jc w:val="both"/>
        <w:rPr>
          <w:rFonts w:ascii="Times New Roman" w:hAnsi="Times New Roman" w:cs="Times New Roman"/>
          <w:sz w:val="24"/>
          <w:szCs w:val="24"/>
        </w:rPr>
      </w:pPr>
      <w:r w:rsidRPr="00832C42">
        <w:rPr>
          <w:rFonts w:ascii="Times New Roman" w:hAnsi="Times New Roman" w:cs="Times New Roman"/>
          <w:sz w:val="24"/>
          <w:szCs w:val="24"/>
        </w:rPr>
        <w:t>Всего в АИС «Учебник» внесено 1274 записи о 32342 учебниках, из них 25037 – используется, 7313 – не используется, 2178 – списано. Во всех школах отмечена 100% обеспеченность детей учебниками.</w:t>
      </w:r>
    </w:p>
    <w:p w:rsidR="00832C42" w:rsidRPr="00832C42" w:rsidRDefault="00832C42" w:rsidP="00832C42">
      <w:pPr>
        <w:spacing w:after="0"/>
        <w:ind w:firstLine="709"/>
        <w:jc w:val="both"/>
        <w:rPr>
          <w:rFonts w:ascii="Times New Roman" w:hAnsi="Times New Roman" w:cs="Times New Roman"/>
          <w:sz w:val="24"/>
          <w:szCs w:val="24"/>
        </w:rPr>
      </w:pPr>
      <w:r w:rsidRPr="00832C42">
        <w:rPr>
          <w:rFonts w:ascii="Times New Roman" w:hAnsi="Times New Roman" w:cs="Times New Roman"/>
          <w:sz w:val="24"/>
          <w:szCs w:val="24"/>
        </w:rPr>
        <w:t>Целью создания системы является информационное сопровождение формирования библиотечного фонда учебников в соответствии с федеральным перечнем учебников, однако в 2017/2018 учебном году лишь две школы (МБОУ «Ягоднинская СОШ» - 28 заявок, МАОУ «БСШ№2» - 91 заявка) района приступили к осуществлению закупки учебников с использованием АИС «Учебник». В 218/2019 будет продолжена работа по переходу на закупку учебников с использованием АИС «Учебник».</w:t>
      </w:r>
    </w:p>
    <w:p w:rsidR="00832C42" w:rsidRPr="00832C42" w:rsidRDefault="00832C42" w:rsidP="00832C42">
      <w:pPr>
        <w:spacing w:before="100" w:beforeAutospacing="1" w:after="100" w:afterAutospacing="1" w:line="240" w:lineRule="auto"/>
        <w:jc w:val="both"/>
        <w:rPr>
          <w:rFonts w:ascii="Times New Roman" w:eastAsia="Times New Roman" w:hAnsi="Times New Roman" w:cs="Times New Roman"/>
          <w:b/>
          <w:i/>
          <w:sz w:val="24"/>
          <w:szCs w:val="24"/>
          <w:lang w:eastAsia="ru-RU"/>
        </w:rPr>
      </w:pPr>
      <w:r w:rsidRPr="00832C42">
        <w:rPr>
          <w:rFonts w:ascii="Times New Roman" w:eastAsia="Times New Roman" w:hAnsi="Times New Roman" w:cs="Times New Roman"/>
          <w:b/>
          <w:i/>
          <w:sz w:val="24"/>
          <w:szCs w:val="24"/>
          <w:lang w:eastAsia="ru-RU"/>
        </w:rPr>
        <w:t>Охрана труда и здоровья</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Охрана здоровья и жизни учащихся, воспитанников и работников образовательных организаций, профилактика травматизма, пожарной безопасности и антитеррористической защищенности, создание безопасных условий труда и учебы, организация питания  является главной задачей  образовательных организаций.</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В школах  по охране труда разработаны локальные акты:</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программа вводного инструктажа для педагогических работников и обслуживающего персонала;</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программа первичного инструктажа на рабочем месте для педагогических работников и обслуживающего персонала;</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lastRenderedPageBreak/>
        <w:t>- должностные инструкции по охране труда, в которых конкретно указаны функциональные обязанности каждого работника;</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инструкции </w:t>
      </w:r>
      <w:r w:rsidRPr="00832C42">
        <w:rPr>
          <w:rFonts w:ascii="Times New Roman" w:eastAsia="Calibri" w:hAnsi="Times New Roman" w:cs="Times New Roman"/>
          <w:sz w:val="24"/>
          <w:szCs w:val="24"/>
        </w:rPr>
        <w:t>по охране труда  на каждый вид работ и занятий.</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Ведутся журналы по охране труда:</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регистрации вводного инструктажа;</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регистрации первичного и текущего инструктажа;</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регистрации инструктажа по пожарной безопасности;</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регистрации и учета несчастных случаев;</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учета инструкций по охране труда для работников;</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учета выдачи инструкций по охране труда для работников;</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 xml:space="preserve">Все принятые работники ознакомлены с инструкциями по охране труда, должностными инструкциями, инструкциями по пожарной безопасности под роспись. С вновь принятыми проведены </w:t>
      </w:r>
      <w:proofErr w:type="gramStart"/>
      <w:r w:rsidRPr="00832C42">
        <w:rPr>
          <w:rFonts w:ascii="Times New Roman" w:eastAsia="Times New Roman" w:hAnsi="Times New Roman" w:cs="Times New Roman"/>
          <w:sz w:val="24"/>
          <w:szCs w:val="24"/>
          <w:lang w:eastAsia="ru-RU"/>
        </w:rPr>
        <w:t>вводный</w:t>
      </w:r>
      <w:proofErr w:type="gramEnd"/>
      <w:r w:rsidRPr="00832C42">
        <w:rPr>
          <w:rFonts w:ascii="Times New Roman" w:eastAsia="Times New Roman" w:hAnsi="Times New Roman" w:cs="Times New Roman"/>
          <w:sz w:val="24"/>
          <w:szCs w:val="24"/>
          <w:lang w:eastAsia="ru-RU"/>
        </w:rPr>
        <w:t xml:space="preserve"> и первичный инструктажи по охране труда на рабочем месте. С учащимися, так же как и с персоналом, проводятся инструктажи по технике безопасности с соответствующим оформлением инструктажа в журналах.</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Пристальное внимание уделяется обеспечению безопасности детей во внеурочное время.  Все праздники,  экскурсии, походы, поездки оформляются приказами руководителей ОО о безопасности учащихся и возложении ответственности за жизнь и здоровье на сопровождающих учителей, проводятся инструктажи о безопасности движения.</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 xml:space="preserve">В школах заключены коллективные договоры. Приняты соглашения  по охране труда, которые являются приложением коллективных договоров и рассматриваются как правовая форма планирования и проведения мероприятий по охране труда. </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 xml:space="preserve">Со всеми принятыми работниками педагогического и обслуживающего персонала заключены трудовые договоры, в которых оговорены права и обязанности работников, режим труда и отдыха, оплата, социальные гарантии. </w:t>
      </w:r>
      <w:proofErr w:type="gramEnd"/>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С целью предотвращения профессиональных заболеваний, обеспечения здоровья учащихся и работников образовательных организаций, руководителями ОО организован обязательный медицинский осмотр при поступлении на работу и периодический медосмотр в установленном порядке, по графику - диспансеризация.</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В настоящее время большое внимание уделяется режиму противопожарной безопасности. Разработаны планы мероприятий по пожарной безопасности. В образовательных организациях работает автоматическая пожарная сигнализация, система ПАК «Стрелец мониторинг»,  проведена химическая обработка деревянных конструкций чердачных помещений. Школы обеспечены первичными средствами пожаротушения, проводятся учебные тревоги по эвакуации детей и персонала в случае пожара или чрезвычайной ситуации. Цель такого занятия - проверка знаний, умение четко действовать в чрезвычайных ситуациях, способность принятия решений администрацией, для сохранения жизни и здоровья учеников и сотрудников.</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С целью антитеррористической защищенности образовательных организаций приняты следующие меры: во всех  учреждениях установлено наружное и внутреннее видеонаблюдение, проведено категорирование и  паспортизация объектов, работниками  образовательных организаций обеспечивается пропускной режим.</w:t>
      </w:r>
    </w:p>
    <w:p w:rsidR="00832C42" w:rsidRPr="00832C42" w:rsidRDefault="00832C42" w:rsidP="00832C42">
      <w:pPr>
        <w:spacing w:after="0"/>
        <w:contextualSpacing/>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sz w:val="24"/>
          <w:szCs w:val="24"/>
          <w:lang w:eastAsia="ru-RU"/>
        </w:rPr>
        <w:t xml:space="preserve">Горячим  питанием </w:t>
      </w:r>
      <w:proofErr w:type="gramStart"/>
      <w:r w:rsidRPr="00832C42">
        <w:rPr>
          <w:rFonts w:ascii="Times New Roman" w:eastAsia="Times New Roman" w:hAnsi="Times New Roman" w:cs="Times New Roman"/>
          <w:sz w:val="24"/>
          <w:szCs w:val="24"/>
          <w:lang w:eastAsia="ru-RU"/>
        </w:rPr>
        <w:t>обеспечены</w:t>
      </w:r>
      <w:proofErr w:type="gramEnd"/>
      <w:r w:rsidRPr="00832C42">
        <w:rPr>
          <w:rFonts w:ascii="Times New Roman" w:eastAsia="Times New Roman" w:hAnsi="Times New Roman" w:cs="Times New Roman"/>
          <w:sz w:val="24"/>
          <w:szCs w:val="24"/>
          <w:lang w:eastAsia="ru-RU"/>
        </w:rPr>
        <w:t xml:space="preserve">  1892  учащихся (100%). В общеобразовательных учреждениях района горячее питание обеспечивается самостоятельно</w:t>
      </w:r>
      <w:r w:rsidRPr="00832C42">
        <w:rPr>
          <w:rFonts w:ascii="Arial" w:eastAsia="Times New Roman" w:hAnsi="Arial" w:cs="Arial"/>
          <w:sz w:val="30"/>
          <w:szCs w:val="30"/>
          <w:lang w:eastAsia="ru-RU"/>
        </w:rPr>
        <w:t xml:space="preserve">. </w:t>
      </w:r>
      <w:r w:rsidRPr="00832C42">
        <w:rPr>
          <w:rFonts w:ascii="Times New Roman" w:eastAsia="Times New Roman" w:hAnsi="Times New Roman" w:cs="Times New Roman"/>
          <w:sz w:val="24"/>
          <w:szCs w:val="24"/>
          <w:lang w:eastAsia="ru-RU"/>
        </w:rPr>
        <w:t xml:space="preserve">Все учреждения </w:t>
      </w:r>
      <w:r w:rsidRPr="00832C42">
        <w:rPr>
          <w:rFonts w:ascii="Times New Roman" w:eastAsia="Times New Roman" w:hAnsi="Times New Roman" w:cs="Times New Roman"/>
          <w:sz w:val="24"/>
          <w:szCs w:val="24"/>
          <w:lang w:eastAsia="ru-RU"/>
        </w:rPr>
        <w:lastRenderedPageBreak/>
        <w:t xml:space="preserve">имеют собственные пищеблоки.  Поставщиков пищевых продуктов в общеобразовательные организации - 11: </w:t>
      </w:r>
      <w:r w:rsidRPr="00832C42">
        <w:rPr>
          <w:rFonts w:ascii="Times New Roman" w:eastAsia="Times New Roman" w:hAnsi="Times New Roman" w:cs="Times New Roman"/>
          <w:sz w:val="24"/>
          <w:szCs w:val="24"/>
        </w:rPr>
        <w:t>ООО «</w:t>
      </w:r>
      <w:proofErr w:type="spellStart"/>
      <w:r w:rsidRPr="00832C42">
        <w:rPr>
          <w:rFonts w:ascii="Times New Roman" w:eastAsia="Times New Roman" w:hAnsi="Times New Roman" w:cs="Times New Roman"/>
          <w:sz w:val="24"/>
          <w:szCs w:val="24"/>
        </w:rPr>
        <w:t>Трескулов</w:t>
      </w:r>
      <w:proofErr w:type="spellEnd"/>
      <w:r w:rsidRPr="00832C42">
        <w:rPr>
          <w:rFonts w:ascii="Times New Roman" w:eastAsia="Times New Roman" w:hAnsi="Times New Roman" w:cs="Times New Roman"/>
          <w:sz w:val="24"/>
          <w:szCs w:val="24"/>
        </w:rPr>
        <w:t>», ООО «</w:t>
      </w:r>
      <w:proofErr w:type="spellStart"/>
      <w:r w:rsidRPr="00832C42">
        <w:rPr>
          <w:rFonts w:ascii="Times New Roman" w:eastAsia="Times New Roman" w:hAnsi="Times New Roman" w:cs="Times New Roman"/>
          <w:sz w:val="24"/>
          <w:szCs w:val="24"/>
        </w:rPr>
        <w:t>Житня</w:t>
      </w:r>
      <w:proofErr w:type="spellEnd"/>
      <w:r w:rsidRPr="00832C42">
        <w:rPr>
          <w:rFonts w:ascii="Times New Roman" w:eastAsia="Times New Roman" w:hAnsi="Times New Roman" w:cs="Times New Roman"/>
          <w:sz w:val="24"/>
          <w:szCs w:val="24"/>
        </w:rPr>
        <w:t xml:space="preserve">», ИП </w:t>
      </w:r>
      <w:proofErr w:type="spellStart"/>
      <w:r w:rsidRPr="00832C42">
        <w:rPr>
          <w:rFonts w:ascii="Times New Roman" w:eastAsia="Times New Roman" w:hAnsi="Times New Roman" w:cs="Times New Roman"/>
          <w:sz w:val="24"/>
          <w:szCs w:val="24"/>
        </w:rPr>
        <w:t>Кадура</w:t>
      </w:r>
      <w:proofErr w:type="spellEnd"/>
      <w:r w:rsidRPr="00832C42">
        <w:rPr>
          <w:rFonts w:ascii="Times New Roman" w:eastAsia="Times New Roman" w:hAnsi="Times New Roman" w:cs="Times New Roman"/>
          <w:sz w:val="24"/>
          <w:szCs w:val="24"/>
        </w:rPr>
        <w:t xml:space="preserve"> Н.В., ИП </w:t>
      </w:r>
      <w:proofErr w:type="spellStart"/>
      <w:r w:rsidRPr="00832C42">
        <w:rPr>
          <w:rFonts w:ascii="Times New Roman" w:eastAsia="Times New Roman" w:hAnsi="Times New Roman" w:cs="Times New Roman"/>
          <w:sz w:val="24"/>
          <w:szCs w:val="24"/>
        </w:rPr>
        <w:t>Козюкова</w:t>
      </w:r>
      <w:proofErr w:type="spellEnd"/>
      <w:r w:rsidRPr="00832C42">
        <w:rPr>
          <w:rFonts w:ascii="Times New Roman" w:eastAsia="Times New Roman" w:hAnsi="Times New Roman" w:cs="Times New Roman"/>
          <w:sz w:val="24"/>
          <w:szCs w:val="24"/>
        </w:rPr>
        <w:t xml:space="preserve"> Н</w:t>
      </w:r>
      <w:proofErr w:type="gramStart"/>
      <w:r w:rsidRPr="00832C42">
        <w:rPr>
          <w:rFonts w:ascii="Times New Roman" w:eastAsia="Times New Roman" w:hAnsi="Times New Roman" w:cs="Times New Roman"/>
          <w:sz w:val="24"/>
          <w:szCs w:val="24"/>
        </w:rPr>
        <w:t>,М</w:t>
      </w:r>
      <w:proofErr w:type="gramEnd"/>
      <w:r w:rsidRPr="00832C42">
        <w:rPr>
          <w:rFonts w:ascii="Times New Roman" w:eastAsia="Times New Roman" w:hAnsi="Times New Roman" w:cs="Times New Roman"/>
          <w:sz w:val="24"/>
          <w:szCs w:val="24"/>
        </w:rPr>
        <w:t xml:space="preserve">,, ИП </w:t>
      </w:r>
      <w:proofErr w:type="spellStart"/>
      <w:r w:rsidRPr="00832C42">
        <w:rPr>
          <w:rFonts w:ascii="Times New Roman" w:eastAsia="Times New Roman" w:hAnsi="Times New Roman" w:cs="Times New Roman"/>
          <w:sz w:val="24"/>
          <w:szCs w:val="24"/>
        </w:rPr>
        <w:t>Коробская</w:t>
      </w:r>
      <w:proofErr w:type="spellEnd"/>
      <w:r w:rsidRPr="00832C42">
        <w:rPr>
          <w:rFonts w:ascii="Times New Roman" w:eastAsia="Times New Roman" w:hAnsi="Times New Roman" w:cs="Times New Roman"/>
          <w:sz w:val="24"/>
          <w:szCs w:val="24"/>
        </w:rPr>
        <w:t xml:space="preserve"> М.М., ИП </w:t>
      </w:r>
      <w:proofErr w:type="spellStart"/>
      <w:r w:rsidRPr="00832C42">
        <w:rPr>
          <w:rFonts w:ascii="Times New Roman" w:eastAsia="Times New Roman" w:hAnsi="Times New Roman" w:cs="Times New Roman"/>
          <w:sz w:val="24"/>
          <w:szCs w:val="24"/>
        </w:rPr>
        <w:t>Хлебенкова</w:t>
      </w:r>
      <w:proofErr w:type="spellEnd"/>
      <w:r w:rsidRPr="00832C42">
        <w:rPr>
          <w:rFonts w:ascii="Times New Roman" w:eastAsia="Times New Roman" w:hAnsi="Times New Roman" w:cs="Times New Roman"/>
          <w:sz w:val="24"/>
          <w:szCs w:val="24"/>
        </w:rPr>
        <w:t xml:space="preserve"> К.В., ООО «Парус», ООО « Планета», ИП </w:t>
      </w:r>
      <w:proofErr w:type="spellStart"/>
      <w:r w:rsidRPr="00832C42">
        <w:rPr>
          <w:rFonts w:ascii="Times New Roman" w:eastAsia="Times New Roman" w:hAnsi="Times New Roman" w:cs="Times New Roman"/>
          <w:sz w:val="24"/>
          <w:szCs w:val="24"/>
        </w:rPr>
        <w:t>Мингалеева</w:t>
      </w:r>
      <w:proofErr w:type="spellEnd"/>
      <w:r w:rsidRPr="00832C42">
        <w:rPr>
          <w:rFonts w:ascii="Times New Roman" w:eastAsia="Times New Roman" w:hAnsi="Times New Roman" w:cs="Times New Roman"/>
          <w:sz w:val="24"/>
          <w:szCs w:val="24"/>
        </w:rPr>
        <w:t xml:space="preserve">, ООО «Сибирская торговая компания», ИП Иванников В.В. </w:t>
      </w:r>
      <w:r w:rsidRPr="00832C42">
        <w:rPr>
          <w:rFonts w:ascii="Times New Roman" w:eastAsia="Times New Roman" w:hAnsi="Times New Roman" w:cs="Times New Roman"/>
          <w:sz w:val="24"/>
          <w:szCs w:val="24"/>
          <w:lang w:eastAsia="ru-RU"/>
        </w:rPr>
        <w:t xml:space="preserve">Общеобразовательные учреждения района работают по согласованному десятидневному меню: для бесплатного питания, для детей с ОВЗ, для свободной продажи. </w:t>
      </w:r>
      <w:r w:rsidRPr="00832C42">
        <w:rPr>
          <w:rFonts w:ascii="Times New Roman" w:eastAsia="Calibri" w:hAnsi="Times New Roman" w:cs="Times New Roman"/>
          <w:sz w:val="24"/>
          <w:szCs w:val="24"/>
        </w:rPr>
        <w:t xml:space="preserve">Меню разрабатывается с учетом оптимального количества основных питательных веществ (жиров, белков, углеводов) и требуемой калорийности суточного рациона. В рационе присутствуют мясо или рыба, молоко и молочные продукты, сливочное и растительное масло, хлеб и овощи. В течение недели в рационе обязательно присутствуют крупы и макаронные изделия, кондитерские изделия, обязательно включаются свежие овощи, картофель, соки и витаминизированные продукты. </w:t>
      </w:r>
      <w:r w:rsidRPr="00832C42">
        <w:rPr>
          <w:rFonts w:ascii="Times New Roman" w:eastAsia="Times New Roman" w:hAnsi="Times New Roman" w:cs="Times New Roman"/>
          <w:sz w:val="24"/>
          <w:szCs w:val="24"/>
          <w:lang w:eastAsia="ru-RU"/>
        </w:rPr>
        <w:t>С-витаминизация блюд проводится во всех общеобразовательных учреждениях.</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Утверждены списки детей для бесплатного питания и детей с ОВЗ. Дети питаются в столовых  по установленному графику.  Оценку качества блюд проводит </w:t>
      </w:r>
      <w:proofErr w:type="spellStart"/>
      <w:r w:rsidRPr="00832C42">
        <w:rPr>
          <w:rFonts w:ascii="Times New Roman" w:eastAsia="Times New Roman" w:hAnsi="Times New Roman" w:cs="Times New Roman"/>
          <w:sz w:val="24"/>
          <w:szCs w:val="24"/>
          <w:lang w:eastAsia="ru-RU"/>
        </w:rPr>
        <w:t>бракеражная</w:t>
      </w:r>
      <w:proofErr w:type="spellEnd"/>
      <w:r w:rsidRPr="00832C42">
        <w:rPr>
          <w:rFonts w:ascii="Times New Roman" w:eastAsia="Times New Roman" w:hAnsi="Times New Roman" w:cs="Times New Roman"/>
          <w:sz w:val="24"/>
          <w:szCs w:val="24"/>
          <w:lang w:eastAsia="ru-RU"/>
        </w:rPr>
        <w:t xml:space="preserve"> комиссия в составе трех человек. </w:t>
      </w:r>
      <w:proofErr w:type="spellStart"/>
      <w:r w:rsidRPr="00832C42">
        <w:rPr>
          <w:rFonts w:ascii="Times New Roman" w:eastAsia="Times New Roman" w:hAnsi="Times New Roman" w:cs="Times New Roman"/>
          <w:sz w:val="24"/>
          <w:szCs w:val="24"/>
          <w:lang w:eastAsia="ru-RU"/>
        </w:rPr>
        <w:t>Бракеражная</w:t>
      </w:r>
      <w:proofErr w:type="spellEnd"/>
      <w:r w:rsidRPr="00832C42">
        <w:rPr>
          <w:rFonts w:ascii="Times New Roman" w:eastAsia="Times New Roman" w:hAnsi="Times New Roman" w:cs="Times New Roman"/>
          <w:sz w:val="24"/>
          <w:szCs w:val="24"/>
          <w:lang w:eastAsia="ru-RU"/>
        </w:rPr>
        <w:t xml:space="preserve"> комиссия назначается руководителем образовательного учреждения. Питание школьников в общеобразовательных учреждениях района осуществляется за счёт средств областного, местного бюджетов и средств родителей (законных представителей).</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В образовательных организациях имеются следующие  локальные акты по организации питания:</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положение об организации питания </w:t>
      </w:r>
      <w:proofErr w:type="gramStart"/>
      <w:r w:rsidRPr="00832C42">
        <w:rPr>
          <w:rFonts w:ascii="Times New Roman" w:eastAsia="Times New Roman" w:hAnsi="Times New Roman" w:cs="Times New Roman"/>
          <w:sz w:val="24"/>
          <w:szCs w:val="24"/>
          <w:lang w:eastAsia="ru-RU"/>
        </w:rPr>
        <w:t>обучающихся</w:t>
      </w:r>
      <w:proofErr w:type="gramEnd"/>
      <w:r w:rsidRPr="00832C42">
        <w:rPr>
          <w:rFonts w:ascii="Times New Roman" w:eastAsia="Times New Roman" w:hAnsi="Times New Roman" w:cs="Times New Roman"/>
          <w:sz w:val="24"/>
          <w:szCs w:val="24"/>
          <w:lang w:eastAsia="ru-RU"/>
        </w:rPr>
        <w:t xml:space="preserve"> в школе;</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приказы руководителей о назначении </w:t>
      </w:r>
      <w:proofErr w:type="spellStart"/>
      <w:r w:rsidRPr="00832C42">
        <w:rPr>
          <w:rFonts w:ascii="Times New Roman" w:eastAsia="Times New Roman" w:hAnsi="Times New Roman" w:cs="Times New Roman"/>
          <w:sz w:val="24"/>
          <w:szCs w:val="24"/>
          <w:lang w:eastAsia="ru-RU"/>
        </w:rPr>
        <w:t>бракеражной</w:t>
      </w:r>
      <w:proofErr w:type="spellEnd"/>
      <w:r w:rsidRPr="00832C42">
        <w:rPr>
          <w:rFonts w:ascii="Times New Roman" w:eastAsia="Times New Roman" w:hAnsi="Times New Roman" w:cs="Times New Roman"/>
          <w:sz w:val="24"/>
          <w:szCs w:val="24"/>
          <w:lang w:eastAsia="ru-RU"/>
        </w:rPr>
        <w:t xml:space="preserve"> комиссии;</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графики питания в столовой.</w:t>
      </w:r>
    </w:p>
    <w:p w:rsidR="00832C42" w:rsidRPr="00832C42" w:rsidRDefault="00832C42" w:rsidP="00832C42">
      <w:pPr>
        <w:jc w:val="both"/>
        <w:rPr>
          <w:rFonts w:ascii="Times New Roman" w:eastAsia="Calibri" w:hAnsi="Times New Roman" w:cs="Times New Roman"/>
          <w:sz w:val="24"/>
          <w:szCs w:val="24"/>
        </w:rPr>
      </w:pPr>
      <w:r w:rsidRPr="00832C42">
        <w:rPr>
          <w:rFonts w:ascii="Times New Roman" w:eastAsia="Times New Roman" w:hAnsi="Times New Roman" w:cs="Times New Roman"/>
          <w:sz w:val="24"/>
          <w:szCs w:val="24"/>
          <w:lang w:eastAsia="ru-RU"/>
        </w:rPr>
        <w:t xml:space="preserve">За 3 последних года произошло увеличение детей, охваченных горячим питанием (до 100%) </w:t>
      </w:r>
    </w:p>
    <w:tbl>
      <w:tblPr>
        <w:tblStyle w:val="21"/>
        <w:tblW w:w="0" w:type="auto"/>
        <w:tblInd w:w="1177" w:type="dxa"/>
        <w:tblLook w:val="04A0" w:firstRow="1" w:lastRow="0" w:firstColumn="1" w:lastColumn="0" w:noHBand="0" w:noVBand="1"/>
      </w:tblPr>
      <w:tblGrid>
        <w:gridCol w:w="1221"/>
        <w:gridCol w:w="2289"/>
        <w:gridCol w:w="1560"/>
        <w:gridCol w:w="1099"/>
      </w:tblGrid>
      <w:tr w:rsidR="00832C42" w:rsidRPr="00832C42" w:rsidTr="00D079D6">
        <w:tc>
          <w:tcPr>
            <w:tcW w:w="122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ГОД</w:t>
            </w:r>
          </w:p>
        </w:tc>
        <w:tc>
          <w:tcPr>
            <w:tcW w:w="228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Всего уч-ся</w:t>
            </w:r>
          </w:p>
        </w:tc>
        <w:tc>
          <w:tcPr>
            <w:tcW w:w="1560"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Охват уч-ся питанием</w:t>
            </w:r>
          </w:p>
        </w:tc>
        <w:tc>
          <w:tcPr>
            <w:tcW w:w="109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w:t>
            </w:r>
          </w:p>
        </w:tc>
      </w:tr>
      <w:tr w:rsidR="00832C42" w:rsidRPr="00832C42" w:rsidTr="00D079D6">
        <w:tc>
          <w:tcPr>
            <w:tcW w:w="122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2015</w:t>
            </w:r>
          </w:p>
        </w:tc>
        <w:tc>
          <w:tcPr>
            <w:tcW w:w="228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1777</w:t>
            </w:r>
          </w:p>
        </w:tc>
        <w:tc>
          <w:tcPr>
            <w:tcW w:w="1560"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1774</w:t>
            </w:r>
          </w:p>
        </w:tc>
        <w:tc>
          <w:tcPr>
            <w:tcW w:w="109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99,8</w:t>
            </w:r>
          </w:p>
        </w:tc>
      </w:tr>
      <w:tr w:rsidR="00832C42" w:rsidRPr="00832C42" w:rsidTr="00D079D6">
        <w:tc>
          <w:tcPr>
            <w:tcW w:w="122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2016</w:t>
            </w:r>
          </w:p>
        </w:tc>
        <w:tc>
          <w:tcPr>
            <w:tcW w:w="228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1837</w:t>
            </w:r>
          </w:p>
        </w:tc>
        <w:tc>
          <w:tcPr>
            <w:tcW w:w="1560"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1836</w:t>
            </w:r>
          </w:p>
        </w:tc>
        <w:tc>
          <w:tcPr>
            <w:tcW w:w="109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99,9</w:t>
            </w:r>
          </w:p>
        </w:tc>
      </w:tr>
      <w:tr w:rsidR="00832C42" w:rsidRPr="00832C42" w:rsidTr="00D079D6">
        <w:tc>
          <w:tcPr>
            <w:tcW w:w="1221"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2017</w:t>
            </w:r>
          </w:p>
        </w:tc>
        <w:tc>
          <w:tcPr>
            <w:tcW w:w="228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1892</w:t>
            </w:r>
          </w:p>
        </w:tc>
        <w:tc>
          <w:tcPr>
            <w:tcW w:w="1560"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1892</w:t>
            </w:r>
          </w:p>
        </w:tc>
        <w:tc>
          <w:tcPr>
            <w:tcW w:w="1099" w:type="dxa"/>
            <w:tcBorders>
              <w:top w:val="single" w:sz="4" w:space="0" w:color="auto"/>
              <w:left w:val="single" w:sz="4" w:space="0" w:color="auto"/>
              <w:bottom w:val="single" w:sz="4" w:space="0" w:color="auto"/>
              <w:right w:val="single" w:sz="4" w:space="0" w:color="auto"/>
            </w:tcBorders>
            <w:hideMark/>
          </w:tcPr>
          <w:p w:rsidR="00832C42" w:rsidRPr="00832C42" w:rsidRDefault="00832C42" w:rsidP="00832C42">
            <w:pPr>
              <w:jc w:val="both"/>
              <w:rPr>
                <w:rFonts w:ascii="Times New Roman" w:hAnsi="Times New Roman"/>
                <w:sz w:val="24"/>
                <w:szCs w:val="24"/>
              </w:rPr>
            </w:pPr>
            <w:r w:rsidRPr="00832C42">
              <w:rPr>
                <w:rFonts w:ascii="Times New Roman" w:hAnsi="Times New Roman"/>
                <w:sz w:val="24"/>
                <w:szCs w:val="24"/>
              </w:rPr>
              <w:t>100</w:t>
            </w:r>
          </w:p>
        </w:tc>
      </w:tr>
    </w:tbl>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С 23 по 28 апреля 2018 года в образовательных организациях прошли мероприятия, посвященные Всемирному дню охраны труда.  Тема Всемирного дня охраны труда в 2018 году: «Охрана труда: молодые работники особенно уязвимы». В рамках Всемирного дня охраны труда были проведены следующие мероприятия: «Уроки безопасности», оздоровительная  гимнастика, открытые уроки по оказанию первой помощи. В мероприятиях Всемирного дня охраны труда приняли участия 6 образовательных организаций: МБОУ «Ягоднинская СОШ», МБОУ «Степановская СОШ»,  МАУ ДО «РДТ», МАОУ ДО ДШИ» МБОУ «Катайгинская СОШ», МАДОУ «Верхнекетский детский сад», МКОУ «Дружнинская НОШ».</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В период с февраля по март 2018 года проведен первый этап областного детского творческого конкурса по охране труда «Я рисую безопасный труд». На конкурс было представлено 40 детских  работ из 5 образовательных организаций (МАДОУ «Верхнекетский детский сад», МАОУ «БСШ №2», МБОУ «Катайгинская СОШ», МАУ </w:t>
      </w:r>
      <w:proofErr w:type="gramStart"/>
      <w:r w:rsidRPr="00832C42">
        <w:rPr>
          <w:rFonts w:ascii="Times New Roman" w:eastAsia="Times New Roman" w:hAnsi="Times New Roman" w:cs="Times New Roman"/>
          <w:sz w:val="24"/>
          <w:szCs w:val="24"/>
          <w:lang w:eastAsia="ru-RU"/>
        </w:rPr>
        <w:t>ДО</w:t>
      </w:r>
      <w:proofErr w:type="gramEnd"/>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Районный</w:t>
      </w:r>
      <w:proofErr w:type="gramEnd"/>
      <w:r w:rsidRPr="00832C42">
        <w:rPr>
          <w:rFonts w:ascii="Times New Roman" w:eastAsia="Times New Roman" w:hAnsi="Times New Roman" w:cs="Times New Roman"/>
          <w:sz w:val="24"/>
          <w:szCs w:val="24"/>
          <w:lang w:eastAsia="ru-RU"/>
        </w:rPr>
        <w:t xml:space="preserve"> дом творчества», МАОУ ДО «ДШИ»). После подведения итогов первого </w:t>
      </w:r>
      <w:r w:rsidRPr="00832C42">
        <w:rPr>
          <w:rFonts w:ascii="Times New Roman" w:eastAsia="Times New Roman" w:hAnsi="Times New Roman" w:cs="Times New Roman"/>
          <w:sz w:val="24"/>
          <w:szCs w:val="24"/>
          <w:lang w:eastAsia="ru-RU"/>
        </w:rPr>
        <w:lastRenderedPageBreak/>
        <w:t>этапа областного детского творческого конкурса по охране труда «Я рисую безопасный труд» комиссией муниципального образования «Верхнекетский район» подведены итоги конкурса и распределены места по возрастным группам.</w:t>
      </w:r>
    </w:p>
    <w:p w:rsidR="00832C42" w:rsidRPr="00832C42" w:rsidRDefault="00832C42" w:rsidP="00832C42">
      <w:pPr>
        <w:spacing w:after="0"/>
        <w:jc w:val="both"/>
        <w:rPr>
          <w:rFonts w:ascii="Times New Roman" w:eastAsia="Times New Roman" w:hAnsi="Times New Roman" w:cs="Times New Roman"/>
          <w:snapToGrid w:val="0"/>
          <w:w w:val="1"/>
          <w:szCs w:val="24"/>
          <w:bdr w:val="none" w:sz="0" w:space="0" w:color="auto" w:frame="1"/>
          <w:shd w:val="clear" w:color="auto" w:fill="000000"/>
          <w:lang w:eastAsia="x-none" w:bidi="x-none"/>
        </w:rPr>
      </w:pPr>
      <w:r w:rsidRPr="00832C42">
        <w:rPr>
          <w:rFonts w:ascii="Times New Roman" w:eastAsia="Times New Roman" w:hAnsi="Times New Roman" w:cs="Times New Roman"/>
          <w:sz w:val="24"/>
          <w:szCs w:val="24"/>
          <w:lang w:eastAsia="ru-RU"/>
        </w:rPr>
        <w:tab/>
        <w:t xml:space="preserve">С целью закрепления знаний правил дорожного движения, привлечения детей к участию в пропаганде безопасного поведения на улицах и дорогах </w:t>
      </w:r>
      <w:smartTag w:uri="urn:schemas-microsoft-com:office:smarttags" w:element="date">
        <w:smartTagPr>
          <w:attr w:name="ls" w:val="trans"/>
          <w:attr w:name="Month" w:val="6"/>
          <w:attr w:name="Day" w:val="15"/>
          <w:attr w:name="Year" w:val="2018"/>
        </w:smartTagPr>
        <w:r w:rsidRPr="00832C42">
          <w:rPr>
            <w:rFonts w:ascii="Times New Roman" w:eastAsia="Times New Roman" w:hAnsi="Times New Roman" w:cs="Times New Roman"/>
            <w:sz w:val="24"/>
            <w:szCs w:val="24"/>
            <w:lang w:eastAsia="ru-RU"/>
          </w:rPr>
          <w:t>15 июня 2018 года</w:t>
        </w:r>
      </w:smartTag>
      <w:r w:rsidRPr="00832C42">
        <w:rPr>
          <w:rFonts w:ascii="Times New Roman" w:eastAsia="Times New Roman" w:hAnsi="Times New Roman" w:cs="Times New Roman"/>
          <w:sz w:val="24"/>
          <w:szCs w:val="24"/>
          <w:lang w:eastAsia="ru-RU"/>
        </w:rPr>
        <w:t xml:space="preserve"> прошел районный этап областных соревнований юных велосипедистов «Безопасное колесо». В соревнованиях приняли участия 5 команд образовательных организаций района: МБОУ «Белоярская СОШ №1», МАОУ «БСШ №2», МБОУ «Ягоднинская СОШ», МБОУ «Степановская СОШ»,  МАУ ДО РДТ.  По итогам соревнований 1 место заняла  команда МБОУ «Белоярская СОШ №1» 2  место – команда МАОУ «БСШ №2», 3  место – команда МБОУ «Степановская СОШ».</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ab/>
        <w:t>Основными мероприятиями, выявляющие спортивные достижения учащихся  являются Всероссийские соревнования  «Президентские состязания» которые  проводятся на школьном, муниципальном,  региональном и Всероссийском  уровнях. В районном этапе «Президентских состязаний» в 2018 году приняло участие 4 школы: МБОУ «Белоярская СОШ №1», МАОУ «БСШ №2», МБОУ «Клюквинская СОШИ», «МБОУ «Степановская СОШ». По итогам состязаний    на  1 место вышла команда  МБОУ Клюквинская СОШИ», 2  место – команда МБОУ « Белоярская СОШ № 1»,   », 3  место – «МБОУ «Степановская СОШ».</w:t>
      </w:r>
    </w:p>
    <w:p w:rsidR="00832C42" w:rsidRPr="00832C42" w:rsidRDefault="00832C42" w:rsidP="00832C42">
      <w:pPr>
        <w:spacing w:after="0"/>
        <w:jc w:val="both"/>
        <w:rPr>
          <w:rFonts w:ascii="Times New Roman" w:eastAsia="Times New Roman" w:hAnsi="Times New Roman" w:cs="Times New Roman"/>
          <w:b/>
          <w:sz w:val="24"/>
          <w:szCs w:val="24"/>
          <w:lang w:eastAsia="ru-RU"/>
        </w:rPr>
      </w:pPr>
      <w:r w:rsidRPr="00832C42">
        <w:rPr>
          <w:rFonts w:ascii="Times New Roman" w:eastAsia="Times New Roman" w:hAnsi="Times New Roman" w:cs="Times New Roman"/>
          <w:sz w:val="24"/>
          <w:szCs w:val="24"/>
          <w:lang w:eastAsia="ru-RU"/>
        </w:rPr>
        <w:t>15 ноября 2017 года проводилась первая  районная спартакиада для учащихся начальных классов «Я люблю спорт».</w:t>
      </w:r>
    </w:p>
    <w:p w:rsidR="00832C42" w:rsidRPr="00832C42" w:rsidRDefault="00832C42" w:rsidP="00832C42">
      <w:pPr>
        <w:spacing w:after="0"/>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В спартакиаде приняли участие  5 средних школ района: МБОУ «Белоярская СОШ №1», МАОУ «БСШ №2», МБОУ «Клюквинская СОШИ», МБОУ «Степановская СОШ», МБОУ «Ягоднинская СОШ»</w:t>
      </w:r>
      <w:r w:rsidRPr="00832C42">
        <w:rPr>
          <w:rFonts w:ascii="Times New Roman" w:eastAsia="Times New Roman" w:hAnsi="Times New Roman" w:cs="Times New Roman"/>
          <w:sz w:val="24"/>
          <w:szCs w:val="24"/>
          <w:lang w:eastAsia="ru-RU"/>
        </w:rPr>
        <w:t xml:space="preserve">.  По итогам соревнований </w:t>
      </w:r>
      <w:r w:rsidRPr="00832C42">
        <w:rPr>
          <w:rFonts w:ascii="Times New Roman" w:eastAsia="Calibri" w:hAnsi="Times New Roman" w:cs="Times New Roman"/>
          <w:sz w:val="24"/>
          <w:szCs w:val="24"/>
        </w:rPr>
        <w:t>1место - заняла команда МБОУ «Клюквинская СОШИ», 2</w:t>
      </w:r>
      <w:r w:rsidRPr="00832C42">
        <w:rPr>
          <w:rFonts w:ascii="Times New Roman" w:eastAsia="Calibri" w:hAnsi="Times New Roman" w:cs="Times New Roman"/>
          <w:sz w:val="24"/>
          <w:szCs w:val="24"/>
        </w:rPr>
        <w:tab/>
        <w:t xml:space="preserve"> место – заняла команда  МАОУ «БСШ № 2», 3</w:t>
      </w:r>
      <w:r w:rsidRPr="00832C42">
        <w:rPr>
          <w:rFonts w:ascii="Times New Roman" w:eastAsia="Calibri" w:hAnsi="Times New Roman" w:cs="Times New Roman"/>
          <w:sz w:val="24"/>
          <w:szCs w:val="24"/>
        </w:rPr>
        <w:tab/>
        <w:t>место - МБОУ «Белоярская СОШ № 1»;</w:t>
      </w:r>
    </w:p>
    <w:p w:rsidR="00832C42" w:rsidRPr="00832C42" w:rsidRDefault="00832C42" w:rsidP="00832C42">
      <w:pPr>
        <w:spacing w:after="0"/>
        <w:jc w:val="both"/>
        <w:rPr>
          <w:rFonts w:ascii="Times New Roman" w:eastAsia="Calibri" w:hAnsi="Times New Roman" w:cs="Times New Roman"/>
          <w:sz w:val="24"/>
          <w:szCs w:val="24"/>
        </w:rPr>
      </w:pPr>
      <w:r w:rsidRPr="00832C42">
        <w:rPr>
          <w:rFonts w:ascii="Times New Roman" w:eastAsia="Times New Roman" w:hAnsi="Times New Roman" w:cs="Times New Roman"/>
          <w:sz w:val="24"/>
          <w:szCs w:val="24"/>
          <w:lang w:eastAsia="ru-RU"/>
        </w:rPr>
        <w:t>Так же  с целью развития  спортивных навыков и достижений в течение года прошли следующие спортивные соревнования: районные соревнования   по баскетболу КЭС-</w:t>
      </w:r>
      <w:proofErr w:type="spellStart"/>
      <w:r w:rsidRPr="00832C42">
        <w:rPr>
          <w:rFonts w:ascii="Times New Roman" w:eastAsia="Times New Roman" w:hAnsi="Times New Roman" w:cs="Times New Roman"/>
          <w:sz w:val="24"/>
          <w:szCs w:val="24"/>
          <w:lang w:eastAsia="ru-RU"/>
        </w:rPr>
        <w:t>баскет</w:t>
      </w:r>
      <w:proofErr w:type="spellEnd"/>
      <w:r w:rsidRPr="00832C42">
        <w:rPr>
          <w:rFonts w:ascii="Times New Roman" w:eastAsia="Times New Roman" w:hAnsi="Times New Roman" w:cs="Times New Roman"/>
          <w:sz w:val="24"/>
          <w:szCs w:val="24"/>
          <w:lang w:eastAsia="ru-RU"/>
        </w:rPr>
        <w:t xml:space="preserve">, районные соревнования  по волейболу,   </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В 2017-2018 году на базе центра  по тестированию норм ГТО продолжалось выполнение учащимися  видов испытаний (тестов), нормативов, требований к оценке уровня знаний и умений в области физической культуры и спорта  (норм ГТО). В 2017 году из 194 участников – 51 сдали нормы на золотой значок  ГТО.</w:t>
      </w:r>
    </w:p>
    <w:p w:rsidR="00832C42" w:rsidRPr="00832C42" w:rsidRDefault="00832C42" w:rsidP="00832C42">
      <w:pPr>
        <w:spacing w:after="0"/>
        <w:jc w:val="both"/>
        <w:rPr>
          <w:rFonts w:ascii="Times New Roman" w:eastAsia="Times New Roman" w:hAnsi="Times New Roman" w:cs="Times New Roman"/>
          <w:b/>
          <w:color w:val="FF0000"/>
          <w:sz w:val="24"/>
          <w:szCs w:val="24"/>
          <w:lang w:eastAsia="ru-RU"/>
        </w:rPr>
      </w:pPr>
    </w:p>
    <w:p w:rsidR="00832C42" w:rsidRPr="00832C42" w:rsidRDefault="00832C42" w:rsidP="00832C42">
      <w:pPr>
        <w:jc w:val="center"/>
        <w:rPr>
          <w:rFonts w:ascii="Times New Roman" w:eastAsia="Calibri" w:hAnsi="Times New Roman" w:cs="Times New Roman"/>
          <w:b/>
          <w:i/>
          <w:sz w:val="24"/>
          <w:szCs w:val="24"/>
        </w:rPr>
      </w:pPr>
      <w:r w:rsidRPr="00832C42">
        <w:rPr>
          <w:rFonts w:ascii="Times New Roman" w:eastAsia="Calibri" w:hAnsi="Times New Roman" w:cs="Times New Roman"/>
          <w:b/>
          <w:i/>
          <w:sz w:val="24"/>
          <w:szCs w:val="24"/>
        </w:rPr>
        <w:t>Организация работы территориальной психолого-медико-педагогической комиссии</w:t>
      </w:r>
    </w:p>
    <w:p w:rsidR="00832C42" w:rsidRPr="00832C42" w:rsidRDefault="00832C42" w:rsidP="00832C42">
      <w:pPr>
        <w:jc w:val="both"/>
        <w:rPr>
          <w:rFonts w:ascii="Times New Roman" w:eastAsia="Times New Roman" w:hAnsi="Times New Roman" w:cs="Times New Roman"/>
          <w:sz w:val="24"/>
          <w:szCs w:val="24"/>
          <w:lang w:eastAsia="ru-RU"/>
        </w:rPr>
      </w:pPr>
      <w:r w:rsidRPr="00832C42">
        <w:rPr>
          <w:rFonts w:ascii="Times New Roman" w:eastAsia="Calibri" w:hAnsi="Times New Roman" w:cs="Times New Roman"/>
          <w:sz w:val="24"/>
          <w:szCs w:val="24"/>
        </w:rPr>
        <w:tab/>
        <w:t>В 2017 году впервые на территории Верхнекетского района создана постояннодействующая территориальная психолого-медико-педагогической комиссия (до этого комиссия работала 7-10 дней в году с приглашением врача-психиатра из г. Томска).</w:t>
      </w:r>
      <w:r w:rsidRPr="00832C42">
        <w:rPr>
          <w:rFonts w:ascii="Times New Roman" w:eastAsia="Times New Roman" w:hAnsi="Times New Roman" w:cs="Times New Roman"/>
          <w:sz w:val="24"/>
          <w:szCs w:val="24"/>
          <w:lang w:eastAsia="ru-RU"/>
        </w:rPr>
        <w:t xml:space="preserve"> Цель работы  комиссии - выявление несовершеннолетних, имеющих отклонения в развитии или поведении, определение программ и форм их дальнейшего обучения и воспитания, а так же консультирование родителей и учителей  по всем вопросам, связанным с физическими и психическими недостатками детей на месте, не выезжая за пределы района.</w:t>
      </w:r>
    </w:p>
    <w:p w:rsidR="00832C42" w:rsidRPr="00832C42" w:rsidRDefault="00832C42" w:rsidP="00832C42">
      <w:pPr>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lastRenderedPageBreak/>
        <w:tab/>
      </w:r>
      <w:r w:rsidRPr="00832C42">
        <w:rPr>
          <w:rFonts w:ascii="Times New Roman" w:hAnsi="Times New Roman" w:cs="Times New Roman"/>
          <w:sz w:val="24"/>
          <w:szCs w:val="24"/>
        </w:rPr>
        <w:t>За время работы  ТПМПК было обследовано 126 детей  из 7 общеобразовательных учреждений района:</w:t>
      </w:r>
    </w:p>
    <w:p w:rsidR="00832C42" w:rsidRPr="00832C42" w:rsidRDefault="00832C42" w:rsidP="00832C42">
      <w:pPr>
        <w:jc w:val="both"/>
        <w:rPr>
          <w:rFonts w:ascii="Times New Roman" w:eastAsia="Calibri" w:hAnsi="Times New Roman" w:cs="Times New Roman"/>
          <w:sz w:val="24"/>
          <w:szCs w:val="24"/>
        </w:rPr>
      </w:pPr>
      <w:r w:rsidRPr="00832C42">
        <w:rPr>
          <w:rFonts w:ascii="Times New Roman" w:eastAsia="Calibri" w:hAnsi="Times New Roman" w:cs="Times New Roman"/>
          <w:noProof/>
          <w:sz w:val="24"/>
          <w:szCs w:val="24"/>
          <w:lang w:eastAsia="ru-RU"/>
        </w:rPr>
        <w:drawing>
          <wp:inline distT="0" distB="0" distL="0" distR="0" wp14:anchorId="0A97E1A1" wp14:editId="7FB7892B">
            <wp:extent cx="5372100" cy="252412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32C42" w:rsidRPr="00832C42" w:rsidRDefault="00832C42" w:rsidP="00832C42">
      <w:pPr>
        <w:jc w:val="both"/>
        <w:rPr>
          <w:rFonts w:ascii="Times New Roman" w:hAnsi="Times New Roman" w:cs="Times New Roman"/>
          <w:sz w:val="24"/>
          <w:szCs w:val="24"/>
        </w:rPr>
      </w:pPr>
    </w:p>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 xml:space="preserve"> В ходе обследования 122 ребенка (97%) получили заключение ТПМПК, из них:</w:t>
      </w:r>
    </w:p>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Среди детей школьного возраста</w:t>
      </w:r>
    </w:p>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noProof/>
          <w:sz w:val="24"/>
          <w:szCs w:val="24"/>
          <w:lang w:eastAsia="ru-RU"/>
        </w:rPr>
        <w:drawing>
          <wp:inline distT="0" distB="0" distL="0" distR="0" wp14:anchorId="3E195F7A" wp14:editId="6E70B02C">
            <wp:extent cx="5486400" cy="398145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Среди дошкольников:</w:t>
      </w:r>
    </w:p>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noProof/>
          <w:sz w:val="24"/>
          <w:szCs w:val="24"/>
          <w:lang w:eastAsia="ru-RU"/>
        </w:rPr>
        <w:lastRenderedPageBreak/>
        <w:drawing>
          <wp:inline distT="0" distB="0" distL="0" distR="0" wp14:anchorId="71086B27" wp14:editId="6B03992C">
            <wp:extent cx="5486400" cy="32004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32C42" w:rsidRPr="00832C42" w:rsidRDefault="00832C42" w:rsidP="00832C42">
      <w:pPr>
        <w:spacing w:after="0"/>
        <w:jc w:val="both"/>
        <w:rPr>
          <w:rFonts w:ascii="Times New Roman" w:hAnsi="Times New Roman" w:cs="Times New Roman"/>
          <w:sz w:val="24"/>
          <w:szCs w:val="24"/>
        </w:rPr>
      </w:pPr>
      <w:r w:rsidRPr="00832C42">
        <w:rPr>
          <w:rFonts w:ascii="Times New Roman" w:hAnsi="Times New Roman" w:cs="Times New Roman"/>
          <w:sz w:val="24"/>
          <w:szCs w:val="24"/>
        </w:rPr>
        <w:tab/>
        <w:t xml:space="preserve">Таким образом, у обследованных детей дошкольного возраста превалирует диагноз «Расстройство экспрессивной речи» - 77% обследованных детей, а у детей школьного возраста – «Смешанное расстройство учебных навыков» - 68%. </w:t>
      </w:r>
    </w:p>
    <w:p w:rsidR="00832C42" w:rsidRPr="00832C42" w:rsidRDefault="00832C42" w:rsidP="00832C42">
      <w:pPr>
        <w:shd w:val="clear" w:color="auto" w:fill="FFFFFF"/>
        <w:spacing w:after="0"/>
        <w:ind w:firstLine="709"/>
        <w:jc w:val="both"/>
        <w:rPr>
          <w:rFonts w:ascii="Times New Roman" w:eastAsia="Times New Roman" w:hAnsi="Times New Roman" w:cs="Times New Roman"/>
          <w:sz w:val="24"/>
          <w:szCs w:val="24"/>
          <w:lang w:eastAsia="ru-RU"/>
        </w:rPr>
      </w:pPr>
      <w:r w:rsidRPr="00832C42">
        <w:rPr>
          <w:rFonts w:ascii="Times New Roman" w:hAnsi="Times New Roman" w:cs="Times New Roman"/>
          <w:sz w:val="24"/>
          <w:szCs w:val="24"/>
        </w:rPr>
        <w:t xml:space="preserve">В последнее время имеет место распространение такой болезни, как аутизм. За этот год  среди детей, посещающих образовательные организации Верхнекетского района, выявлено 6 случаев этого заболевания. </w:t>
      </w:r>
      <w:proofErr w:type="gramStart"/>
      <w:r w:rsidRPr="00832C42">
        <w:rPr>
          <w:rFonts w:ascii="Times New Roman" w:hAnsi="Times New Roman" w:cs="Times New Roman"/>
          <w:sz w:val="24"/>
          <w:szCs w:val="24"/>
        </w:rPr>
        <w:t>Опыт работы с такими детьми педагоги и узкие специалисты приобретали в рамках стажировки в г. Воронеж – пилотном регионе равных возможностей исключительно для всех детей,</w:t>
      </w:r>
      <w:r w:rsidRPr="00832C42">
        <w:rPr>
          <w:rFonts w:ascii="Times New Roman" w:eastAsia="Times New Roman" w:hAnsi="Times New Roman" w:cs="Times New Roman"/>
          <w:sz w:val="24"/>
          <w:szCs w:val="24"/>
          <w:lang w:eastAsia="ru-RU"/>
        </w:rPr>
        <w:t xml:space="preserve"> где познакомились с уникальной методикой работы с детьми аутистического спектра, разработанной Американской ассоциацией</w:t>
      </w:r>
      <w:r w:rsidRPr="00832C42">
        <w:rPr>
          <w:rFonts w:ascii="Times New Roman" w:hAnsi="Times New Roman" w:cs="Times New Roman"/>
          <w:sz w:val="24"/>
          <w:szCs w:val="24"/>
        </w:rPr>
        <w:t xml:space="preserve"> </w:t>
      </w:r>
      <w:proofErr w:type="spellStart"/>
      <w:r w:rsidRPr="00832C42">
        <w:rPr>
          <w:rFonts w:ascii="Times New Roman" w:hAnsi="Times New Roman" w:cs="Times New Roman"/>
          <w:sz w:val="24"/>
          <w:szCs w:val="24"/>
        </w:rPr>
        <w:t>Association</w:t>
      </w:r>
      <w:proofErr w:type="spellEnd"/>
      <w:r w:rsidRPr="00832C42">
        <w:rPr>
          <w:rFonts w:ascii="Times New Roman" w:hAnsi="Times New Roman" w:cs="Times New Roman"/>
          <w:sz w:val="24"/>
          <w:szCs w:val="24"/>
        </w:rPr>
        <w:t xml:space="preserve"> </w:t>
      </w:r>
      <w:proofErr w:type="spellStart"/>
      <w:r w:rsidRPr="00832C42">
        <w:rPr>
          <w:rFonts w:ascii="Times New Roman" w:hAnsi="Times New Roman" w:cs="Times New Roman"/>
          <w:sz w:val="24"/>
          <w:szCs w:val="24"/>
        </w:rPr>
        <w:t>for</w:t>
      </w:r>
      <w:proofErr w:type="spellEnd"/>
      <w:r w:rsidRPr="00832C42">
        <w:rPr>
          <w:rFonts w:ascii="Times New Roman" w:hAnsi="Times New Roman" w:cs="Times New Roman"/>
          <w:sz w:val="24"/>
          <w:szCs w:val="24"/>
        </w:rPr>
        <w:t xml:space="preserve"> </w:t>
      </w:r>
      <w:proofErr w:type="spellStart"/>
      <w:r w:rsidRPr="00832C42">
        <w:rPr>
          <w:rFonts w:ascii="Times New Roman" w:hAnsi="Times New Roman" w:cs="Times New Roman"/>
          <w:sz w:val="24"/>
          <w:szCs w:val="24"/>
        </w:rPr>
        <w:t>Science</w:t>
      </w:r>
      <w:proofErr w:type="spellEnd"/>
      <w:r w:rsidRPr="00832C42">
        <w:rPr>
          <w:rFonts w:ascii="Times New Roman" w:hAnsi="Times New Roman" w:cs="Times New Roman"/>
          <w:sz w:val="24"/>
          <w:szCs w:val="24"/>
        </w:rPr>
        <w:t xml:space="preserve"> </w:t>
      </w:r>
      <w:proofErr w:type="spellStart"/>
      <w:r w:rsidRPr="00832C42">
        <w:rPr>
          <w:rFonts w:ascii="Times New Roman" w:hAnsi="Times New Roman" w:cs="Times New Roman"/>
          <w:sz w:val="24"/>
          <w:szCs w:val="24"/>
        </w:rPr>
        <w:t>in</w:t>
      </w:r>
      <w:proofErr w:type="spellEnd"/>
      <w:r w:rsidRPr="00832C42">
        <w:rPr>
          <w:rFonts w:ascii="Times New Roman" w:hAnsi="Times New Roman" w:cs="Times New Roman"/>
          <w:sz w:val="24"/>
          <w:szCs w:val="24"/>
        </w:rPr>
        <w:t xml:space="preserve"> </w:t>
      </w:r>
      <w:proofErr w:type="spellStart"/>
      <w:r w:rsidRPr="00832C42">
        <w:rPr>
          <w:rFonts w:ascii="Times New Roman" w:hAnsi="Times New Roman" w:cs="Times New Roman"/>
          <w:sz w:val="24"/>
          <w:szCs w:val="24"/>
        </w:rPr>
        <w:t>Autism</w:t>
      </w:r>
      <w:proofErr w:type="spellEnd"/>
      <w:r w:rsidRPr="00832C42">
        <w:rPr>
          <w:rFonts w:ascii="Times New Roman" w:hAnsi="Times New Roman" w:cs="Times New Roman"/>
          <w:sz w:val="24"/>
          <w:szCs w:val="24"/>
        </w:rPr>
        <w:t xml:space="preserve"> </w:t>
      </w:r>
      <w:proofErr w:type="spellStart"/>
      <w:r w:rsidRPr="00832C42">
        <w:rPr>
          <w:rFonts w:ascii="Times New Roman" w:hAnsi="Times New Roman" w:cs="Times New Roman"/>
          <w:sz w:val="24"/>
          <w:szCs w:val="24"/>
        </w:rPr>
        <w:t>Treatment</w:t>
      </w:r>
      <w:proofErr w:type="spellEnd"/>
      <w:r w:rsidRPr="00832C42">
        <w:rPr>
          <w:rFonts w:ascii="Times New Roman" w:hAnsi="Times New Roman" w:cs="Times New Roman"/>
          <w:sz w:val="24"/>
          <w:szCs w:val="24"/>
        </w:rPr>
        <w:t xml:space="preserve"> (ASAT), в основе которой лежит прикладной анализ поведения </w:t>
      </w:r>
      <w:r w:rsidRPr="00832C42">
        <w:rPr>
          <w:rFonts w:ascii="Times New Roman" w:eastAsia="Calibri" w:hAnsi="Times New Roman" w:cs="Times New Roman"/>
          <w:color w:val="000000"/>
          <w:kern w:val="24"/>
          <w:sz w:val="24"/>
          <w:szCs w:val="24"/>
          <w:lang w:val="en-US"/>
        </w:rPr>
        <w:t>ABA</w:t>
      </w:r>
      <w:r w:rsidRPr="00832C42">
        <w:rPr>
          <w:rFonts w:ascii="Times New Roman" w:eastAsia="Calibri" w:hAnsi="Times New Roman" w:cs="Times New Roman"/>
          <w:color w:val="000000"/>
          <w:kern w:val="24"/>
          <w:sz w:val="24"/>
          <w:szCs w:val="24"/>
        </w:rPr>
        <w:t>-</w:t>
      </w:r>
      <w:r w:rsidRPr="00832C42">
        <w:rPr>
          <w:rFonts w:ascii="Times New Roman" w:eastAsia="Calibri" w:hAnsi="Times New Roman" w:cs="Times New Roman"/>
          <w:color w:val="000000"/>
          <w:kern w:val="24"/>
          <w:sz w:val="24"/>
          <w:szCs w:val="24"/>
          <w:lang w:val="en-US"/>
        </w:rPr>
        <w:t>Applied</w:t>
      </w:r>
      <w:r w:rsidRPr="00832C42">
        <w:rPr>
          <w:rFonts w:ascii="Times New Roman" w:eastAsia="Calibri" w:hAnsi="Times New Roman" w:cs="Times New Roman"/>
          <w:color w:val="000000"/>
          <w:kern w:val="24"/>
          <w:sz w:val="24"/>
          <w:szCs w:val="24"/>
        </w:rPr>
        <w:t xml:space="preserve"> </w:t>
      </w:r>
      <w:proofErr w:type="spellStart"/>
      <w:r w:rsidRPr="00832C42">
        <w:rPr>
          <w:rFonts w:ascii="Times New Roman" w:eastAsia="Calibri" w:hAnsi="Times New Roman" w:cs="Times New Roman"/>
          <w:color w:val="000000"/>
          <w:kern w:val="24"/>
          <w:sz w:val="24"/>
          <w:szCs w:val="24"/>
          <w:lang w:val="en-US"/>
        </w:rPr>
        <w:t>Behaviour</w:t>
      </w:r>
      <w:proofErr w:type="spellEnd"/>
      <w:r w:rsidRPr="00832C42">
        <w:rPr>
          <w:rFonts w:ascii="Times New Roman" w:eastAsia="Calibri" w:hAnsi="Times New Roman" w:cs="Times New Roman"/>
          <w:color w:val="000000"/>
          <w:kern w:val="24"/>
          <w:sz w:val="24"/>
          <w:szCs w:val="24"/>
        </w:rPr>
        <w:t xml:space="preserve"> </w:t>
      </w:r>
      <w:r w:rsidRPr="00832C42">
        <w:rPr>
          <w:rFonts w:ascii="Times New Roman" w:eastAsia="Calibri" w:hAnsi="Times New Roman" w:cs="Times New Roman"/>
          <w:color w:val="000000"/>
          <w:kern w:val="24"/>
          <w:sz w:val="24"/>
          <w:szCs w:val="24"/>
          <w:lang w:val="en-US"/>
        </w:rPr>
        <w:t>Analysis</w:t>
      </w:r>
      <w:r w:rsidRPr="00832C42">
        <w:rPr>
          <w:rFonts w:ascii="Times New Roman" w:eastAsia="Calibri" w:hAnsi="Times New Roman" w:cs="Times New Roman"/>
          <w:color w:val="000000"/>
          <w:kern w:val="24"/>
          <w:sz w:val="24"/>
          <w:szCs w:val="24"/>
        </w:rPr>
        <w:t>,</w:t>
      </w:r>
      <w:r w:rsidRPr="00832C42">
        <w:rPr>
          <w:rFonts w:ascii="Times New Roman" w:eastAsia="Times New Roman" w:hAnsi="Times New Roman" w:cs="Times New Roman"/>
          <w:sz w:val="24"/>
          <w:szCs w:val="24"/>
          <w:lang w:eastAsia="ru-RU"/>
        </w:rPr>
        <w:t xml:space="preserve"> применяемый для изменения и улучшения социально-значимого</w:t>
      </w:r>
      <w:proofErr w:type="gramEnd"/>
      <w:r w:rsidRPr="00832C42">
        <w:rPr>
          <w:rFonts w:ascii="Times New Roman" w:eastAsia="Times New Roman" w:hAnsi="Times New Roman" w:cs="Times New Roman"/>
          <w:sz w:val="24"/>
          <w:szCs w:val="24"/>
          <w:lang w:eastAsia="ru-RU"/>
        </w:rPr>
        <w:t xml:space="preserve"> поведения детей-</w:t>
      </w:r>
      <w:proofErr w:type="spellStart"/>
      <w:r w:rsidRPr="00832C42">
        <w:rPr>
          <w:rFonts w:ascii="Times New Roman" w:eastAsia="Times New Roman" w:hAnsi="Times New Roman" w:cs="Times New Roman"/>
          <w:sz w:val="24"/>
          <w:szCs w:val="24"/>
          <w:lang w:eastAsia="ru-RU"/>
        </w:rPr>
        <w:t>аутистов</w:t>
      </w:r>
      <w:proofErr w:type="spellEnd"/>
      <w:r w:rsidRPr="00832C42">
        <w:rPr>
          <w:rFonts w:ascii="Times New Roman" w:eastAsia="Times New Roman" w:hAnsi="Times New Roman" w:cs="Times New Roman"/>
          <w:sz w:val="24"/>
          <w:szCs w:val="24"/>
          <w:lang w:eastAsia="ru-RU"/>
        </w:rPr>
        <w:t>.</w:t>
      </w:r>
    </w:p>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sz w:val="24"/>
          <w:szCs w:val="24"/>
        </w:rPr>
        <w:t xml:space="preserve">  </w:t>
      </w:r>
      <w:r w:rsidRPr="00832C42">
        <w:rPr>
          <w:rFonts w:ascii="Times New Roman" w:hAnsi="Times New Roman" w:cs="Times New Roman"/>
          <w:sz w:val="24"/>
          <w:szCs w:val="24"/>
        </w:rPr>
        <w:tab/>
        <w:t xml:space="preserve">Обследованным детям комиссией вынесены рекомендации, которые </w:t>
      </w:r>
      <w:proofErr w:type="gramStart"/>
      <w:r w:rsidRPr="00832C42">
        <w:rPr>
          <w:rFonts w:ascii="Times New Roman" w:hAnsi="Times New Roman" w:cs="Times New Roman"/>
          <w:sz w:val="24"/>
          <w:szCs w:val="24"/>
        </w:rPr>
        <w:t>обязательны к исполнению</w:t>
      </w:r>
      <w:proofErr w:type="gramEnd"/>
      <w:r w:rsidRPr="00832C42">
        <w:rPr>
          <w:rFonts w:ascii="Times New Roman" w:hAnsi="Times New Roman" w:cs="Times New Roman"/>
          <w:sz w:val="24"/>
          <w:szCs w:val="24"/>
        </w:rPr>
        <w:t xml:space="preserve"> школьными службами сопровождения детей с ОВЗ.</w:t>
      </w:r>
    </w:p>
    <w:p w:rsidR="00832C42" w:rsidRPr="00832C42" w:rsidRDefault="00832C42" w:rsidP="00832C42">
      <w:pPr>
        <w:ind w:left="2832" w:firstLine="708"/>
        <w:rPr>
          <w:rFonts w:ascii="Times New Roman" w:eastAsia="Calibri" w:hAnsi="Times New Roman" w:cs="Times New Roman"/>
          <w:b/>
          <w:bCs/>
          <w:i/>
          <w:sz w:val="24"/>
          <w:szCs w:val="24"/>
        </w:rPr>
      </w:pPr>
      <w:r w:rsidRPr="00832C42">
        <w:rPr>
          <w:rFonts w:ascii="Times New Roman" w:eastAsia="Calibri" w:hAnsi="Times New Roman" w:cs="Times New Roman"/>
          <w:b/>
          <w:bCs/>
          <w:i/>
          <w:sz w:val="24"/>
          <w:szCs w:val="24"/>
        </w:rPr>
        <w:t>Воспитательная работа</w:t>
      </w:r>
      <w:r w:rsidRPr="00832C42">
        <w:rPr>
          <w:rFonts w:ascii="Times New Roman" w:eastAsia="Times New Roman" w:hAnsi="Times New Roman" w:cs="Times New Roman"/>
          <w:sz w:val="28"/>
          <w:szCs w:val="28"/>
          <w:lang w:eastAsia="ru-RU"/>
        </w:rPr>
        <w:t xml:space="preserve"> </w:t>
      </w:r>
    </w:p>
    <w:p w:rsidR="00832C42" w:rsidRPr="00832C42" w:rsidRDefault="00832C42" w:rsidP="00832C4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В 2017-2018 учебном году  педагогические коллективы 7 средних и 2 начальных общеобразовательных  школ организовывали  воспитательный процесс с 1892 учащимися, решая следующие задачи:</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усиление воспитательной работы, направленной на формирование у учащихся   гражданской позиции и нравственной личности;  </w:t>
      </w:r>
    </w:p>
    <w:p w:rsidR="00832C42" w:rsidRPr="00832C42" w:rsidRDefault="00832C42" w:rsidP="00832C42">
      <w:pPr>
        <w:spacing w:after="0"/>
        <w:ind w:left="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развитие познавательных интересов учащихся через участие в конкурсах, конференциях, проектах, олимпиадах;</w:t>
      </w:r>
    </w:p>
    <w:p w:rsidR="00832C42" w:rsidRPr="00832C42" w:rsidRDefault="00832C42" w:rsidP="00832C42">
      <w:pPr>
        <w:spacing w:after="0"/>
        <w:ind w:left="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продолжение работы по эффективности системы каникулярного отдыха  учащихся с целью укрепления здоровья и полезной занятости;</w:t>
      </w:r>
    </w:p>
    <w:p w:rsidR="00832C42" w:rsidRPr="00832C42" w:rsidRDefault="00832C42" w:rsidP="00832C42">
      <w:pPr>
        <w:spacing w:after="0"/>
        <w:ind w:left="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повышение уровня   работы по исполнению требований ФЗ-№120 от 24.06.1999г. «Об основах системы профилактики безнадзорности и правонарушений несовершеннолетних».</w:t>
      </w:r>
      <w:r w:rsidRPr="00832C42">
        <w:rPr>
          <w:rFonts w:ascii="Times New Roman" w:eastAsia="Times New Roman" w:hAnsi="Times New Roman" w:cs="Times New Roman"/>
          <w:sz w:val="24"/>
          <w:szCs w:val="24"/>
          <w:lang w:eastAsia="ru-RU"/>
        </w:rPr>
        <w:tab/>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8"/>
          <w:szCs w:val="28"/>
          <w:lang w:eastAsia="ru-RU"/>
        </w:rPr>
        <w:lastRenderedPageBreak/>
        <w:tab/>
      </w:r>
      <w:r w:rsidRPr="00832C42">
        <w:rPr>
          <w:rFonts w:ascii="Times New Roman" w:eastAsia="Times New Roman" w:hAnsi="Times New Roman" w:cs="Times New Roman"/>
          <w:sz w:val="24"/>
          <w:szCs w:val="24"/>
          <w:lang w:eastAsia="ru-RU"/>
        </w:rPr>
        <w:t xml:space="preserve">В образовательных учреждениях ведётся целенаправленная работа по формированию уважения к символике нашей Родины.  Во всех общеобразовательных организациях оформлены уголки символики России. Ежегодно в ОО проводятся мероприятия различных форм (конкурсы, смотры, акции, классные часы, уроки мужества),   посвящённые Дням воинской славы, Дню Победы,  Дню защитника Отечества, Дню народного единства. В МАОУ «БСШ №2», в МБОУ «Сайгинская СОШ» в воспитательном процессе реализуются программы по гражданско - патриотическому воспитанию учащихся, в  других общеобразовательных учреждениях реализуются воспитательные программы, которые включают гражданско-патриотическое направление. </w:t>
      </w:r>
      <w:r w:rsidRPr="00832C42">
        <w:rPr>
          <w:rFonts w:ascii="Times New Roman" w:eastAsia="Times New Roman" w:hAnsi="Times New Roman" w:cs="Times New Roman"/>
          <w:sz w:val="28"/>
          <w:szCs w:val="28"/>
          <w:lang w:eastAsia="ru-RU"/>
        </w:rPr>
        <w:t xml:space="preserve">     </w:t>
      </w:r>
      <w:r w:rsidRPr="00832C42">
        <w:rPr>
          <w:rFonts w:ascii="Times New Roman" w:eastAsia="Times New Roman" w:hAnsi="Times New Roman" w:cs="Times New Roman"/>
          <w:sz w:val="24"/>
          <w:szCs w:val="24"/>
          <w:lang w:eastAsia="ru-RU"/>
        </w:rPr>
        <w:t xml:space="preserve">Во всех школах  организовано  шефство классов над  всеми  категориями ветеранов Великой Отечественной войны 1941-1945г.г., пожилыми людьми. В школах  ведётся волонтёрская работа: ребятами под руководством педагогов  проводится  работа по оказанию практической  помощи всем категориям ветеранов: уборка придомовых территорий,   расколка и укладка дров, бытовая помощь по дому  (уборка, побелка, поднос воды, покупка продуктов, лекарств), ремонт заборов. </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Ко дню Дня старшего поколения, Дню Победы  учащимися  готовятся и вручаются поздравления ветеранам.  Силами  школьников проводятся </w:t>
      </w:r>
      <w:proofErr w:type="spellStart"/>
      <w:r w:rsidRPr="00832C42">
        <w:rPr>
          <w:rFonts w:ascii="Times New Roman" w:eastAsia="Times New Roman" w:hAnsi="Times New Roman" w:cs="Times New Roman"/>
          <w:sz w:val="24"/>
          <w:szCs w:val="24"/>
          <w:lang w:eastAsia="ru-RU"/>
        </w:rPr>
        <w:t>благоустроительные</w:t>
      </w:r>
      <w:proofErr w:type="spellEnd"/>
      <w:r w:rsidRPr="00832C42">
        <w:rPr>
          <w:rFonts w:ascii="Times New Roman" w:eastAsia="Times New Roman" w:hAnsi="Times New Roman" w:cs="Times New Roman"/>
          <w:sz w:val="24"/>
          <w:szCs w:val="24"/>
          <w:lang w:eastAsia="ru-RU"/>
        </w:rPr>
        <w:t xml:space="preserve"> работы  территорий в местах расположения памятников и обелисков воинам Великой отечественной войны.          Силами учеников МБОУ «</w:t>
      </w:r>
      <w:proofErr w:type="gramStart"/>
      <w:r w:rsidRPr="00832C42">
        <w:rPr>
          <w:rFonts w:ascii="Times New Roman" w:eastAsia="Times New Roman" w:hAnsi="Times New Roman" w:cs="Times New Roman"/>
          <w:sz w:val="24"/>
          <w:szCs w:val="24"/>
          <w:lang w:eastAsia="ru-RU"/>
        </w:rPr>
        <w:t>Белоярская</w:t>
      </w:r>
      <w:proofErr w:type="gramEnd"/>
      <w:r w:rsidRPr="00832C42">
        <w:rPr>
          <w:rFonts w:ascii="Times New Roman" w:eastAsia="Times New Roman" w:hAnsi="Times New Roman" w:cs="Times New Roman"/>
          <w:sz w:val="24"/>
          <w:szCs w:val="24"/>
          <w:lang w:eastAsia="ru-RU"/>
        </w:rPr>
        <w:t xml:space="preserve"> СОШ №1» в РЦКД ежегодно проводится концерт, посвящённый Дню старшего поколения, собирающий 3 поколения </w:t>
      </w:r>
      <w:proofErr w:type="spellStart"/>
      <w:r w:rsidRPr="00832C42">
        <w:rPr>
          <w:rFonts w:ascii="Times New Roman" w:eastAsia="Times New Roman" w:hAnsi="Times New Roman" w:cs="Times New Roman"/>
          <w:sz w:val="24"/>
          <w:szCs w:val="24"/>
          <w:lang w:eastAsia="ru-RU"/>
        </w:rPr>
        <w:t>верхнекетцев</w:t>
      </w:r>
      <w:proofErr w:type="spellEnd"/>
      <w:r w:rsidRPr="00832C42">
        <w:rPr>
          <w:rFonts w:ascii="Times New Roman" w:eastAsia="Times New Roman" w:hAnsi="Times New Roman" w:cs="Times New Roman"/>
          <w:sz w:val="24"/>
          <w:szCs w:val="24"/>
          <w:lang w:eastAsia="ru-RU"/>
        </w:rPr>
        <w:t>.</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9 Мая  учащиеся  принимают активное участие в акции «Бессмертный полк», несении почётного караула у обелисков памяти воинов – </w:t>
      </w:r>
      <w:proofErr w:type="spellStart"/>
      <w:r w:rsidRPr="00832C42">
        <w:rPr>
          <w:rFonts w:ascii="Times New Roman" w:eastAsia="Times New Roman" w:hAnsi="Times New Roman" w:cs="Times New Roman"/>
          <w:sz w:val="24"/>
          <w:szCs w:val="24"/>
          <w:lang w:eastAsia="ru-RU"/>
        </w:rPr>
        <w:t>верхнекетцев</w:t>
      </w:r>
      <w:proofErr w:type="spellEnd"/>
      <w:r w:rsidRPr="00832C42">
        <w:rPr>
          <w:rFonts w:ascii="Times New Roman" w:eastAsia="Times New Roman" w:hAnsi="Times New Roman" w:cs="Times New Roman"/>
          <w:sz w:val="24"/>
          <w:szCs w:val="24"/>
          <w:lang w:eastAsia="ru-RU"/>
        </w:rPr>
        <w:t>, торжественном параде школьников.</w:t>
      </w:r>
    </w:p>
    <w:p w:rsidR="00832C42" w:rsidRPr="00832C42" w:rsidRDefault="00832C42" w:rsidP="00832C42">
      <w:pPr>
        <w:spacing w:after="0"/>
        <w:jc w:val="both"/>
        <w:rPr>
          <w:rFonts w:ascii="Times New Roman" w:eastAsia="Times New Roman" w:hAnsi="Times New Roman" w:cs="Times New Roman"/>
          <w:sz w:val="28"/>
          <w:szCs w:val="28"/>
          <w:lang w:eastAsia="ru-RU"/>
        </w:rPr>
      </w:pPr>
      <w:r w:rsidRPr="00832C42">
        <w:rPr>
          <w:rFonts w:ascii="Times New Roman" w:eastAsia="Times New Roman" w:hAnsi="Times New Roman" w:cs="Times New Roman"/>
          <w:sz w:val="28"/>
          <w:szCs w:val="28"/>
          <w:lang w:eastAsia="ru-RU"/>
        </w:rPr>
        <w:t xml:space="preserve">                                                                                                        </w:t>
      </w:r>
    </w:p>
    <w:p w:rsidR="00832C42" w:rsidRPr="00832C42" w:rsidRDefault="00832C42" w:rsidP="00832C42">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32C42">
        <w:rPr>
          <w:rFonts w:ascii="Times New Roman" w:eastAsia="Times New Roman" w:hAnsi="Times New Roman" w:cs="Times New Roman"/>
          <w:b/>
          <w:noProof/>
          <w:sz w:val="28"/>
          <w:szCs w:val="28"/>
          <w:lang w:eastAsia="ru-RU"/>
        </w:rPr>
        <w:drawing>
          <wp:inline distT="0" distB="0" distL="0" distR="0" wp14:anchorId="6DF34BAD" wp14:editId="29AB1DF7">
            <wp:extent cx="2657475" cy="1771650"/>
            <wp:effectExtent l="0" t="0" r="9525" b="0"/>
            <wp:docPr id="33" name="Рисунок 49" descr="Описание: IMG_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IMG_33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r w:rsidRPr="00832C42">
        <w:rPr>
          <w:rFonts w:ascii="Times New Roman" w:eastAsia="Times New Roman" w:hAnsi="Times New Roman" w:cs="Times New Roman"/>
          <w:b/>
          <w:noProof/>
          <w:sz w:val="28"/>
          <w:szCs w:val="28"/>
          <w:lang w:eastAsia="ru-RU"/>
        </w:rPr>
        <w:drawing>
          <wp:inline distT="0" distB="0" distL="0" distR="0" wp14:anchorId="24A958C9" wp14:editId="0FBFD883">
            <wp:extent cx="2628900" cy="1752600"/>
            <wp:effectExtent l="0" t="0" r="0" b="0"/>
            <wp:docPr id="34" name="Рисунок 48" descr="Описание: 5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5б"/>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rsidR="00832C42" w:rsidRPr="00832C42" w:rsidRDefault="00832C42" w:rsidP="00832C42">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832C42" w:rsidRPr="00832C42" w:rsidRDefault="00832C42" w:rsidP="00832C42">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832C42">
        <w:rPr>
          <w:rFonts w:ascii="Times New Roman" w:eastAsia="Times New Roman" w:hAnsi="Times New Roman" w:cs="Times New Roman"/>
          <w:b/>
          <w:noProof/>
          <w:sz w:val="28"/>
          <w:szCs w:val="28"/>
          <w:lang w:eastAsia="ru-RU"/>
        </w:rPr>
        <w:drawing>
          <wp:inline distT="0" distB="0" distL="0" distR="0" wp14:anchorId="3E8AFE00" wp14:editId="753F0B61">
            <wp:extent cx="3181350" cy="1895475"/>
            <wp:effectExtent l="0" t="0" r="0" b="9525"/>
            <wp:docPr id="35" name="Рисунок 47" descr="Описание: DSC0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DSC068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1350" cy="1895475"/>
                    </a:xfrm>
                    <a:prstGeom prst="rect">
                      <a:avLst/>
                    </a:prstGeom>
                    <a:noFill/>
                    <a:ln>
                      <a:noFill/>
                    </a:ln>
                  </pic:spPr>
                </pic:pic>
              </a:graphicData>
            </a:graphic>
          </wp:inline>
        </w:drawing>
      </w:r>
    </w:p>
    <w:p w:rsidR="00832C42" w:rsidRPr="00832C42" w:rsidRDefault="00832C42" w:rsidP="00832C4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lastRenderedPageBreak/>
        <w:t xml:space="preserve">Неоценимую роль в  гражданско - патриотическом воспитании подростков играют школьные музеи.   В 4 МОУ  работают школьные музеи (музейные комнаты),  в которых одним из главных направлений деятельности является  военно – патриотическое воспитание.  Организуются встречи с ветеранами Великой Отечественной войны, тружениками тыла, экскурсии к экспозициям военной тематики, оформляются  выставки, ведётся исследовательская работа по этнокультурному наследию нашего района.  </w:t>
      </w:r>
    </w:p>
    <w:p w:rsidR="00832C42" w:rsidRPr="00832C42" w:rsidRDefault="00832C42" w:rsidP="00832C4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С целью развития гражданской инициативы, ответственности, социализации учащихся, формирования у них навыков гражданского участия в решении актуальных проблем школы, посёлка, района  проходил районный конкурс «От проектов к реальным делам». На  Конкурс  было  представлено  9 проектов   учащимися из  5 муниципальных общеобразовательных учреждений: МБОУ «</w:t>
      </w:r>
      <w:proofErr w:type="gramStart"/>
      <w:r w:rsidRPr="00832C42">
        <w:rPr>
          <w:rFonts w:ascii="Times New Roman" w:eastAsia="Times New Roman" w:hAnsi="Times New Roman" w:cs="Times New Roman"/>
          <w:sz w:val="24"/>
          <w:szCs w:val="24"/>
          <w:lang w:eastAsia="ru-RU"/>
        </w:rPr>
        <w:t>Белоярская</w:t>
      </w:r>
      <w:proofErr w:type="gramEnd"/>
      <w:r w:rsidRPr="00832C42">
        <w:rPr>
          <w:rFonts w:ascii="Times New Roman" w:eastAsia="Times New Roman" w:hAnsi="Times New Roman" w:cs="Times New Roman"/>
          <w:sz w:val="24"/>
          <w:szCs w:val="24"/>
          <w:lang w:eastAsia="ru-RU"/>
        </w:rPr>
        <w:t xml:space="preserve"> СОШ №1» ,  МАОУ «БСШ№2», МБОУ «Клюквинская СОШИ», МБОУ «Катайгинская СОШ», МБОУ «Сайгинская СОШ»,   МАОУ ДО «Районный дом творчества». В процессе презентации  социальных проектов участники Конкурса представляли интересные примеры гражданских инициатив, демонстрировали   понимание    важности  участия в решении актуальных социальных вопросов, взаимодействие с органами власти.  Жюри Конкурса отметило хороший  уровень проектов школьников из МБОУ: «Катайгинская СОШ» - «Лаборатория МЕЛ»,   МАОУ  </w:t>
      </w:r>
      <w:proofErr w:type="gramStart"/>
      <w:r w:rsidRPr="00832C42">
        <w:rPr>
          <w:rFonts w:ascii="Times New Roman" w:eastAsia="Times New Roman" w:hAnsi="Times New Roman" w:cs="Times New Roman"/>
          <w:sz w:val="24"/>
          <w:szCs w:val="24"/>
          <w:lang w:eastAsia="ru-RU"/>
        </w:rPr>
        <w:t>ДО</w:t>
      </w:r>
      <w:proofErr w:type="gramEnd"/>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Районный</w:t>
      </w:r>
      <w:proofErr w:type="gramEnd"/>
      <w:r w:rsidRPr="00832C42">
        <w:rPr>
          <w:rFonts w:ascii="Times New Roman" w:eastAsia="Times New Roman" w:hAnsi="Times New Roman" w:cs="Times New Roman"/>
          <w:sz w:val="24"/>
          <w:szCs w:val="24"/>
          <w:lang w:eastAsia="ru-RU"/>
        </w:rPr>
        <w:t xml:space="preserve"> дом творчества» - «Батарейки Белого Яра – сдавайтесь!» МБОУ «Клюквинская СОШИ» - «Подарок-частица тепла». Все проекты интересны и заслуживают внимания и продолжения работы в выбранном направлении.  Подобные события помогают подросткам овладевать социально ценным жизненным опытом, ориентируют на естественные интересы профессионального самоопределения.      </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8"/>
          <w:szCs w:val="28"/>
          <w:lang w:eastAsia="ru-RU"/>
        </w:rPr>
        <w:t xml:space="preserve">  </w:t>
      </w:r>
      <w:r w:rsidRPr="00832C42">
        <w:rPr>
          <w:rFonts w:ascii="Times New Roman" w:eastAsia="Times New Roman" w:hAnsi="Times New Roman" w:cs="Times New Roman"/>
          <w:sz w:val="28"/>
          <w:szCs w:val="28"/>
          <w:lang w:eastAsia="ru-RU"/>
        </w:rPr>
        <w:tab/>
      </w:r>
      <w:proofErr w:type="spellStart"/>
      <w:r w:rsidRPr="00832C42">
        <w:rPr>
          <w:rFonts w:ascii="Times New Roman" w:eastAsia="Times New Roman" w:hAnsi="Times New Roman" w:cs="Times New Roman"/>
          <w:sz w:val="24"/>
          <w:szCs w:val="24"/>
          <w:lang w:eastAsia="ru-RU"/>
        </w:rPr>
        <w:t>Профориентационная</w:t>
      </w:r>
      <w:proofErr w:type="spellEnd"/>
      <w:r w:rsidRPr="00832C42">
        <w:rPr>
          <w:rFonts w:ascii="Times New Roman" w:eastAsia="Times New Roman" w:hAnsi="Times New Roman" w:cs="Times New Roman"/>
          <w:sz w:val="24"/>
          <w:szCs w:val="24"/>
          <w:lang w:eastAsia="ru-RU"/>
        </w:rPr>
        <w:t xml:space="preserve"> работа в школе является органичной составной частью  социализации учащихся. В целом она тесно связана с процессом формирования личности, с подготовкой учащихся к жизни и осуществляется на протяжении всего обучения в школе. Для оказания действенной </w:t>
      </w:r>
      <w:proofErr w:type="spellStart"/>
      <w:r w:rsidRPr="00832C42">
        <w:rPr>
          <w:rFonts w:ascii="Times New Roman" w:eastAsia="Times New Roman" w:hAnsi="Times New Roman" w:cs="Times New Roman"/>
          <w:sz w:val="24"/>
          <w:szCs w:val="24"/>
          <w:lang w:eastAsia="ru-RU"/>
        </w:rPr>
        <w:t>профориентацинной</w:t>
      </w:r>
      <w:proofErr w:type="spellEnd"/>
      <w:r w:rsidRPr="00832C42">
        <w:rPr>
          <w:rFonts w:ascii="Times New Roman" w:eastAsia="Times New Roman" w:hAnsi="Times New Roman" w:cs="Times New Roman"/>
          <w:sz w:val="24"/>
          <w:szCs w:val="24"/>
          <w:lang w:eastAsia="ru-RU"/>
        </w:rPr>
        <w:t xml:space="preserve"> поддержки учащимся, способствующей формированию у подрастающего поколения  профессионального самоопределения в соответствии с желаниями, способностями, индивидуальными особенностями  личности и  с учётом социокультурной  ситуации и требований рынка труда,  в каждой средней общеобразовательной школе района реализуется  программа по профориентации учащихся. Это направление реализуется совместно классными  руководителями,  психологами, социальными педагогами школ и заместителями руководителей  по воспитательной работе. </w:t>
      </w:r>
    </w:p>
    <w:p w:rsidR="00832C42" w:rsidRPr="00832C42" w:rsidRDefault="00832C42" w:rsidP="00832C42">
      <w:pPr>
        <w:spacing w:after="0"/>
        <w:ind w:firstLine="426"/>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Со 2 по 6 апреля 2018 года в районе проходила единая неделя профориентации, в которой приняли участие около 70 % учащихся всех муниципальных общеобразовательных  учреждений. Мероприятия </w:t>
      </w:r>
      <w:proofErr w:type="spellStart"/>
      <w:r w:rsidRPr="00832C42">
        <w:rPr>
          <w:rFonts w:ascii="Times New Roman" w:eastAsia="Times New Roman" w:hAnsi="Times New Roman" w:cs="Times New Roman"/>
          <w:sz w:val="24"/>
          <w:szCs w:val="24"/>
          <w:lang w:eastAsia="ru-RU"/>
        </w:rPr>
        <w:t>профорентационной</w:t>
      </w:r>
      <w:proofErr w:type="spellEnd"/>
      <w:r w:rsidRPr="00832C42">
        <w:rPr>
          <w:rFonts w:ascii="Times New Roman" w:eastAsia="Times New Roman" w:hAnsi="Times New Roman" w:cs="Times New Roman"/>
          <w:sz w:val="24"/>
          <w:szCs w:val="24"/>
          <w:lang w:eastAsia="ru-RU"/>
        </w:rPr>
        <w:t xml:space="preserve">  направленности проводились  на всех уровнях общего образования</w:t>
      </w:r>
      <w:r w:rsidRPr="00832C42">
        <w:rPr>
          <w:rFonts w:ascii="Times New Roman" w:eastAsia="Times New Roman" w:hAnsi="Times New Roman" w:cs="Times New Roman"/>
          <w:sz w:val="28"/>
          <w:szCs w:val="28"/>
          <w:lang w:eastAsia="ru-RU"/>
        </w:rPr>
        <w:t>: в</w:t>
      </w:r>
      <w:r w:rsidRPr="00832C42">
        <w:rPr>
          <w:rFonts w:ascii="Times New Roman" w:eastAsia="Times New Roman" w:hAnsi="Times New Roman" w:cs="Times New Roman"/>
          <w:sz w:val="24"/>
          <w:szCs w:val="24"/>
          <w:lang w:eastAsia="ru-RU"/>
        </w:rPr>
        <w:t xml:space="preserve"> 1 - 4 классах - классные часы «Профессии наших родителей», выставка рисунков «Мир профессий», игра-викторина «Путешествие в мир профессий», экскурсии для учащихся в библиотеку, магазин, хлебопекарню,  в 5- 9 классах -  оформление стенгазет по профессиям</w:t>
      </w:r>
      <w:proofErr w:type="gramStart"/>
      <w:r w:rsidRPr="00832C42">
        <w:rPr>
          <w:rFonts w:ascii="Times New Roman" w:eastAsia="Times New Roman" w:hAnsi="Times New Roman" w:cs="Times New Roman"/>
          <w:sz w:val="24"/>
          <w:szCs w:val="24"/>
          <w:lang w:eastAsia="ru-RU"/>
        </w:rPr>
        <w:t xml:space="preserve"> :</w:t>
      </w:r>
      <w:proofErr w:type="gramEnd"/>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 xml:space="preserve">«Актёр», «Учитель», Врач», «Программист», проводилась </w:t>
      </w:r>
      <w:proofErr w:type="spellStart"/>
      <w:r w:rsidRPr="00832C42">
        <w:rPr>
          <w:rFonts w:ascii="Times New Roman" w:eastAsia="Times New Roman" w:hAnsi="Times New Roman" w:cs="Times New Roman"/>
          <w:sz w:val="24"/>
          <w:szCs w:val="24"/>
          <w:lang w:eastAsia="ru-RU"/>
        </w:rPr>
        <w:t>профориентационные</w:t>
      </w:r>
      <w:proofErr w:type="spellEnd"/>
      <w:r w:rsidRPr="00832C42">
        <w:rPr>
          <w:rFonts w:ascii="Times New Roman" w:eastAsia="Times New Roman" w:hAnsi="Times New Roman" w:cs="Times New Roman"/>
          <w:sz w:val="24"/>
          <w:szCs w:val="24"/>
          <w:lang w:eastAsia="ru-RU"/>
        </w:rPr>
        <w:t xml:space="preserve"> игры «Твой выбор», «В мире профессий» « Угадай профессию», конкурс загадок «Знакомые профессии», беседа «Ошибки в выборе профессии»,  классные часы «Моё будущее», экскурсии в пожарную часть, электростанцию, железнодорожную станцию, филиал  </w:t>
      </w:r>
      <w:proofErr w:type="spellStart"/>
      <w:r w:rsidRPr="00832C42">
        <w:rPr>
          <w:rFonts w:ascii="Times New Roman" w:eastAsia="Times New Roman" w:hAnsi="Times New Roman" w:cs="Times New Roman"/>
          <w:sz w:val="24"/>
          <w:szCs w:val="24"/>
          <w:lang w:eastAsia="ru-RU"/>
        </w:rPr>
        <w:t>Асиновского</w:t>
      </w:r>
      <w:proofErr w:type="spellEnd"/>
      <w:r w:rsidRPr="00832C42">
        <w:rPr>
          <w:rFonts w:ascii="Times New Roman" w:eastAsia="Times New Roman" w:hAnsi="Times New Roman" w:cs="Times New Roman"/>
          <w:sz w:val="24"/>
          <w:szCs w:val="24"/>
          <w:lang w:eastAsia="ru-RU"/>
        </w:rPr>
        <w:t xml:space="preserve"> техникума промышленной  индустрии и сервиса.</w:t>
      </w:r>
      <w:proofErr w:type="gramEnd"/>
      <w:r w:rsidRPr="00832C42">
        <w:rPr>
          <w:rFonts w:ascii="Times New Roman" w:eastAsia="Times New Roman" w:hAnsi="Times New Roman" w:cs="Times New Roman"/>
          <w:sz w:val="24"/>
          <w:szCs w:val="24"/>
          <w:lang w:eastAsia="ru-RU"/>
        </w:rPr>
        <w:t xml:space="preserve">  </w:t>
      </w:r>
      <w:r w:rsidRPr="00832C42">
        <w:rPr>
          <w:rFonts w:ascii="Times New Roman" w:eastAsia="Times New Roman" w:hAnsi="Times New Roman" w:cs="Times New Roman"/>
          <w:sz w:val="24"/>
          <w:szCs w:val="24"/>
          <w:lang w:eastAsia="ru-RU"/>
        </w:rPr>
        <w:tab/>
      </w:r>
      <w:proofErr w:type="gramStart"/>
      <w:r w:rsidRPr="00832C42">
        <w:rPr>
          <w:rFonts w:ascii="Times New Roman" w:eastAsia="Times New Roman" w:hAnsi="Times New Roman" w:cs="Times New Roman"/>
          <w:sz w:val="24"/>
          <w:szCs w:val="24"/>
          <w:lang w:eastAsia="ru-RU"/>
        </w:rPr>
        <w:t xml:space="preserve">Учащиеся  7а класса  </w:t>
      </w:r>
      <w:r w:rsidRPr="00832C42">
        <w:rPr>
          <w:rFonts w:ascii="Times New Roman" w:eastAsia="Times New Roman" w:hAnsi="Times New Roman" w:cs="Times New Roman"/>
          <w:sz w:val="24"/>
          <w:szCs w:val="24"/>
          <w:lang w:eastAsia="ru-RU"/>
        </w:rPr>
        <w:lastRenderedPageBreak/>
        <w:t>Белоярской СОШ№1 с классным руководителем и родителями 2-го апреля побывали   на гончарной фабрике и на предприятии «</w:t>
      </w:r>
      <w:proofErr w:type="spellStart"/>
      <w:r w:rsidRPr="00832C42">
        <w:rPr>
          <w:rFonts w:ascii="Times New Roman" w:eastAsia="Times New Roman" w:hAnsi="Times New Roman" w:cs="Times New Roman"/>
          <w:sz w:val="24"/>
          <w:szCs w:val="24"/>
          <w:lang w:eastAsia="ru-RU"/>
        </w:rPr>
        <w:t>Джелато</w:t>
      </w:r>
      <w:proofErr w:type="spellEnd"/>
      <w:r w:rsidRPr="00832C42">
        <w:rPr>
          <w:rFonts w:ascii="Times New Roman" w:eastAsia="Times New Roman" w:hAnsi="Times New Roman" w:cs="Times New Roman"/>
          <w:sz w:val="24"/>
          <w:szCs w:val="24"/>
          <w:lang w:eastAsia="ru-RU"/>
        </w:rPr>
        <w:t>» по производству мороженого в г. Новосибирске.</w:t>
      </w:r>
      <w:proofErr w:type="gramEnd"/>
    </w:p>
    <w:p w:rsidR="00832C42" w:rsidRPr="00832C42" w:rsidRDefault="00832C42" w:rsidP="00832C42">
      <w:pPr>
        <w:autoSpaceDE w:val="0"/>
        <w:autoSpaceDN w:val="0"/>
        <w:adjustRightInd w:val="0"/>
        <w:spacing w:after="0"/>
        <w:ind w:firstLine="426"/>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8"/>
          <w:szCs w:val="28"/>
          <w:lang w:eastAsia="ru-RU"/>
        </w:rPr>
        <w:t xml:space="preserve">  </w:t>
      </w:r>
      <w:r w:rsidRPr="00832C42">
        <w:rPr>
          <w:rFonts w:ascii="Times New Roman" w:eastAsia="Times New Roman" w:hAnsi="Times New Roman" w:cs="Times New Roman"/>
          <w:sz w:val="24"/>
          <w:szCs w:val="24"/>
          <w:lang w:eastAsia="ru-RU"/>
        </w:rPr>
        <w:t xml:space="preserve">Проводились  </w:t>
      </w:r>
      <w:proofErr w:type="spellStart"/>
      <w:r w:rsidRPr="00832C42">
        <w:rPr>
          <w:rFonts w:ascii="Times New Roman" w:eastAsia="Times New Roman" w:hAnsi="Times New Roman" w:cs="Times New Roman"/>
          <w:sz w:val="24"/>
          <w:szCs w:val="24"/>
          <w:lang w:eastAsia="ru-RU"/>
        </w:rPr>
        <w:t>профессинальные</w:t>
      </w:r>
      <w:proofErr w:type="spellEnd"/>
      <w:r w:rsidRPr="00832C42">
        <w:rPr>
          <w:rFonts w:ascii="Times New Roman" w:eastAsia="Times New Roman" w:hAnsi="Times New Roman" w:cs="Times New Roman"/>
          <w:sz w:val="24"/>
          <w:szCs w:val="24"/>
          <w:lang w:eastAsia="ru-RU"/>
        </w:rPr>
        <w:t xml:space="preserve">  пробы учащимися в роли воспитателей дошкольных групп, учителей начальных классов, вожатых в детских лагерях, медицинских сестер, операторов, монтажёров телевидения. С  учащимися 8- 10 классов проведено анкетирование  для определения индивидуальных профессиональных склонностей  «Мой  выбор»,   проведена  индивидуальная диагностика профессиональных предпочтений подростков «Карта интересов».      С целью информирования о возможностях современного рынка труда на территории района  организованы встречи старшеклассников с представителями центра занятости населения по </w:t>
      </w:r>
      <w:proofErr w:type="spellStart"/>
      <w:r w:rsidRPr="00832C42">
        <w:rPr>
          <w:rFonts w:ascii="Times New Roman" w:eastAsia="Times New Roman" w:hAnsi="Times New Roman" w:cs="Times New Roman"/>
          <w:sz w:val="24"/>
          <w:szCs w:val="24"/>
          <w:lang w:eastAsia="ru-RU"/>
        </w:rPr>
        <w:t>Верхнекетскому</w:t>
      </w:r>
      <w:proofErr w:type="spellEnd"/>
      <w:r w:rsidRPr="00832C42">
        <w:rPr>
          <w:rFonts w:ascii="Times New Roman" w:eastAsia="Times New Roman" w:hAnsi="Times New Roman" w:cs="Times New Roman"/>
          <w:sz w:val="24"/>
          <w:szCs w:val="24"/>
          <w:lang w:eastAsia="ru-RU"/>
        </w:rPr>
        <w:t xml:space="preserve"> району. Для родителей учащихся  9-11 классов  проведены лектории и консультации  по теме «Помощь родителей в профессиональном определении ребёнка.  </w:t>
      </w:r>
    </w:p>
    <w:p w:rsidR="00832C42" w:rsidRPr="00832C42" w:rsidRDefault="00832C42" w:rsidP="00832C42">
      <w:pPr>
        <w:autoSpaceDE w:val="0"/>
        <w:autoSpaceDN w:val="0"/>
        <w:adjustRightInd w:val="0"/>
        <w:spacing w:after="0"/>
        <w:ind w:firstLine="426"/>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Педагоги и учащиеся наших школ в рамках недели профориентации приняли участие в областных мероприятиях: виртуальной экскурсии по учреждениям Томской области профессионального среднего и высшего  образования,  встрече с представителями </w:t>
      </w:r>
      <w:proofErr w:type="spellStart"/>
      <w:r w:rsidRPr="00832C42">
        <w:rPr>
          <w:rFonts w:ascii="Times New Roman" w:eastAsia="Times New Roman" w:hAnsi="Times New Roman" w:cs="Times New Roman"/>
          <w:sz w:val="24"/>
          <w:szCs w:val="24"/>
          <w:lang w:eastAsia="ru-RU"/>
        </w:rPr>
        <w:t>СУЗов</w:t>
      </w:r>
      <w:proofErr w:type="spellEnd"/>
      <w:r w:rsidRPr="00832C42">
        <w:rPr>
          <w:rFonts w:ascii="Times New Roman" w:eastAsia="Times New Roman" w:hAnsi="Times New Roman" w:cs="Times New Roman"/>
          <w:sz w:val="24"/>
          <w:szCs w:val="24"/>
          <w:lang w:eastAsia="ru-RU"/>
        </w:rPr>
        <w:t xml:space="preserve">, ВУЗов Томской области.  Были организованы экскурсии  на предприятия поселкового и районного уровня: почту, полицию, лесоперерабатывающие участки, магазины, больницу, </w:t>
      </w:r>
      <w:proofErr w:type="spellStart"/>
      <w:r w:rsidRPr="00832C42">
        <w:rPr>
          <w:rFonts w:ascii="Times New Roman" w:eastAsia="Times New Roman" w:hAnsi="Times New Roman" w:cs="Times New Roman"/>
          <w:sz w:val="24"/>
          <w:szCs w:val="24"/>
          <w:lang w:eastAsia="ru-RU"/>
        </w:rPr>
        <w:t>ФАПы</w:t>
      </w:r>
      <w:proofErr w:type="spellEnd"/>
      <w:r w:rsidRPr="00832C42">
        <w:rPr>
          <w:rFonts w:ascii="Times New Roman" w:eastAsia="Times New Roman" w:hAnsi="Times New Roman" w:cs="Times New Roman"/>
          <w:sz w:val="24"/>
          <w:szCs w:val="24"/>
          <w:lang w:eastAsia="ru-RU"/>
        </w:rPr>
        <w:t xml:space="preserve">, пожарные части, лесхозы и др. Профессиональная ориентация  в школе в целом тесным образом связана с формированием всесторонне развитой личности школьника, подготовкой  его  к жизни, самоопределением с будущей профессией. </w:t>
      </w:r>
    </w:p>
    <w:p w:rsidR="00832C42" w:rsidRPr="00832C42" w:rsidRDefault="00832C42" w:rsidP="00832C42">
      <w:pPr>
        <w:autoSpaceDE w:val="0"/>
        <w:autoSpaceDN w:val="0"/>
        <w:adjustRightInd w:val="0"/>
        <w:spacing w:after="0"/>
        <w:ind w:firstLine="426"/>
        <w:jc w:val="both"/>
        <w:rPr>
          <w:rFonts w:ascii="Calibri" w:eastAsia="Calibri" w:hAnsi="Calibri" w:cs="Times New Roman"/>
          <w:sz w:val="24"/>
          <w:szCs w:val="24"/>
        </w:rPr>
      </w:pPr>
      <w:r w:rsidRPr="00832C42">
        <w:rPr>
          <w:rFonts w:ascii="Times New Roman" w:eastAsia="Times New Roman" w:hAnsi="Times New Roman" w:cs="Times New Roman"/>
          <w:sz w:val="24"/>
          <w:szCs w:val="24"/>
          <w:lang w:eastAsia="ru-RU"/>
        </w:rPr>
        <w:t>Одним из показателей результативности воспитательной работы является участие в конкурсном движении, так как это способствует творческому, интеллектуальному росту учащихся и педагогов, стимулирует их к дальнейшей деятельности. Учащиеся практически всех школ принимают участие в различных районных, областных и региональных событиях, становясь призёрами и победителями.  Большую  активность  в участии в региональных, межрегиональных, всероссийских   конкурсах (фестивалях, смотрах) проявляют  педагоги и учащиеся МОУ: Белоярская СОШ№1, Белоярская СОШ№2, Клюквинская СОШИ.</w:t>
      </w:r>
    </w:p>
    <w:p w:rsidR="00832C42" w:rsidRPr="00832C42" w:rsidRDefault="00832C42" w:rsidP="00832C42">
      <w:pPr>
        <w:spacing w:before="100" w:beforeAutospacing="1" w:after="100" w:afterAutospacing="1" w:line="240" w:lineRule="auto"/>
        <w:jc w:val="center"/>
        <w:rPr>
          <w:rFonts w:ascii="Times New Roman" w:eastAsia="Times New Roman" w:hAnsi="Times New Roman" w:cs="Times New Roman"/>
          <w:b/>
          <w:bCs/>
          <w:i/>
          <w:sz w:val="24"/>
          <w:szCs w:val="24"/>
          <w:lang w:eastAsia="ru-RU"/>
        </w:rPr>
      </w:pPr>
      <w:r w:rsidRPr="00832C42">
        <w:rPr>
          <w:rFonts w:ascii="Times New Roman" w:eastAsia="Times New Roman" w:hAnsi="Times New Roman" w:cs="Times New Roman"/>
          <w:b/>
          <w:bCs/>
          <w:i/>
          <w:sz w:val="24"/>
          <w:szCs w:val="24"/>
          <w:lang w:eastAsia="ru-RU"/>
        </w:rPr>
        <w:t>Профилактика правонарушений</w:t>
      </w:r>
    </w:p>
    <w:p w:rsidR="00832C42" w:rsidRPr="00832C42" w:rsidRDefault="00832C42" w:rsidP="00832C4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Одним из главных направлений работы Управления образования и образовательных учреждений является профилактика правонарушений и безнадзорности несовершеннолетних. По итогам 2017-2018 учебного года на профилактическом учёте в КДН и ЗП состояло 14 учащихся муниципальных общеобразовательных учреждений из 12 семей, из них 6 детей, воспитывающихся в 5 семьях, находящихся в социально опасном положении. </w:t>
      </w:r>
    </w:p>
    <w:p w:rsidR="00832C42" w:rsidRPr="00832C42" w:rsidRDefault="00832C42" w:rsidP="00832C42">
      <w:pPr>
        <w:spacing w:after="0"/>
        <w:ind w:firstLine="708"/>
        <w:jc w:val="both"/>
        <w:rPr>
          <w:rFonts w:ascii="Times New Roman" w:eastAsia="Calibri" w:hAnsi="Times New Roman" w:cs="Times New Roman"/>
          <w:kern w:val="18"/>
          <w:sz w:val="24"/>
          <w:szCs w:val="24"/>
        </w:rPr>
      </w:pPr>
      <w:r w:rsidRPr="00832C42">
        <w:rPr>
          <w:rFonts w:ascii="Times New Roman" w:eastAsia="Calibri" w:hAnsi="Times New Roman" w:cs="Times New Roman"/>
          <w:kern w:val="18"/>
          <w:sz w:val="24"/>
          <w:szCs w:val="24"/>
        </w:rPr>
        <w:t xml:space="preserve">Работа по профилактике асоциального поведения среди несовершеннолетних проводилась  в сотрудничестве с другими ведомствами. В Управлении образования и образовательных учреждениях создана система учёта детей, имеется банк  данных  о детях, состоящих на профилактических учётах. В школах  функционируют советы профилактики правонарушений несовершеннолетних. Деятельность Советов направлена на объединение усилий всех заинтересованных структур по работе с  детьми (семьями), требующими особого педагогического внимания, своевременное оказание им социальной, психолого – педагогической помощи. Работа ведётся в тесном взаимодействии с КДН, </w:t>
      </w:r>
      <w:r w:rsidRPr="00832C42">
        <w:rPr>
          <w:rFonts w:ascii="Times New Roman" w:eastAsia="Calibri" w:hAnsi="Times New Roman" w:cs="Times New Roman"/>
          <w:kern w:val="18"/>
          <w:sz w:val="24"/>
          <w:szCs w:val="24"/>
        </w:rPr>
        <w:lastRenderedPageBreak/>
        <w:t>ПДН. С детьми,  состоящими на профилактическом учёте (ВНШ, КДН и ЗП</w:t>
      </w:r>
      <w:proofErr w:type="gramStart"/>
      <w:r w:rsidRPr="00832C42">
        <w:rPr>
          <w:rFonts w:ascii="Times New Roman" w:eastAsia="Calibri" w:hAnsi="Times New Roman" w:cs="Times New Roman"/>
          <w:kern w:val="18"/>
          <w:sz w:val="24"/>
          <w:szCs w:val="24"/>
        </w:rPr>
        <w:t>,П</w:t>
      </w:r>
      <w:proofErr w:type="gramEnd"/>
      <w:r w:rsidRPr="00832C42">
        <w:rPr>
          <w:rFonts w:ascii="Times New Roman" w:eastAsia="Calibri" w:hAnsi="Times New Roman" w:cs="Times New Roman"/>
          <w:kern w:val="18"/>
          <w:sz w:val="24"/>
          <w:szCs w:val="24"/>
        </w:rPr>
        <w:t xml:space="preserve">ДН)  проводится  профилактическая работа в соответствии  с индивидуальной программой ИПР, ежемесячно проводятся мониторинг исполнения программы ИПР с конкретным несовершеннолетним с отражением её результатов. Как показывает анализ мониторингов по проведению ИПР с несовершеннолетними, не отражается роль общественных наставников, слабо просматривается конкретная внеурочная занятость  несовершеннолетних, охват их программами, направленными на формирование законопослушного поведения. </w:t>
      </w:r>
    </w:p>
    <w:p w:rsidR="00832C42" w:rsidRPr="00832C42" w:rsidRDefault="00832C42" w:rsidP="00832C42">
      <w:pPr>
        <w:spacing w:after="0"/>
        <w:ind w:firstLine="708"/>
        <w:jc w:val="both"/>
        <w:rPr>
          <w:rFonts w:ascii="Times New Roman" w:eastAsia="Calibri" w:hAnsi="Times New Roman" w:cs="Times New Roman"/>
          <w:kern w:val="18"/>
          <w:sz w:val="24"/>
          <w:szCs w:val="24"/>
        </w:rPr>
      </w:pPr>
      <w:r w:rsidRPr="00832C42">
        <w:rPr>
          <w:rFonts w:ascii="Times New Roman" w:eastAsia="Calibri" w:hAnsi="Times New Roman" w:cs="Times New Roman"/>
          <w:kern w:val="18"/>
          <w:sz w:val="24"/>
          <w:szCs w:val="24"/>
        </w:rPr>
        <w:t>В течение года образовательными учреждениями проводилась  целенаправленная работа по формированию негативного отношения к вредным привычкам, развитию позитивных жизненных позиций через участие школьников в ежегодных антинаркотических акциях:</w:t>
      </w:r>
    </w:p>
    <w:p w:rsidR="00832C42" w:rsidRPr="00832C42" w:rsidRDefault="00832C42" w:rsidP="00832C42">
      <w:pPr>
        <w:spacing w:after="0"/>
        <w:ind w:left="36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1.«Думай до, а не после…»  (февраль). Цель: формирование  престижности здорового образа жизни, повышение информированности учащихся 7- 9 классов о вреде любых </w:t>
      </w:r>
      <w:proofErr w:type="spellStart"/>
      <w:r w:rsidRPr="00832C42">
        <w:rPr>
          <w:rFonts w:ascii="Times New Roman" w:eastAsia="Times New Roman" w:hAnsi="Times New Roman" w:cs="Times New Roman"/>
          <w:sz w:val="24"/>
          <w:szCs w:val="24"/>
          <w:lang w:eastAsia="ru-RU"/>
        </w:rPr>
        <w:t>психоактивных</w:t>
      </w:r>
      <w:proofErr w:type="spellEnd"/>
      <w:r w:rsidRPr="00832C42">
        <w:rPr>
          <w:rFonts w:ascii="Times New Roman" w:eastAsia="Times New Roman" w:hAnsi="Times New Roman" w:cs="Times New Roman"/>
          <w:sz w:val="24"/>
          <w:szCs w:val="24"/>
          <w:lang w:eastAsia="ru-RU"/>
        </w:rPr>
        <w:t xml:space="preserve"> веществ. В ОУ  проведены классные часы  «Навыки противостояния. Профилактика подростковой наркомании», деловая игра «На что потратить жизнь»,  кругосветка «Сделай свой выбор», виртуальная экскурсия на антинаркотическую выставку «Выбор за вами».</w:t>
      </w:r>
    </w:p>
    <w:p w:rsidR="00832C42" w:rsidRPr="00832C42" w:rsidRDefault="00832C42" w:rsidP="00832C42">
      <w:pPr>
        <w:spacing w:after="0"/>
        <w:ind w:left="36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2. «Родительский урок» (октябрь) – с целью повышения информационного уровня родителей учащихся 6-11 классов в вопросах, связанных с проблемами наркомании и сопутствующих социально опасных явлений. В ходе Акции  проведены тематические родительские   лектории «Как уберечь ребенка от беды», «Подростковый возраст. Психологические особенности</w:t>
      </w:r>
      <w:proofErr w:type="gramStart"/>
      <w:r w:rsidRPr="00832C42">
        <w:rPr>
          <w:rFonts w:ascii="Times New Roman" w:eastAsia="Times New Roman" w:hAnsi="Times New Roman" w:cs="Times New Roman"/>
          <w:sz w:val="24"/>
          <w:szCs w:val="24"/>
          <w:lang w:eastAsia="ru-RU"/>
        </w:rPr>
        <w:t>.»,  «</w:t>
      </w:r>
      <w:proofErr w:type="gramEnd"/>
      <w:r w:rsidRPr="00832C42">
        <w:rPr>
          <w:rFonts w:ascii="Times New Roman" w:eastAsia="Times New Roman" w:hAnsi="Times New Roman" w:cs="Times New Roman"/>
          <w:sz w:val="24"/>
          <w:szCs w:val="24"/>
          <w:lang w:eastAsia="ru-RU"/>
        </w:rPr>
        <w:t>Профилактика немедицинского  употребления  ПАВ среди несовершеннолетних», выставка  литературы «Знак беды».</w:t>
      </w:r>
    </w:p>
    <w:p w:rsidR="00832C42" w:rsidRPr="00832C42" w:rsidRDefault="00832C42" w:rsidP="00832C42">
      <w:pPr>
        <w:spacing w:after="0"/>
        <w:ind w:left="36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3. «Школа правовых  знаний» (ноябрь)  с целью повышения правовой грамотности старшеклассников  и ответственности за действия, связанные с немедицинским употреблением  ПАВ старшеклассников (10-11 </w:t>
      </w:r>
      <w:proofErr w:type="spellStart"/>
      <w:r w:rsidRPr="00832C42">
        <w:rPr>
          <w:rFonts w:ascii="Times New Roman" w:eastAsia="Times New Roman" w:hAnsi="Times New Roman" w:cs="Times New Roman"/>
          <w:sz w:val="24"/>
          <w:szCs w:val="24"/>
          <w:lang w:eastAsia="ru-RU"/>
        </w:rPr>
        <w:t>кл</w:t>
      </w:r>
      <w:proofErr w:type="spellEnd"/>
      <w:r w:rsidRPr="00832C42">
        <w:rPr>
          <w:rFonts w:ascii="Times New Roman" w:eastAsia="Times New Roman" w:hAnsi="Times New Roman" w:cs="Times New Roman"/>
          <w:sz w:val="24"/>
          <w:szCs w:val="24"/>
          <w:lang w:eastAsia="ru-RU"/>
        </w:rPr>
        <w:t>.).</w:t>
      </w:r>
      <w:r w:rsidRPr="00832C42">
        <w:rPr>
          <w:rFonts w:ascii="Times New Roman" w:eastAsia="Times New Roman" w:hAnsi="Times New Roman" w:cs="Times New Roman"/>
          <w:sz w:val="28"/>
          <w:szCs w:val="28"/>
          <w:lang w:eastAsia="ru-RU"/>
        </w:rPr>
        <w:t xml:space="preserve">  </w:t>
      </w:r>
      <w:r w:rsidRPr="00832C42">
        <w:rPr>
          <w:rFonts w:ascii="Times New Roman" w:eastAsia="Times New Roman" w:hAnsi="Times New Roman" w:cs="Times New Roman"/>
          <w:sz w:val="24"/>
          <w:szCs w:val="24"/>
          <w:lang w:eastAsia="ru-RU"/>
        </w:rPr>
        <w:t xml:space="preserve">Проведены классные часы «Наркотики - внутренняя форма рабства»,  беседы «Правовая ответственность за действия, связанные с немедицинским употреблением наркотиков», тренинг «Жить в мире с собой и другими», дискуссия «Имею ли я  право на…», интернет - урок «Имею право знать».  </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w:t>
      </w:r>
      <w:r w:rsidRPr="00832C42">
        <w:rPr>
          <w:rFonts w:ascii="Times New Roman" w:eastAsia="Times New Roman" w:hAnsi="Times New Roman" w:cs="Times New Roman"/>
          <w:sz w:val="24"/>
          <w:szCs w:val="24"/>
          <w:lang w:eastAsia="ru-RU"/>
        </w:rPr>
        <w:tab/>
        <w:t xml:space="preserve"> В рамках межведомственного взаимодействия и с целью формирования безопасного поведения подростков с 05.04.-05.05. в муниципалитете проводился  месячник по профилактике правонарушений  «Подросток и закон», в котором принимали  участие все общеобразовательные школы. В ходе месячника   проводились  профилактические мероприятия  для учащихся  1-11 классов различных форм, направленные на формирование ответственности своё поведение, пропаганду здорового образа жизни.  Для более качественного проведения  мероприятий приглашались  квалифицированные специалисты из здравоохранения,   прокуратуры, полиции, КДН и ЗП. </w:t>
      </w:r>
    </w:p>
    <w:p w:rsidR="00832C42" w:rsidRPr="00832C42" w:rsidRDefault="00832C42" w:rsidP="00832C42">
      <w:pPr>
        <w:spacing w:after="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8"/>
          <w:szCs w:val="28"/>
          <w:lang w:eastAsia="ru-RU"/>
        </w:rPr>
        <w:tab/>
      </w:r>
      <w:r w:rsidRPr="00832C42">
        <w:rPr>
          <w:rFonts w:ascii="Times New Roman" w:eastAsia="Times New Roman" w:hAnsi="Times New Roman" w:cs="Times New Roman"/>
          <w:sz w:val="24"/>
          <w:szCs w:val="24"/>
          <w:lang w:eastAsia="ru-RU"/>
        </w:rPr>
        <w:t xml:space="preserve">Ежегодно в общеобразовательных школах в соответствии с графиком  Управления образования  проводятся  единые дни профилактики с целью  формирования  у подростков законопослушного поведения, профилактики вредных  привычек, в том числе профилактики употребления ПАВ.  </w:t>
      </w:r>
    </w:p>
    <w:p w:rsidR="00832C42" w:rsidRPr="00832C42" w:rsidRDefault="00832C42" w:rsidP="00832C42">
      <w:pPr>
        <w:spacing w:after="0" w:line="240" w:lineRule="auto"/>
        <w:jc w:val="both"/>
        <w:rPr>
          <w:rFonts w:ascii="Times New Roman" w:eastAsia="Times New Roman" w:hAnsi="Times New Roman" w:cs="Times New Roman"/>
          <w:sz w:val="28"/>
          <w:szCs w:val="28"/>
          <w:lang w:eastAsia="ru-RU"/>
        </w:rPr>
      </w:pPr>
      <w:r w:rsidRPr="00832C42">
        <w:rPr>
          <w:rFonts w:ascii="Times New Roman" w:eastAsia="Times New Roman" w:hAnsi="Times New Roman" w:cs="Times New Roman"/>
          <w:noProof/>
          <w:sz w:val="28"/>
          <w:szCs w:val="28"/>
          <w:lang w:eastAsia="ru-RU"/>
        </w:rPr>
        <w:lastRenderedPageBreak/>
        <w:drawing>
          <wp:inline distT="0" distB="0" distL="0" distR="0" wp14:anchorId="7823F025" wp14:editId="15C0AD1C">
            <wp:extent cx="1828800" cy="1543050"/>
            <wp:effectExtent l="0" t="0" r="0" b="0"/>
            <wp:docPr id="36" name="Рисунок 52" descr="Описание: IMG_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IMG_93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inline>
        </w:drawing>
      </w:r>
      <w:r w:rsidRPr="00832C42">
        <w:rPr>
          <w:rFonts w:ascii="Times New Roman" w:eastAsia="Times New Roman" w:hAnsi="Times New Roman" w:cs="Times New Roman"/>
          <w:noProof/>
          <w:sz w:val="28"/>
          <w:szCs w:val="28"/>
          <w:lang w:eastAsia="ru-RU"/>
        </w:rPr>
        <w:drawing>
          <wp:inline distT="0" distB="0" distL="0" distR="0" wp14:anchorId="1BBDD3C8" wp14:editId="5C725381">
            <wp:extent cx="1847850" cy="1524000"/>
            <wp:effectExtent l="0" t="0" r="0" b="0"/>
            <wp:docPr id="37" name="Рисунок 51" descr="Описание: БСШ№2 день проф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БСШ№2 день проф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7850" cy="1524000"/>
                    </a:xfrm>
                    <a:prstGeom prst="rect">
                      <a:avLst/>
                    </a:prstGeom>
                    <a:noFill/>
                    <a:ln>
                      <a:noFill/>
                    </a:ln>
                  </pic:spPr>
                </pic:pic>
              </a:graphicData>
            </a:graphic>
          </wp:inline>
        </w:drawing>
      </w:r>
      <w:r w:rsidRPr="00832C42">
        <w:rPr>
          <w:rFonts w:ascii="Times New Roman" w:eastAsia="Times New Roman" w:hAnsi="Times New Roman" w:cs="Times New Roman"/>
          <w:noProof/>
          <w:sz w:val="28"/>
          <w:szCs w:val="28"/>
          <w:lang w:eastAsia="ru-RU"/>
        </w:rPr>
        <w:drawing>
          <wp:inline distT="0" distB="0" distL="0" distR="0" wp14:anchorId="28FA7061" wp14:editId="2AB5FE06">
            <wp:extent cx="1943100" cy="1495425"/>
            <wp:effectExtent l="0" t="0" r="0" b="9525"/>
            <wp:docPr id="38" name="Рисунок 50" descr="Описание: DSC0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DSC039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495425"/>
                    </a:xfrm>
                    <a:prstGeom prst="rect">
                      <a:avLst/>
                    </a:prstGeom>
                    <a:noFill/>
                    <a:ln>
                      <a:noFill/>
                    </a:ln>
                  </pic:spPr>
                </pic:pic>
              </a:graphicData>
            </a:graphic>
          </wp:inline>
        </w:drawing>
      </w:r>
    </w:p>
    <w:p w:rsidR="00832C42" w:rsidRPr="00832C42" w:rsidRDefault="00832C42" w:rsidP="00832C42">
      <w:pPr>
        <w:spacing w:after="0" w:line="240" w:lineRule="auto"/>
        <w:jc w:val="both"/>
        <w:rPr>
          <w:rFonts w:ascii="Times New Roman" w:eastAsia="Times New Roman" w:hAnsi="Times New Roman" w:cs="Times New Roman"/>
          <w:sz w:val="28"/>
          <w:szCs w:val="28"/>
          <w:lang w:eastAsia="ru-RU"/>
        </w:rPr>
      </w:pPr>
    </w:p>
    <w:p w:rsidR="00832C42" w:rsidRPr="00832C42" w:rsidRDefault="00832C42" w:rsidP="00832C42">
      <w:pPr>
        <w:autoSpaceDE w:val="0"/>
        <w:autoSpaceDN w:val="0"/>
        <w:adjustRightInd w:val="0"/>
        <w:spacing w:after="0"/>
        <w:ind w:firstLine="709"/>
        <w:jc w:val="both"/>
        <w:rPr>
          <w:rFonts w:ascii="Times New Roman" w:eastAsia="Calibri" w:hAnsi="Times New Roman" w:cs="Times New Roman"/>
          <w:kern w:val="18"/>
          <w:sz w:val="24"/>
          <w:szCs w:val="24"/>
        </w:rPr>
      </w:pPr>
      <w:r w:rsidRPr="00832C42">
        <w:rPr>
          <w:rFonts w:ascii="Times New Roman" w:eastAsia="Calibri" w:hAnsi="Times New Roman" w:cs="Times New Roman"/>
          <w:kern w:val="18"/>
          <w:sz w:val="24"/>
          <w:szCs w:val="24"/>
        </w:rPr>
        <w:t>В октябре  2017 года по линии Департамента общего образования Томской области было проведено социально-психологическое тестирование учащихся 7-11 классов на предмет раннего выявления незаконного потребления наркотических средств и психотропных веществ. Общее количество участников тестирования составило 477 человек - 70% от общего количества учащихся, подлежащих тестированию.  Результаты анализа анкет учащихся показали, что 8 учащихся старше 15 лет (Белоярская СОШ№1, Клюквинская СОШИ, Ягоднинская СОШ)  находятся в группе</w:t>
      </w:r>
      <w:r w:rsidRPr="00832C42">
        <w:rPr>
          <w:rFonts w:ascii="Times New Roman" w:eastAsia="Calibri" w:hAnsi="Times New Roman" w:cs="Times New Roman"/>
          <w:kern w:val="18"/>
          <w:sz w:val="28"/>
          <w:szCs w:val="28"/>
        </w:rPr>
        <w:t xml:space="preserve">  </w:t>
      </w:r>
      <w:r w:rsidRPr="00832C42">
        <w:rPr>
          <w:rFonts w:ascii="Times New Roman" w:eastAsia="Calibri" w:hAnsi="Times New Roman" w:cs="Times New Roman"/>
          <w:kern w:val="18"/>
          <w:sz w:val="24"/>
          <w:szCs w:val="24"/>
        </w:rPr>
        <w:t xml:space="preserve">риска немедицинского потребления наркотических средств (1.6%).  </w:t>
      </w:r>
    </w:p>
    <w:p w:rsidR="00832C42" w:rsidRPr="00832C42" w:rsidRDefault="00832C42" w:rsidP="00832C42">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В целях  ориентации подростков на позитивные социальные и личностные ценности через вовлечение всех участников образовательного процесса в работу по профилактике раннего употребления ПАВ  с 2015 года в средних общеобразовательных школах реализуются программы по профилактике употребления </w:t>
      </w:r>
      <w:proofErr w:type="spellStart"/>
      <w:r w:rsidRPr="00832C42">
        <w:rPr>
          <w:rFonts w:ascii="Times New Roman" w:eastAsia="Times New Roman" w:hAnsi="Times New Roman" w:cs="Times New Roman"/>
          <w:sz w:val="24"/>
          <w:szCs w:val="24"/>
          <w:lang w:eastAsia="ru-RU"/>
        </w:rPr>
        <w:t>психоактивных</w:t>
      </w:r>
      <w:proofErr w:type="spellEnd"/>
      <w:r w:rsidRPr="00832C42">
        <w:rPr>
          <w:rFonts w:ascii="Times New Roman" w:eastAsia="Times New Roman" w:hAnsi="Times New Roman" w:cs="Times New Roman"/>
          <w:sz w:val="24"/>
          <w:szCs w:val="24"/>
          <w:lang w:eastAsia="ru-RU"/>
        </w:rPr>
        <w:t xml:space="preserve"> веществ.</w:t>
      </w:r>
    </w:p>
    <w:p w:rsidR="00832C42" w:rsidRPr="00832C42" w:rsidRDefault="00832C42" w:rsidP="00832C42">
      <w:pPr>
        <w:spacing w:after="0"/>
        <w:ind w:firstLine="540"/>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8"/>
          <w:szCs w:val="28"/>
          <w:lang w:eastAsia="ru-RU"/>
        </w:rPr>
        <w:t xml:space="preserve"> </w:t>
      </w:r>
      <w:r w:rsidRPr="00832C42">
        <w:rPr>
          <w:rFonts w:ascii="Times New Roman" w:eastAsia="Times New Roman" w:hAnsi="Times New Roman" w:cs="Times New Roman"/>
          <w:sz w:val="24"/>
          <w:szCs w:val="24"/>
          <w:lang w:eastAsia="ru-RU"/>
        </w:rPr>
        <w:t>Проведенный в июне 2018г. мониторинг по исполнению требований ФЗ- №120 «Об основах системы профилактики безнадзорности и правонарушений несовершеннолетних» показал, что школах охват обучающихся  программами превентивного направления  в 2017-2018 уч. году составил 76% от общего количества учащихся муниципальных общеобразовательных учреждений</w:t>
      </w:r>
      <w:r w:rsidRPr="00832C42">
        <w:rPr>
          <w:rFonts w:ascii="Times New Roman" w:eastAsia="Times New Roman" w:hAnsi="Times New Roman" w:cs="Times New Roman"/>
          <w:sz w:val="28"/>
          <w:szCs w:val="28"/>
          <w:lang w:eastAsia="ru-RU"/>
        </w:rPr>
        <w:t xml:space="preserve">. </w:t>
      </w:r>
      <w:proofErr w:type="gramStart"/>
      <w:r w:rsidRPr="00832C42">
        <w:rPr>
          <w:rFonts w:ascii="Times New Roman" w:eastAsia="Times New Roman" w:hAnsi="Times New Roman" w:cs="Times New Roman"/>
          <w:sz w:val="24"/>
          <w:szCs w:val="24"/>
          <w:lang w:eastAsia="ru-RU"/>
        </w:rPr>
        <w:t>Проведённые Управлением образования тематические проверки   деятельности МОУ в части реализации программ, направленных на законопослушное поведение несовершеннолетних, показывают, что деятельность ОУ по указанному вопросу    не в полном объёме выстраивается с локальным актом «Порядок организации работы должностных лиц ОУ по реализации программ и методик, направленных на формирование законопослушного поведения несовершеннолетних» (приказ УО от 02.12.2015 г.№476), не проводится входящая и выходящая диагностика</w:t>
      </w:r>
      <w:proofErr w:type="gramEnd"/>
      <w:r w:rsidRPr="00832C42">
        <w:rPr>
          <w:rFonts w:ascii="Times New Roman" w:eastAsia="Times New Roman" w:hAnsi="Times New Roman" w:cs="Times New Roman"/>
          <w:sz w:val="24"/>
          <w:szCs w:val="24"/>
          <w:lang w:eastAsia="ru-RU"/>
        </w:rPr>
        <w:t xml:space="preserve"> по выявлению уровня знаний учащихся по образовательным ступеням с целью проведения дальнейшей работы по формированию законопослушного поведения у них.</w:t>
      </w:r>
    </w:p>
    <w:p w:rsidR="00832C42" w:rsidRPr="00832C42" w:rsidRDefault="00832C42" w:rsidP="00832C42">
      <w:pPr>
        <w:spacing w:after="0" w:line="288" w:lineRule="auto"/>
        <w:jc w:val="both"/>
        <w:rPr>
          <w:rFonts w:ascii="Calibri" w:eastAsia="Calibri" w:hAnsi="Calibri" w:cs="Times New Roman"/>
        </w:rPr>
      </w:pPr>
      <w:r w:rsidRPr="00832C42">
        <w:rPr>
          <w:rFonts w:ascii="Times New Roman" w:eastAsia="Times New Roman" w:hAnsi="Times New Roman" w:cs="Times New Roman"/>
          <w:sz w:val="28"/>
          <w:szCs w:val="28"/>
          <w:lang w:eastAsia="ru-RU"/>
        </w:rPr>
        <w:t xml:space="preserve">       </w:t>
      </w:r>
    </w:p>
    <w:p w:rsidR="00832C42" w:rsidRPr="00832C42" w:rsidRDefault="00832C42" w:rsidP="00832C42">
      <w:pPr>
        <w:spacing w:before="100" w:beforeAutospacing="1" w:after="100" w:afterAutospacing="1" w:line="240" w:lineRule="auto"/>
        <w:jc w:val="center"/>
        <w:rPr>
          <w:rFonts w:ascii="Times New Roman" w:eastAsia="Times New Roman" w:hAnsi="Times New Roman" w:cs="Times New Roman"/>
          <w:b/>
          <w:bCs/>
          <w:i/>
          <w:sz w:val="24"/>
          <w:szCs w:val="24"/>
          <w:lang w:eastAsia="ru-RU"/>
        </w:rPr>
      </w:pPr>
      <w:r w:rsidRPr="00832C42">
        <w:rPr>
          <w:rFonts w:ascii="Times New Roman" w:eastAsia="Times New Roman" w:hAnsi="Times New Roman" w:cs="Times New Roman"/>
          <w:b/>
          <w:bCs/>
          <w:i/>
          <w:sz w:val="24"/>
          <w:szCs w:val="24"/>
          <w:lang w:eastAsia="ru-RU"/>
        </w:rPr>
        <w:t>Организация каникулярного отдыха</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И родителей, и  педагогов волнуют вопросы воспитания здорового, физически крепкого ребёнка и развития в нем творческих способностей. Эти функции, в том числе, выполняет летний пришкольный лагерь с дневным пребыванием детей.</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8"/>
          <w:szCs w:val="28"/>
          <w:lang w:eastAsia="ru-RU"/>
        </w:rPr>
        <w:lastRenderedPageBreak/>
        <w:tab/>
      </w:r>
      <w:r w:rsidRPr="00832C42">
        <w:rPr>
          <w:rFonts w:ascii="Times New Roman" w:eastAsia="Times New Roman" w:hAnsi="Times New Roman" w:cs="Times New Roman"/>
          <w:sz w:val="24"/>
          <w:szCs w:val="24"/>
          <w:lang w:eastAsia="ru-RU"/>
        </w:rPr>
        <w:t>Пришкольный лагерь – одна из наиболее востребованных форм летнего отдыха детей школьного возраста. Летний отдых – это не только социальная защита, это и возможность обогащения духовного мира и интеллекта ребёнка, радость общения, творческие открытия, оригинальные идеи. Воспитательная ценность системы летнего отдыха состоит в том, что она создаёт условия для педагогически целесообразного, эмоционально привлекательного досуга школьников, восстановления их здоровья,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искусство, культуру, игру и другие сферы возможного самоопределения.</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Calibri" w:eastAsia="Calibri" w:hAnsi="Calibri" w:cs="Times New Roman"/>
          <w:noProof/>
          <w:sz w:val="24"/>
          <w:szCs w:val="24"/>
          <w:lang w:eastAsia="ru-RU"/>
        </w:rPr>
        <w:drawing>
          <wp:anchor distT="0" distB="0" distL="114300" distR="114300" simplePos="0" relativeHeight="251660288" behindDoc="0" locked="0" layoutInCell="1" allowOverlap="1" wp14:anchorId="4DF06750" wp14:editId="1AB84F17">
            <wp:simplePos x="0" y="0"/>
            <wp:positionH relativeFrom="margin">
              <wp:posOffset>13335</wp:posOffset>
            </wp:positionH>
            <wp:positionV relativeFrom="margin">
              <wp:posOffset>5450205</wp:posOffset>
            </wp:positionV>
            <wp:extent cx="1438275" cy="1733550"/>
            <wp:effectExtent l="0" t="0" r="9525" b="0"/>
            <wp:wrapSquare wrapText="bothSides"/>
            <wp:docPr id="39" name="Рисунок 5" descr="Описание: C:\Users\Metodist 4\Desktop\IMG-201808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Metodist 4\Desktop\IMG-20180827-WA002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8275" cy="17335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832C42">
        <w:rPr>
          <w:rFonts w:ascii="Times New Roman" w:eastAsia="Times New Roman" w:hAnsi="Times New Roman" w:cs="Times New Roman"/>
          <w:sz w:val="24"/>
          <w:szCs w:val="24"/>
          <w:lang w:eastAsia="ru-RU"/>
        </w:rPr>
        <w:t>Во исполнение Закона Томской области  «Об организации и обеспечении отдыха и оздоровления детей в Томской области» от  08.05.2013г. (с изменениями от 12.07.2018г.) Управлением образования Администрации Верхнекетского района, как уполномоченным органом по организации каникулярного отдыха детей и подростков  реализовывались меры по обеспечению  отдыха, оздоровления и занятости  детей  школьного возраста организованными формами в период летних каникул 2018 года.</w:t>
      </w:r>
      <w:proofErr w:type="gramEnd"/>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Приоритетными направлениями деятельности Управления образования по организации и проведению летней оздоровительной кампании в образовательных учреждениях района в 2018 году были признаны:</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организационно - финансовое обеспечение отдыха и оздоровления детей;</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разработка и практическая реализация различных форм досуга, отдыха,  оздоровления и     занятости детей и подростков в летний период;</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совершенствование содержания программ летних лагерей дневного пребывания;</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реализация мер по профилактике правонарушений и пропаганде здорового образа жизни;</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контроль  качества условий функционирования лагерей с дневным пребыванием.</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Для  реализации данных направлений  в   процессе подготовки к летней оздоровительной кампании 2018 года  Управлением образования проведены следующие  управленческие мероприятия: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подготовка нормативных документов (приказы УО, проект  Постановления Главы Верхнекетского района) по организации и обеспечению отдыха, оздоровления и занятости детей школьного возраста;</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составление реестра детских лагерей, расположенных на базе муниципальных образовательных организаций и планируемых к открытию в 2018 году;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предварительный мониторинг по охвату детей летней оздоровительной кампанией в 2018 году;</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оформление соглашения с Департаментом по вопросам семьи и детей о выделении субсидии бюджету муниципального образования «Верхнекетский район» на организацию каникулярного отдыха детей в 2018 г;</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проведение районного семинара-совещания для организаторов летней кампании с участием межведомственных служб (</w:t>
      </w:r>
      <w:proofErr w:type="spellStart"/>
      <w:r w:rsidRPr="00832C42">
        <w:rPr>
          <w:rFonts w:ascii="Times New Roman" w:eastAsia="Times New Roman" w:hAnsi="Times New Roman" w:cs="Times New Roman"/>
          <w:sz w:val="24"/>
          <w:szCs w:val="24"/>
          <w:lang w:eastAsia="ru-RU"/>
        </w:rPr>
        <w:t>Роспотребнадзор</w:t>
      </w:r>
      <w:proofErr w:type="spellEnd"/>
      <w:r w:rsidRPr="00832C42">
        <w:rPr>
          <w:rFonts w:ascii="Times New Roman" w:eastAsia="Times New Roman" w:hAnsi="Times New Roman" w:cs="Times New Roman"/>
          <w:sz w:val="24"/>
          <w:szCs w:val="24"/>
          <w:lang w:eastAsia="ru-RU"/>
        </w:rPr>
        <w:t>, ОГПН, КДН и ЗП, ЦЗН);</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организация приёмки лагерей на базе МОО межведомственной комиссией;</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распределение путёвок для детей школьного возраста в загородные оздоровительные (профильные) лагеря;</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lastRenderedPageBreak/>
        <w:t xml:space="preserve">    - проведение ежемесячного  мониторинга  занятости детей и подростков района;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представление отчёта по организации отдыха и занятости  детей и подростков по итогам каждого месяца в Департамент по вопросам семьи и детей;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подготовка итогового приказа по организации летнего отдыха, оздоровления и занятости детей Верхнекетского района в 2018 году.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С целью контроля создания безопасных условий функционирования детских лагерей, планируемых к открытию в соответствии с реестром, в летний период 2018 года на территории района осуществлялась их приёмка.    Приёмка лагерей с дневным пребыванием  детей,  расположенных на базе МОО, палаточных лагерей круглосуточного пребывания осуществлялась межведомственной комиссией в установленные сроки до начала открытия смен. Правила приёмки лагерей определялись действующими санитарно - эпидемиологическими требованиями к устройству и организации работы  лагерей дневного пребыванием детей и лагерей палаточного типа. Итоговыми документами этой процедуры являются акты о приёмке лагерей с дневным пребыванием и заключения ТОУ «</w:t>
      </w:r>
      <w:proofErr w:type="spellStart"/>
      <w:r w:rsidRPr="00832C42">
        <w:rPr>
          <w:rFonts w:ascii="Times New Roman" w:eastAsia="Times New Roman" w:hAnsi="Times New Roman" w:cs="Times New Roman"/>
          <w:sz w:val="24"/>
          <w:szCs w:val="24"/>
          <w:lang w:eastAsia="ru-RU"/>
        </w:rPr>
        <w:t>Роспотребнадзора</w:t>
      </w:r>
      <w:proofErr w:type="spellEnd"/>
      <w:r w:rsidRPr="00832C42">
        <w:rPr>
          <w:rFonts w:ascii="Times New Roman" w:eastAsia="Times New Roman" w:hAnsi="Times New Roman" w:cs="Times New Roman"/>
          <w:sz w:val="24"/>
          <w:szCs w:val="24"/>
          <w:lang w:eastAsia="ru-RU"/>
        </w:rPr>
        <w:t xml:space="preserve">».  Все лагеря для  детей, планируемые  в соответствии с реестром к открытию в летний период 2018 года,  открыты в срок  без предписаний комиссии.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Отмечается качественная подготовка  лагерей  дневного пребывания, расположенных на базе МБОУ «Сайгинская СОШ»,  МАОУ «БСШ №2», МБОУ «Катайгинская СОШ», МАОУ ДОД «РДТ».</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w:t>
      </w:r>
      <w:r w:rsidRPr="00832C42">
        <w:rPr>
          <w:rFonts w:ascii="Times New Roman" w:eastAsia="Times New Roman" w:hAnsi="Times New Roman" w:cs="Times New Roman"/>
          <w:sz w:val="24"/>
          <w:szCs w:val="24"/>
          <w:lang w:eastAsia="ru-RU"/>
        </w:rPr>
        <w:tab/>
        <w:t>Анализ работы комиссии  показал, что в целом в лагерях созданы безопасные условия для отдыха и оздоровления детей: имеется  в наличии необходимая документация, организовано полноценное питание, в планировании отслеживаются мероприятия по реализации выше названных приоритетных направлений.</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8"/>
          <w:szCs w:val="28"/>
          <w:lang w:eastAsia="ru-RU"/>
        </w:rPr>
        <w:t xml:space="preserve"> </w:t>
      </w:r>
      <w:proofErr w:type="gramStart"/>
      <w:r w:rsidRPr="00832C42">
        <w:rPr>
          <w:rFonts w:ascii="Times New Roman" w:eastAsia="Times New Roman" w:hAnsi="Times New Roman" w:cs="Times New Roman"/>
          <w:sz w:val="24"/>
          <w:szCs w:val="24"/>
          <w:lang w:eastAsia="ru-RU"/>
        </w:rPr>
        <w:t>С 28 мая по 01 июня 2018 г.  на базах муниципальных образовательных организаций  были открыты  18 лагерей  дневного пребывания детей, в том числе:  10 оздоровительных лагерей (все общеобразовательные школы и районный дом творчества) с наполняемостью 453 школьника,   преимущественно дети в возрасте от 7 до 12 лет, 2- профильных лагеря (МБОУ Белоярская СОШ №2, МБОУ Степановская СОШ) различных направленностей: спортивной,  экологической</w:t>
      </w:r>
      <w:proofErr w:type="gramEnd"/>
      <w:r w:rsidRPr="00832C42">
        <w:rPr>
          <w:rFonts w:ascii="Times New Roman" w:eastAsia="Times New Roman" w:hAnsi="Times New Roman" w:cs="Times New Roman"/>
          <w:sz w:val="24"/>
          <w:szCs w:val="24"/>
          <w:lang w:eastAsia="ru-RU"/>
        </w:rPr>
        <w:t>) с общим охватом детей в возрасте от 12 до 16 лет в количестве 45 человек,  4 лагеря труда и отдыха (Белоярская СОШ№2, Клюквинская СОШ, Степановская СОШ, Катайгинская СОШ), в рамках которых осуществлялась трудовая деятельность  103–х  воспитанников в возрасте  12-17 лет.</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В 10-ый раз в этом году силами педагогов Белоярской СОШ№1 осуществлялась деятельность палаточного  лагеря круглосуточного пребывания «Спартанец» ,  2 смены по 26  школьников,  по 7 дней каждая смена. Палаточный лагерь «Робинзонада» МБОУ «Клюквинская СОШ» функционировал  во 2-й раз  с охватом 15 детей.    </w:t>
      </w:r>
    </w:p>
    <w:p w:rsidR="00832C42" w:rsidRPr="00832C42" w:rsidRDefault="003E2781" w:rsidP="00832C42">
      <w:pPr>
        <w:spacing w:after="0"/>
        <w:ind w:firstLine="567"/>
        <w:jc w:val="both"/>
        <w:rPr>
          <w:rFonts w:ascii="Times New Roman" w:eastAsia="Times New Roman" w:hAnsi="Times New Roman" w:cs="Times New Roman"/>
          <w:sz w:val="28"/>
          <w:szCs w:val="28"/>
          <w:lang w:eastAsia="ru-RU"/>
        </w:rPr>
      </w:pPr>
      <w:r w:rsidRPr="00832C42">
        <w:rPr>
          <w:rFonts w:ascii="Calibri" w:eastAsia="Calibri" w:hAnsi="Calibri" w:cs="Times New Roman"/>
          <w:noProof/>
          <w:lang w:eastAsia="ru-RU"/>
        </w:rPr>
        <w:drawing>
          <wp:anchor distT="0" distB="0" distL="114300" distR="114300" simplePos="0" relativeHeight="251661312" behindDoc="0" locked="0" layoutInCell="1" allowOverlap="1" wp14:anchorId="2728041F" wp14:editId="4532E311">
            <wp:simplePos x="0" y="0"/>
            <wp:positionH relativeFrom="margin">
              <wp:posOffset>47625</wp:posOffset>
            </wp:positionH>
            <wp:positionV relativeFrom="margin">
              <wp:posOffset>7419975</wp:posOffset>
            </wp:positionV>
            <wp:extent cx="2667000" cy="1685925"/>
            <wp:effectExtent l="0" t="0" r="0" b="9525"/>
            <wp:wrapSquare wrapText="bothSides"/>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0" cy="1685925"/>
                    </a:xfrm>
                    <a:prstGeom prst="rect">
                      <a:avLst/>
                    </a:prstGeom>
                    <a:noFill/>
                  </pic:spPr>
                </pic:pic>
              </a:graphicData>
            </a:graphic>
            <wp14:sizeRelH relativeFrom="page">
              <wp14:pctWidth>0</wp14:pctWidth>
            </wp14:sizeRelH>
            <wp14:sizeRelV relativeFrom="page">
              <wp14:pctHeight>0</wp14:pctHeight>
            </wp14:sizeRelV>
          </wp:anchor>
        </w:drawing>
      </w:r>
    </w:p>
    <w:p w:rsidR="00832C42" w:rsidRPr="00832C42" w:rsidRDefault="003E2781" w:rsidP="00832C42">
      <w:pPr>
        <w:spacing w:after="0" w:line="240" w:lineRule="auto"/>
        <w:ind w:firstLine="567"/>
        <w:jc w:val="both"/>
        <w:rPr>
          <w:rFonts w:ascii="Times New Roman" w:eastAsia="Times New Roman" w:hAnsi="Times New Roman" w:cs="Times New Roman"/>
          <w:sz w:val="28"/>
          <w:szCs w:val="28"/>
          <w:lang w:eastAsia="ru-RU"/>
        </w:rPr>
      </w:pPr>
      <w:r w:rsidRPr="00832C42">
        <w:rPr>
          <w:rFonts w:ascii="Times New Roman" w:eastAsia="Times New Roman" w:hAnsi="Times New Roman" w:cs="Times New Roman"/>
          <w:noProof/>
          <w:sz w:val="28"/>
          <w:szCs w:val="28"/>
          <w:lang w:eastAsia="ru-RU"/>
        </w:rPr>
        <w:drawing>
          <wp:inline distT="0" distB="0" distL="0" distR="0" wp14:anchorId="5BEEADDA" wp14:editId="6E907842">
            <wp:extent cx="2552700" cy="1685925"/>
            <wp:effectExtent l="0" t="0" r="0" b="9525"/>
            <wp:docPr id="41" name="Рисунок 1" descr="Описание: DSCI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SCI16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1685925"/>
                    </a:xfrm>
                    <a:prstGeom prst="rect">
                      <a:avLst/>
                    </a:prstGeom>
                    <a:noFill/>
                    <a:ln>
                      <a:noFill/>
                    </a:ln>
                  </pic:spPr>
                </pic:pic>
              </a:graphicData>
            </a:graphic>
          </wp:inline>
        </w:drawing>
      </w:r>
    </w:p>
    <w:p w:rsidR="00832C42" w:rsidRPr="00832C42" w:rsidRDefault="00832C42" w:rsidP="00832C42">
      <w:pPr>
        <w:spacing w:after="0" w:line="240" w:lineRule="auto"/>
        <w:ind w:firstLine="567"/>
        <w:jc w:val="both"/>
        <w:rPr>
          <w:rFonts w:ascii="Times New Roman" w:eastAsia="Times New Roman" w:hAnsi="Times New Roman" w:cs="Times New Roman"/>
          <w:sz w:val="28"/>
          <w:szCs w:val="28"/>
          <w:lang w:eastAsia="ru-RU"/>
        </w:rPr>
      </w:pP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В лагерях были сформированы отряды по возрастам, работа в них планировалась с учётом возрастных особенностей детей. Вся воспитательная работа была направлена на создание благоприятных условий для укрепления здоровья и организации досуга учащихся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учётом собственных интересов, наклонностей и возможностей.</w:t>
      </w:r>
    </w:p>
    <w:p w:rsidR="00832C42" w:rsidRPr="00832C42" w:rsidRDefault="00832C42" w:rsidP="00832C42">
      <w:pPr>
        <w:spacing w:after="0"/>
        <w:ind w:firstLine="567"/>
        <w:jc w:val="both"/>
        <w:rPr>
          <w:rFonts w:ascii="Times New Roman" w:eastAsia="Times New Roman" w:hAnsi="Times New Roman" w:cs="Times New Roman"/>
          <w:sz w:val="28"/>
          <w:szCs w:val="28"/>
          <w:lang w:eastAsia="ru-RU"/>
        </w:rPr>
      </w:pPr>
      <w:r w:rsidRPr="00832C42">
        <w:rPr>
          <w:rFonts w:ascii="Times New Roman" w:eastAsia="Times New Roman" w:hAnsi="Times New Roman" w:cs="Times New Roman"/>
          <w:sz w:val="24"/>
          <w:szCs w:val="24"/>
          <w:lang w:eastAsia="ru-RU"/>
        </w:rPr>
        <w:t xml:space="preserve">Программа  профильного лагеря дневного пребывания «Чемпион» планировалась с учётом определённой последовательности, системности, преемственности и пропаганды противопожарной безопасности.  В лагере  экологической направленности «Лотос»  дети занимались посадкой растений, наблюдением в </w:t>
      </w:r>
      <w:proofErr w:type="spellStart"/>
      <w:r w:rsidRPr="00832C42">
        <w:rPr>
          <w:rFonts w:ascii="Times New Roman" w:eastAsia="Times New Roman" w:hAnsi="Times New Roman" w:cs="Times New Roman"/>
          <w:sz w:val="24"/>
          <w:szCs w:val="24"/>
          <w:lang w:eastAsia="ru-RU"/>
        </w:rPr>
        <w:t>Экопарке</w:t>
      </w:r>
      <w:proofErr w:type="spellEnd"/>
      <w:r w:rsidRPr="00832C42">
        <w:rPr>
          <w:rFonts w:ascii="Times New Roman" w:eastAsia="Times New Roman" w:hAnsi="Times New Roman" w:cs="Times New Roman"/>
          <w:sz w:val="24"/>
          <w:szCs w:val="24"/>
          <w:lang w:eastAsia="ru-RU"/>
        </w:rPr>
        <w:t>, установкой малых архитектурных форм животных. Ребята подготовились и приняли участие в районном экологическом слёте «Юные друзья природы»</w:t>
      </w:r>
      <w:r w:rsidRPr="00832C42">
        <w:rPr>
          <w:rFonts w:ascii="Times New Roman" w:eastAsia="Times New Roman" w:hAnsi="Times New Roman" w:cs="Times New Roman"/>
          <w:sz w:val="28"/>
          <w:szCs w:val="28"/>
          <w:lang w:eastAsia="ru-RU"/>
        </w:rPr>
        <w:t xml:space="preserve">.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Программы лагерей с дневным пребыванием учащихся были насыщены разными спортивно-познавательными развивающими мероприятиями и играми, которые способствовали активному отдыху воспитанников, а главное, развивали творческие способности детей. Школьники принимали активное участие в проведении игровых программ, концертов, участвовали  в больших коллективных делах лагеря. Во всех лагерях с дневным пребыванием детей проводились </w:t>
      </w:r>
      <w:proofErr w:type="spellStart"/>
      <w:r w:rsidRPr="00832C42">
        <w:rPr>
          <w:rFonts w:ascii="Times New Roman" w:eastAsia="Times New Roman" w:hAnsi="Times New Roman" w:cs="Times New Roman"/>
          <w:sz w:val="24"/>
          <w:szCs w:val="24"/>
          <w:lang w:eastAsia="ru-RU"/>
        </w:rPr>
        <w:t>конкурсно</w:t>
      </w:r>
      <w:proofErr w:type="spellEnd"/>
      <w:r w:rsidRPr="00832C42">
        <w:rPr>
          <w:rFonts w:ascii="Times New Roman" w:eastAsia="Times New Roman" w:hAnsi="Times New Roman" w:cs="Times New Roman"/>
          <w:sz w:val="24"/>
          <w:szCs w:val="24"/>
          <w:lang w:eastAsia="ru-RU"/>
        </w:rPr>
        <w:t xml:space="preserve">-игровые программы, посвящённые Дню защиты детей. </w:t>
      </w:r>
    </w:p>
    <w:p w:rsidR="00832C42" w:rsidRDefault="00BA5D52" w:rsidP="00832C42">
      <w:pPr>
        <w:spacing w:after="0"/>
        <w:ind w:firstLine="567"/>
        <w:jc w:val="both"/>
        <w:rPr>
          <w:rFonts w:ascii="Times New Roman" w:eastAsia="Times New Roman" w:hAnsi="Times New Roman" w:cs="Times New Roman"/>
          <w:sz w:val="24"/>
          <w:szCs w:val="24"/>
          <w:lang w:eastAsia="ru-RU"/>
        </w:rPr>
      </w:pPr>
      <w:r w:rsidRPr="00832C42">
        <w:rPr>
          <w:rFonts w:ascii="Calibri" w:eastAsia="Calibri" w:hAnsi="Calibri" w:cs="Times New Roman"/>
          <w:noProof/>
          <w:lang w:eastAsia="ru-RU"/>
        </w:rPr>
        <w:drawing>
          <wp:anchor distT="0" distB="0" distL="114300" distR="114300" simplePos="0" relativeHeight="251662336" behindDoc="1" locked="0" layoutInCell="1" allowOverlap="1" wp14:anchorId="21420A11" wp14:editId="7D88F428">
            <wp:simplePos x="0" y="0"/>
            <wp:positionH relativeFrom="margin">
              <wp:posOffset>72390</wp:posOffset>
            </wp:positionH>
            <wp:positionV relativeFrom="margin">
              <wp:posOffset>5394960</wp:posOffset>
            </wp:positionV>
            <wp:extent cx="2276475" cy="1790700"/>
            <wp:effectExtent l="0" t="0" r="9525" b="0"/>
            <wp:wrapTight wrapText="bothSides">
              <wp:wrapPolygon edited="0">
                <wp:start x="0" y="0"/>
                <wp:lineTo x="0" y="21370"/>
                <wp:lineTo x="21510" y="21370"/>
                <wp:lineTo x="21510" y="0"/>
                <wp:lineTo x="0" y="0"/>
              </wp:wrapPolygon>
            </wp:wrapTight>
            <wp:docPr id="42" name="Рисунок 2" descr="Описание: SDC1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DC120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6475" cy="1790700"/>
                    </a:xfrm>
                    <a:prstGeom prst="rect">
                      <a:avLst/>
                    </a:prstGeom>
                    <a:noFill/>
                  </pic:spPr>
                </pic:pic>
              </a:graphicData>
            </a:graphic>
            <wp14:sizeRelH relativeFrom="page">
              <wp14:pctWidth>0</wp14:pctWidth>
            </wp14:sizeRelH>
            <wp14:sizeRelV relativeFrom="page">
              <wp14:pctHeight>0</wp14:pctHeight>
            </wp14:sizeRelV>
          </wp:anchor>
        </w:drawing>
      </w:r>
      <w:r w:rsidR="00832C42" w:rsidRPr="00832C42">
        <w:rPr>
          <w:rFonts w:ascii="Times New Roman" w:eastAsia="Times New Roman" w:hAnsi="Times New Roman" w:cs="Times New Roman"/>
          <w:sz w:val="24"/>
          <w:szCs w:val="24"/>
          <w:lang w:eastAsia="ru-RU"/>
        </w:rPr>
        <w:t xml:space="preserve">Ребята с удовольствием принимали участие в игровых программах: «День друзей», «Весёлые конкурсы», «Весёлые старты наоборот», «Игры с бородой» на свежем воздухе»,  «Давайте с природой дружить», «Пираты Японского моря», «Зоологические забавы» и др.  В день рождения поэта А.С. Пушкина в лагерях были организованы литературно-музыкальные викторины: «Что за прелесть эти сказки!», «Литературная мастерская», театрализованное представление «Пушкинские сказки» и др.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12 июня – в день независимости России в лагерях с дневным пребыванием детей проводился ряд мероприятий патриотической направленности: </w:t>
      </w:r>
      <w:proofErr w:type="gramStart"/>
      <w:r w:rsidRPr="00832C42">
        <w:rPr>
          <w:rFonts w:ascii="Times New Roman" w:eastAsia="Times New Roman" w:hAnsi="Times New Roman" w:cs="Times New Roman"/>
          <w:sz w:val="24"/>
          <w:szCs w:val="24"/>
          <w:lang w:eastAsia="ru-RU"/>
        </w:rPr>
        <w:t>«Русь, Россия, Родина моя», викторина «Россия – Родина моя», посещение школьных комнат Боевой и трудовой славы, спортивный праздник - «Моя Россия», игровая программа «Вперёд, Россия!», викторина «Район, в котором я живу», а  22 июня  ко  Дню памяти и скорби – акция  «Никто не забыт и ничто не забыто».</w:t>
      </w:r>
      <w:proofErr w:type="gramEnd"/>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Организация лагерей труда и отдыха с дневным пребыванием детей является продолжением воспитательного процесса в образовательных учреждениях. Эта одна из форм практического приобретения учащимися трудовых навыков, вовлечения их в общественно - полезную деятельность. Ребята, находясь в лагере, приобрели полезные трудовые навыки, навыки здорового образа жизни, навыки основ безопасности жизнедеятельности, навыки бесконфликтного общения, научились бережному отношению к природе, любви к своей школе, родному посёлку, стране. Деятельность пришкольных лагерей освещалась в районной газете «Заря Севера».</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lastRenderedPageBreak/>
        <w:t>Летом 2018 года дети Верхнекетского района имели возможность отдохнуть в загородных стационарных лагерях. В загородных лагерях отдохнули 217 детей, что составляет 11,5 % от общего количества школьников. Большой популярностью у наших школьников и их родителей пользуется загородный оздоровительный лагерь «Восход», в котором отдохнуло 70 школьников, в палаточных лагерях «</w:t>
      </w:r>
      <w:proofErr w:type="spellStart"/>
      <w:r w:rsidRPr="00832C42">
        <w:rPr>
          <w:rFonts w:ascii="Times New Roman" w:eastAsia="Times New Roman" w:hAnsi="Times New Roman" w:cs="Times New Roman"/>
          <w:sz w:val="24"/>
          <w:szCs w:val="24"/>
          <w:lang w:eastAsia="ru-RU"/>
        </w:rPr>
        <w:t>Сибэкстрим</w:t>
      </w:r>
      <w:proofErr w:type="spellEnd"/>
      <w:r w:rsidRPr="00832C42">
        <w:rPr>
          <w:rFonts w:ascii="Times New Roman" w:eastAsia="Times New Roman" w:hAnsi="Times New Roman" w:cs="Times New Roman"/>
          <w:sz w:val="24"/>
          <w:szCs w:val="24"/>
          <w:lang w:eastAsia="ru-RU"/>
        </w:rPr>
        <w:t xml:space="preserve">»  и «Гарнизон»  по 1 подростку, в профильных сменах: «Юные инспекторы  движения» 2 школьника, « Юный патриот» 5 школьников. В палаточном лагере «Пристань», расположенном в Хакасии отдохнуло 13 детей. </w:t>
      </w:r>
      <w:proofErr w:type="gramStart"/>
      <w:r w:rsidRPr="00832C42">
        <w:rPr>
          <w:rFonts w:ascii="Times New Roman" w:eastAsia="Times New Roman" w:hAnsi="Times New Roman" w:cs="Times New Roman"/>
          <w:sz w:val="24"/>
          <w:szCs w:val="24"/>
          <w:lang w:eastAsia="ru-RU"/>
        </w:rPr>
        <w:t>В оздоровительных организациях за пределами региона  (ВДЦ «Океан и др.)  направлено    5   детей.   125  путёвок предоставлено  Департаментом по вопросам семьи и детей ОГУ «ЦСПН Верхнекетского района» в загородные оздоровительные лагеря для детей, находящихся в трудной жизненной ситуации, из них:  дети, оставшиеся без попечения родителей-32, 1 ребёнок - инвалид, дети из малоимущих семей-79.</w:t>
      </w:r>
      <w:proofErr w:type="gramEnd"/>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8"/>
          <w:szCs w:val="28"/>
          <w:lang w:eastAsia="ru-RU"/>
        </w:rPr>
        <w:t xml:space="preserve">  </w:t>
      </w:r>
      <w:r w:rsidRPr="00832C42">
        <w:rPr>
          <w:rFonts w:ascii="Times New Roman" w:eastAsia="Times New Roman" w:hAnsi="Times New Roman" w:cs="Times New Roman"/>
          <w:sz w:val="24"/>
          <w:szCs w:val="24"/>
          <w:lang w:eastAsia="ru-RU"/>
        </w:rPr>
        <w:t xml:space="preserve">Всего в летний период отдохнуло 883 ребёнка Верхнекетского района, что составляет 47% от общего количества.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8"/>
          <w:szCs w:val="28"/>
          <w:lang w:eastAsia="ru-RU"/>
        </w:rPr>
        <w:t xml:space="preserve"> </w:t>
      </w:r>
      <w:r w:rsidRPr="00832C42">
        <w:rPr>
          <w:rFonts w:ascii="Times New Roman" w:eastAsia="Times New Roman" w:hAnsi="Times New Roman" w:cs="Times New Roman"/>
          <w:sz w:val="24"/>
          <w:szCs w:val="24"/>
          <w:lang w:eastAsia="ru-RU"/>
        </w:rPr>
        <w:t xml:space="preserve">В течение лета было организовано трудоустройство подростков. Работодателями выступали администрации  сельских поселений,  муниципальные образовательные организации, МУ «Культура»,  также работодателями в этом году выступили ИП </w:t>
      </w:r>
      <w:proofErr w:type="spellStart"/>
      <w:r w:rsidRPr="00832C42">
        <w:rPr>
          <w:rFonts w:ascii="Times New Roman" w:eastAsia="Times New Roman" w:hAnsi="Times New Roman" w:cs="Times New Roman"/>
          <w:sz w:val="24"/>
          <w:szCs w:val="24"/>
          <w:lang w:eastAsia="ru-RU"/>
        </w:rPr>
        <w:t>Бадюля</w:t>
      </w:r>
      <w:proofErr w:type="spellEnd"/>
      <w:r w:rsidRPr="00832C42">
        <w:rPr>
          <w:rFonts w:ascii="Times New Roman" w:eastAsia="Times New Roman" w:hAnsi="Times New Roman" w:cs="Times New Roman"/>
          <w:sz w:val="24"/>
          <w:szCs w:val="24"/>
          <w:lang w:eastAsia="ru-RU"/>
        </w:rPr>
        <w:t xml:space="preserve"> и ИП </w:t>
      </w:r>
      <w:proofErr w:type="spellStart"/>
      <w:r w:rsidRPr="00832C42">
        <w:rPr>
          <w:rFonts w:ascii="Times New Roman" w:eastAsia="Times New Roman" w:hAnsi="Times New Roman" w:cs="Times New Roman"/>
          <w:sz w:val="24"/>
          <w:szCs w:val="24"/>
          <w:lang w:eastAsia="ru-RU"/>
        </w:rPr>
        <w:t>Тисленко</w:t>
      </w:r>
      <w:proofErr w:type="spellEnd"/>
      <w:r w:rsidRPr="00832C42">
        <w:rPr>
          <w:rFonts w:ascii="Times New Roman" w:eastAsia="Times New Roman" w:hAnsi="Times New Roman" w:cs="Times New Roman"/>
          <w:sz w:val="24"/>
          <w:szCs w:val="24"/>
          <w:lang w:eastAsia="ru-RU"/>
        </w:rPr>
        <w:t xml:space="preserve">.   Всего было трудоустроено   113   подростков в возрасте 14-18 лет в 19 организациях района.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w:t>
      </w:r>
      <w:r w:rsidRPr="00832C42">
        <w:rPr>
          <w:rFonts w:ascii="Times New Roman" w:eastAsia="Times New Roman" w:hAnsi="Times New Roman" w:cs="Times New Roman"/>
          <w:sz w:val="24"/>
          <w:szCs w:val="24"/>
          <w:lang w:eastAsia="ru-RU"/>
        </w:rPr>
        <w:tab/>
        <w:t xml:space="preserve"> В период осенних каникул (с 22.10.- 08.11.) в МО «Верхнекетский район» планируется работа 9 лагерей с дневным пребыванием детей на базе образовательных организаций  и учреждений дополнительного образования с охватом еще 310 школьников. </w:t>
      </w:r>
    </w:p>
    <w:p w:rsidR="00832C42" w:rsidRPr="00832C42" w:rsidRDefault="00832C42" w:rsidP="00832C42">
      <w:pPr>
        <w:spacing w:after="0"/>
        <w:ind w:firstLine="567"/>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С января по сентябрь  2018 года всеми видами отдыха, оздоровления и занятости     охвачено   996 человека, что составляет 53 % от общего количества обучающихся в возрасте от 7 до 17 лет.</w:t>
      </w:r>
    </w:p>
    <w:p w:rsidR="00832C42" w:rsidRPr="00832C42" w:rsidRDefault="00832C42" w:rsidP="00832C42">
      <w:pPr>
        <w:spacing w:after="0"/>
        <w:ind w:left="-480"/>
        <w:jc w:val="both"/>
        <w:rPr>
          <w:rFonts w:ascii="Times New Roman" w:eastAsia="Times New Roman" w:hAnsi="Times New Roman" w:cs="Times New Roman"/>
          <w:color w:val="FF0000"/>
          <w:sz w:val="28"/>
          <w:szCs w:val="28"/>
          <w:lang w:eastAsia="ru-RU"/>
        </w:rPr>
      </w:pPr>
      <w:r w:rsidRPr="00832C42">
        <w:rPr>
          <w:rFonts w:ascii="Times New Roman" w:eastAsia="Times New Roman" w:hAnsi="Times New Roman" w:cs="Times New Roman"/>
          <w:sz w:val="28"/>
          <w:szCs w:val="28"/>
          <w:lang w:eastAsia="ru-RU"/>
        </w:rPr>
        <w:t xml:space="preserve">     </w:t>
      </w:r>
    </w:p>
    <w:p w:rsidR="00832C42" w:rsidRPr="00832C42" w:rsidRDefault="00832C42" w:rsidP="00832C42">
      <w:pPr>
        <w:jc w:val="center"/>
        <w:rPr>
          <w:rFonts w:ascii="Times New Roman" w:hAnsi="Times New Roman" w:cs="Times New Roman"/>
          <w:b/>
          <w:i/>
          <w:sz w:val="24"/>
          <w:szCs w:val="24"/>
        </w:rPr>
      </w:pPr>
      <w:r w:rsidRPr="00832C42">
        <w:rPr>
          <w:rFonts w:ascii="Times New Roman" w:hAnsi="Times New Roman" w:cs="Times New Roman"/>
          <w:b/>
          <w:i/>
          <w:sz w:val="24"/>
          <w:szCs w:val="24"/>
        </w:rPr>
        <w:t>Организация дополнительного образования</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В системе образования Верхнекетского района   программы дополнительного образования  реализуются  двумя образовательными организациями:</w:t>
      </w:r>
    </w:p>
    <w:p w:rsidR="00832C42" w:rsidRPr="00832C42" w:rsidRDefault="00832C42" w:rsidP="00832C42">
      <w:pPr>
        <w:numPr>
          <w:ilvl w:val="0"/>
          <w:numId w:val="46"/>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Муниципальное автономное учреждение дополнительного образования  «Районный дом творчества» (МАУ ДО РДТ),</w:t>
      </w:r>
    </w:p>
    <w:p w:rsidR="00832C42" w:rsidRPr="00832C42" w:rsidRDefault="00832C42" w:rsidP="00832C42">
      <w:pPr>
        <w:numPr>
          <w:ilvl w:val="0"/>
          <w:numId w:val="46"/>
        </w:numPr>
        <w:spacing w:after="0"/>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Муниципальное автономное образовательное учреждение дополнительного образования  «Детская школа искусств» (МАОУ ДО ДШИ).</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Доля детей, охваченных  образовательными  программами дополнительного  образования  детей, в общей численности  детей и молодежи в возрасте 5-18 лет – </w:t>
      </w:r>
      <w:r w:rsidRPr="00832C42">
        <w:rPr>
          <w:rFonts w:ascii="Times New Roman" w:eastAsia="Times New Roman" w:hAnsi="Times New Roman" w:cs="Times New Roman"/>
          <w:b/>
          <w:sz w:val="24"/>
          <w:szCs w:val="24"/>
          <w:lang w:eastAsia="ru-RU"/>
        </w:rPr>
        <w:t>56%.</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Программам  дополнительного образования  (ДШИ и РДТ) охвачено </w:t>
      </w:r>
      <w:r w:rsidRPr="00832C42">
        <w:rPr>
          <w:rFonts w:ascii="Times New Roman" w:eastAsia="Times New Roman" w:hAnsi="Times New Roman" w:cs="Times New Roman"/>
          <w:b/>
          <w:sz w:val="24"/>
          <w:szCs w:val="24"/>
          <w:lang w:eastAsia="ru-RU"/>
        </w:rPr>
        <w:t xml:space="preserve">770 </w:t>
      </w:r>
      <w:r w:rsidRPr="00832C42">
        <w:rPr>
          <w:rFonts w:ascii="Times New Roman" w:eastAsia="Times New Roman" w:hAnsi="Times New Roman" w:cs="Times New Roman"/>
          <w:sz w:val="24"/>
          <w:szCs w:val="24"/>
          <w:lang w:eastAsia="ru-RU"/>
        </w:rPr>
        <w:t xml:space="preserve">учащихся, что составляет </w:t>
      </w:r>
      <w:r w:rsidRPr="00832C42">
        <w:rPr>
          <w:rFonts w:ascii="Times New Roman" w:eastAsia="Times New Roman" w:hAnsi="Times New Roman" w:cs="Times New Roman"/>
          <w:b/>
          <w:sz w:val="24"/>
          <w:szCs w:val="24"/>
          <w:lang w:eastAsia="ru-RU"/>
        </w:rPr>
        <w:t>40,7%</w:t>
      </w:r>
      <w:r w:rsidRPr="00832C42">
        <w:rPr>
          <w:rFonts w:ascii="Times New Roman" w:eastAsia="Times New Roman" w:hAnsi="Times New Roman" w:cs="Times New Roman"/>
          <w:sz w:val="24"/>
          <w:szCs w:val="24"/>
          <w:lang w:eastAsia="ru-RU"/>
        </w:rPr>
        <w:t xml:space="preserve"> от общего количества учащихся (1892 чел.).</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bCs/>
          <w:sz w:val="24"/>
          <w:szCs w:val="24"/>
          <w:lang w:eastAsia="ru-RU"/>
        </w:rPr>
        <w:t xml:space="preserve">Программами ДШИ охвачено </w:t>
      </w:r>
      <w:r w:rsidRPr="00832C42">
        <w:rPr>
          <w:rFonts w:ascii="Times New Roman" w:eastAsia="Times New Roman" w:hAnsi="Times New Roman" w:cs="Times New Roman"/>
          <w:b/>
          <w:sz w:val="24"/>
          <w:szCs w:val="24"/>
          <w:lang w:eastAsia="ru-RU"/>
        </w:rPr>
        <w:t xml:space="preserve">266 </w:t>
      </w:r>
      <w:r w:rsidRPr="00832C42">
        <w:rPr>
          <w:rFonts w:ascii="Times New Roman" w:eastAsia="Times New Roman" w:hAnsi="Times New Roman" w:cs="Times New Roman"/>
          <w:sz w:val="24"/>
          <w:szCs w:val="24"/>
          <w:lang w:eastAsia="ru-RU"/>
        </w:rPr>
        <w:t xml:space="preserve">учащихся  </w:t>
      </w:r>
      <w:proofErr w:type="spellStart"/>
      <w:r w:rsidRPr="00832C42">
        <w:rPr>
          <w:rFonts w:ascii="Times New Roman" w:eastAsia="Times New Roman" w:hAnsi="Times New Roman" w:cs="Times New Roman"/>
          <w:sz w:val="24"/>
          <w:szCs w:val="24"/>
          <w:lang w:eastAsia="ru-RU"/>
        </w:rPr>
        <w:t>р.п</w:t>
      </w:r>
      <w:proofErr w:type="spellEnd"/>
      <w:r w:rsidRPr="00832C42">
        <w:rPr>
          <w:rFonts w:ascii="Times New Roman" w:eastAsia="Times New Roman" w:hAnsi="Times New Roman" w:cs="Times New Roman"/>
          <w:sz w:val="24"/>
          <w:szCs w:val="24"/>
          <w:lang w:eastAsia="ru-RU"/>
        </w:rPr>
        <w:t xml:space="preserve">. Белый Яр, программами </w:t>
      </w:r>
      <w:r w:rsidRPr="00832C42">
        <w:rPr>
          <w:rFonts w:ascii="Times New Roman" w:eastAsia="Times New Roman" w:hAnsi="Times New Roman" w:cs="Times New Roman"/>
          <w:bCs/>
          <w:sz w:val="24"/>
          <w:szCs w:val="24"/>
          <w:lang w:eastAsia="ru-RU"/>
        </w:rPr>
        <w:t xml:space="preserve">  РДТ  - </w:t>
      </w:r>
      <w:r w:rsidRPr="00832C42">
        <w:rPr>
          <w:rFonts w:ascii="Times New Roman" w:eastAsia="Times New Roman" w:hAnsi="Times New Roman" w:cs="Times New Roman"/>
          <w:b/>
          <w:bCs/>
          <w:sz w:val="24"/>
          <w:szCs w:val="24"/>
          <w:lang w:eastAsia="ru-RU"/>
        </w:rPr>
        <w:t xml:space="preserve"> 504 </w:t>
      </w:r>
      <w:r w:rsidRPr="00832C42">
        <w:rPr>
          <w:rFonts w:ascii="Times New Roman" w:eastAsia="Times New Roman" w:hAnsi="Times New Roman" w:cs="Times New Roman"/>
          <w:bCs/>
          <w:sz w:val="24"/>
          <w:szCs w:val="24"/>
          <w:lang w:eastAsia="ru-RU"/>
        </w:rPr>
        <w:t xml:space="preserve">ребенка. Педагоги МАУ ДО РДТ реализуют </w:t>
      </w:r>
      <w:proofErr w:type="gramStart"/>
      <w:r w:rsidRPr="00832C42">
        <w:rPr>
          <w:rFonts w:ascii="Times New Roman" w:eastAsia="Times New Roman" w:hAnsi="Times New Roman" w:cs="Times New Roman"/>
          <w:bCs/>
          <w:sz w:val="24"/>
          <w:szCs w:val="24"/>
          <w:lang w:eastAsia="ru-RU"/>
        </w:rPr>
        <w:t>программы</w:t>
      </w:r>
      <w:proofErr w:type="gramEnd"/>
      <w:r w:rsidRPr="00832C42">
        <w:rPr>
          <w:rFonts w:ascii="Times New Roman" w:eastAsia="Times New Roman" w:hAnsi="Times New Roman" w:cs="Times New Roman"/>
          <w:bCs/>
          <w:sz w:val="24"/>
          <w:szCs w:val="24"/>
          <w:lang w:eastAsia="ru-RU"/>
        </w:rPr>
        <w:t xml:space="preserve">  как в районном центре, так и в поселениях муниципалитета. Охват программами РДТ  в разрезе поселений  распределился следующим образом: </w:t>
      </w:r>
      <w:proofErr w:type="spellStart"/>
      <w:r w:rsidRPr="00832C42">
        <w:rPr>
          <w:rFonts w:ascii="Times New Roman" w:eastAsia="Times New Roman" w:hAnsi="Times New Roman" w:cs="Times New Roman"/>
          <w:sz w:val="24"/>
          <w:szCs w:val="24"/>
          <w:lang w:eastAsia="ru-RU"/>
        </w:rPr>
        <w:t>р.п</w:t>
      </w:r>
      <w:proofErr w:type="spellEnd"/>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 xml:space="preserve">Белый Яр – 304 уч-ся, п. Степановка – 30 детей, п. </w:t>
      </w:r>
      <w:proofErr w:type="spellStart"/>
      <w:r w:rsidRPr="00832C42">
        <w:rPr>
          <w:rFonts w:ascii="Times New Roman" w:eastAsia="Times New Roman" w:hAnsi="Times New Roman" w:cs="Times New Roman"/>
          <w:sz w:val="24"/>
          <w:szCs w:val="24"/>
          <w:lang w:eastAsia="ru-RU"/>
        </w:rPr>
        <w:t>Клюквинка</w:t>
      </w:r>
      <w:proofErr w:type="spellEnd"/>
      <w:r w:rsidRPr="00832C42">
        <w:rPr>
          <w:rFonts w:ascii="Times New Roman" w:eastAsia="Times New Roman" w:hAnsi="Times New Roman" w:cs="Times New Roman"/>
          <w:sz w:val="24"/>
          <w:szCs w:val="24"/>
          <w:lang w:eastAsia="ru-RU"/>
        </w:rPr>
        <w:t xml:space="preserve"> – 61 ребенок, п. Сайга – 33 детей,  п. Ягодное – 76 детей. </w:t>
      </w:r>
      <w:proofErr w:type="gramEnd"/>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Количество учащихся, охваченных дополнительным образованием в общеобразовательных школах Верхнекетского района – </w:t>
      </w:r>
      <w:r w:rsidRPr="00832C42">
        <w:rPr>
          <w:rFonts w:ascii="Times New Roman" w:eastAsia="Times New Roman" w:hAnsi="Times New Roman" w:cs="Times New Roman"/>
          <w:b/>
          <w:sz w:val="24"/>
          <w:szCs w:val="24"/>
          <w:lang w:eastAsia="ru-RU"/>
        </w:rPr>
        <w:t xml:space="preserve">589 </w:t>
      </w:r>
      <w:r w:rsidRPr="00832C42">
        <w:rPr>
          <w:rFonts w:ascii="Times New Roman" w:eastAsia="Times New Roman" w:hAnsi="Times New Roman" w:cs="Times New Roman"/>
          <w:sz w:val="24"/>
          <w:szCs w:val="24"/>
          <w:lang w:eastAsia="ru-RU"/>
        </w:rPr>
        <w:t xml:space="preserve">детей. </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lastRenderedPageBreak/>
        <w:t xml:space="preserve">Дети с ОВЗ- </w:t>
      </w:r>
      <w:r w:rsidRPr="00832C42">
        <w:rPr>
          <w:rFonts w:ascii="Times New Roman" w:eastAsia="Times New Roman" w:hAnsi="Times New Roman" w:cs="Times New Roman"/>
          <w:b/>
          <w:sz w:val="24"/>
          <w:szCs w:val="24"/>
          <w:lang w:eastAsia="ru-RU"/>
        </w:rPr>
        <w:t>117</w:t>
      </w:r>
      <w:r w:rsidRPr="00832C42">
        <w:rPr>
          <w:rFonts w:ascii="Times New Roman" w:eastAsia="Times New Roman" w:hAnsi="Times New Roman" w:cs="Times New Roman"/>
          <w:sz w:val="24"/>
          <w:szCs w:val="24"/>
          <w:lang w:eastAsia="ru-RU"/>
        </w:rPr>
        <w:t xml:space="preserve"> человек, из них дети-инвалиды –</w:t>
      </w:r>
      <w:r w:rsidRPr="00832C42">
        <w:rPr>
          <w:rFonts w:ascii="Times New Roman" w:eastAsia="Times New Roman" w:hAnsi="Times New Roman" w:cs="Times New Roman"/>
          <w:b/>
          <w:sz w:val="24"/>
          <w:szCs w:val="24"/>
          <w:lang w:eastAsia="ru-RU"/>
        </w:rPr>
        <w:t xml:space="preserve"> 11</w:t>
      </w:r>
      <w:r w:rsidRPr="00832C42">
        <w:rPr>
          <w:rFonts w:ascii="Times New Roman" w:eastAsia="Times New Roman" w:hAnsi="Times New Roman" w:cs="Times New Roman"/>
          <w:sz w:val="24"/>
          <w:szCs w:val="24"/>
          <w:lang w:eastAsia="ru-RU"/>
        </w:rPr>
        <w:t xml:space="preserve"> человек.</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Количество  педагогов, работающих по программам дополнительного  образования: всего –</w:t>
      </w:r>
      <w:r w:rsidRPr="00832C42">
        <w:rPr>
          <w:rFonts w:ascii="Times New Roman" w:eastAsia="Times New Roman" w:hAnsi="Times New Roman" w:cs="Times New Roman"/>
          <w:b/>
          <w:sz w:val="24"/>
          <w:szCs w:val="24"/>
          <w:lang w:eastAsia="ru-RU"/>
        </w:rPr>
        <w:t xml:space="preserve"> 72</w:t>
      </w:r>
      <w:r w:rsidRPr="00832C42">
        <w:rPr>
          <w:rFonts w:ascii="Times New Roman" w:eastAsia="Times New Roman" w:hAnsi="Times New Roman" w:cs="Times New Roman"/>
          <w:sz w:val="24"/>
          <w:szCs w:val="24"/>
          <w:lang w:eastAsia="ru-RU"/>
        </w:rPr>
        <w:t xml:space="preserve"> человека, из них работающих в ДШИ и РДТ – </w:t>
      </w:r>
      <w:r w:rsidRPr="00832C42">
        <w:rPr>
          <w:rFonts w:ascii="Times New Roman" w:eastAsia="Times New Roman" w:hAnsi="Times New Roman" w:cs="Times New Roman"/>
          <w:b/>
          <w:sz w:val="24"/>
          <w:szCs w:val="24"/>
          <w:lang w:eastAsia="ru-RU"/>
        </w:rPr>
        <w:t xml:space="preserve">26 </w:t>
      </w:r>
      <w:r w:rsidRPr="00832C42">
        <w:rPr>
          <w:rFonts w:ascii="Times New Roman" w:eastAsia="Times New Roman" w:hAnsi="Times New Roman" w:cs="Times New Roman"/>
          <w:sz w:val="24"/>
          <w:szCs w:val="24"/>
          <w:lang w:eastAsia="ru-RU"/>
        </w:rPr>
        <w:t xml:space="preserve">человек. </w:t>
      </w:r>
      <w:r w:rsidRPr="00832C42">
        <w:rPr>
          <w:rFonts w:ascii="Times New Roman" w:eastAsia="Times New Roman" w:hAnsi="Times New Roman" w:cs="Times New Roman"/>
          <w:b/>
          <w:sz w:val="24"/>
          <w:szCs w:val="24"/>
          <w:lang w:eastAsia="ru-RU"/>
        </w:rPr>
        <w:t xml:space="preserve">65 </w:t>
      </w:r>
      <w:r w:rsidRPr="00832C42">
        <w:rPr>
          <w:rFonts w:ascii="Times New Roman" w:eastAsia="Times New Roman" w:hAnsi="Times New Roman" w:cs="Times New Roman"/>
          <w:sz w:val="24"/>
          <w:szCs w:val="24"/>
          <w:lang w:eastAsia="ru-RU"/>
        </w:rPr>
        <w:t xml:space="preserve">педагогов имеют 1 или  высшую  квалификационную  категории. </w:t>
      </w:r>
    </w:p>
    <w:p w:rsidR="00832C42" w:rsidRPr="00832C42" w:rsidRDefault="00832C42" w:rsidP="00832C42">
      <w:pPr>
        <w:spacing w:after="0"/>
        <w:ind w:firstLine="709"/>
        <w:jc w:val="both"/>
        <w:rPr>
          <w:rFonts w:ascii="Times New Roman" w:eastAsia="Times New Roman" w:hAnsi="Times New Roman" w:cs="Times New Roman"/>
          <w:sz w:val="24"/>
          <w:szCs w:val="24"/>
          <w:u w:val="single"/>
          <w:lang w:eastAsia="ru-RU"/>
        </w:rPr>
      </w:pPr>
      <w:r w:rsidRPr="00832C42">
        <w:rPr>
          <w:rFonts w:ascii="Times New Roman" w:eastAsia="Times New Roman" w:hAnsi="Times New Roman" w:cs="Times New Roman"/>
          <w:sz w:val="24"/>
          <w:szCs w:val="24"/>
          <w:u w:val="single"/>
          <w:lang w:eastAsia="ru-RU"/>
        </w:rPr>
        <w:t xml:space="preserve">Количество  программ  дополнительного образования (всего – 158), в </w:t>
      </w:r>
      <w:proofErr w:type="spellStart"/>
      <w:r w:rsidRPr="00832C42">
        <w:rPr>
          <w:rFonts w:ascii="Times New Roman" w:eastAsia="Times New Roman" w:hAnsi="Times New Roman" w:cs="Times New Roman"/>
          <w:sz w:val="24"/>
          <w:szCs w:val="24"/>
          <w:u w:val="single"/>
          <w:lang w:eastAsia="ru-RU"/>
        </w:rPr>
        <w:t>т.ч</w:t>
      </w:r>
      <w:proofErr w:type="spellEnd"/>
      <w:r w:rsidRPr="00832C42">
        <w:rPr>
          <w:rFonts w:ascii="Times New Roman" w:eastAsia="Times New Roman" w:hAnsi="Times New Roman" w:cs="Times New Roman"/>
          <w:sz w:val="24"/>
          <w:szCs w:val="24"/>
          <w:u w:val="single"/>
          <w:lang w:eastAsia="ru-RU"/>
        </w:rPr>
        <w:t xml:space="preserve">. </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ДШИ – 54, РДТ- 36, школы – 40, МАДОУ «Верхнекетский детский сад» -28</w:t>
      </w:r>
    </w:p>
    <w:p w:rsidR="00832C42" w:rsidRPr="00832C42" w:rsidRDefault="00832C42" w:rsidP="00832C42">
      <w:pPr>
        <w:spacing w:after="0"/>
        <w:ind w:firstLine="709"/>
        <w:jc w:val="both"/>
        <w:rPr>
          <w:rFonts w:ascii="Times New Roman" w:eastAsia="Times New Roman" w:hAnsi="Times New Roman" w:cs="Times New Roman"/>
          <w:sz w:val="24"/>
          <w:szCs w:val="24"/>
          <w:u w:val="single"/>
          <w:lang w:eastAsia="ru-RU"/>
        </w:rPr>
      </w:pPr>
      <w:r w:rsidRPr="00832C42">
        <w:rPr>
          <w:rFonts w:ascii="Times New Roman" w:eastAsia="Times New Roman" w:hAnsi="Times New Roman" w:cs="Times New Roman"/>
          <w:sz w:val="24"/>
          <w:szCs w:val="24"/>
          <w:u w:val="single"/>
          <w:lang w:eastAsia="ru-RU"/>
        </w:rPr>
        <w:t xml:space="preserve">Количество объединений дополнительного образования (всего -174), в </w:t>
      </w:r>
      <w:proofErr w:type="spellStart"/>
      <w:r w:rsidRPr="00832C42">
        <w:rPr>
          <w:rFonts w:ascii="Times New Roman" w:eastAsia="Times New Roman" w:hAnsi="Times New Roman" w:cs="Times New Roman"/>
          <w:sz w:val="24"/>
          <w:szCs w:val="24"/>
          <w:u w:val="single"/>
          <w:lang w:eastAsia="ru-RU"/>
        </w:rPr>
        <w:t>т.ч</w:t>
      </w:r>
      <w:proofErr w:type="spellEnd"/>
      <w:r w:rsidRPr="00832C42">
        <w:rPr>
          <w:rFonts w:ascii="Times New Roman" w:eastAsia="Times New Roman" w:hAnsi="Times New Roman" w:cs="Times New Roman"/>
          <w:sz w:val="24"/>
          <w:szCs w:val="24"/>
          <w:u w:val="single"/>
          <w:lang w:eastAsia="ru-RU"/>
        </w:rPr>
        <w:t>.:</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ДШИ – 52, РДТ-47, школы – 40, МАДОУ «Верхнекетский детский сад» - 35</w:t>
      </w:r>
    </w:p>
    <w:p w:rsidR="00832C42" w:rsidRPr="00832C42" w:rsidRDefault="00832C42" w:rsidP="00832C42">
      <w:pPr>
        <w:spacing w:after="0"/>
        <w:ind w:firstLine="709"/>
        <w:jc w:val="both"/>
        <w:rPr>
          <w:rFonts w:ascii="Times New Roman" w:eastAsia="Times New Roman" w:hAnsi="Times New Roman" w:cs="Times New Roman"/>
          <w:sz w:val="24"/>
          <w:szCs w:val="24"/>
          <w:u w:val="single"/>
          <w:lang w:eastAsia="ru-RU"/>
        </w:rPr>
      </w:pPr>
      <w:r w:rsidRPr="00832C42">
        <w:rPr>
          <w:rFonts w:ascii="Times New Roman" w:eastAsia="Times New Roman" w:hAnsi="Times New Roman" w:cs="Times New Roman"/>
          <w:sz w:val="24"/>
          <w:szCs w:val="24"/>
          <w:u w:val="single"/>
          <w:lang w:eastAsia="ru-RU"/>
        </w:rPr>
        <w:t>Направленности  реализуемых дополнительных  образовательных  программ:</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b/>
          <w:sz w:val="24"/>
          <w:szCs w:val="24"/>
          <w:lang w:eastAsia="ru-RU"/>
        </w:rPr>
        <w:t xml:space="preserve">ДШИ: </w:t>
      </w:r>
      <w:r w:rsidRPr="00832C42">
        <w:rPr>
          <w:rFonts w:ascii="Times New Roman" w:eastAsia="Times New Roman" w:hAnsi="Times New Roman" w:cs="Times New Roman"/>
          <w:sz w:val="24"/>
          <w:szCs w:val="24"/>
          <w:lang w:eastAsia="ru-RU"/>
        </w:rPr>
        <w:t>художественная  (53 программы) и туристско-краеведческая (1 программа)</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b/>
          <w:sz w:val="24"/>
          <w:szCs w:val="24"/>
          <w:lang w:eastAsia="ru-RU"/>
        </w:rPr>
        <w:t xml:space="preserve">РДТ: </w:t>
      </w:r>
      <w:r w:rsidRPr="00832C42">
        <w:rPr>
          <w:rFonts w:ascii="Times New Roman" w:eastAsia="Times New Roman" w:hAnsi="Times New Roman" w:cs="Times New Roman"/>
          <w:sz w:val="24"/>
          <w:szCs w:val="24"/>
          <w:lang w:eastAsia="ru-RU"/>
        </w:rPr>
        <w:t xml:space="preserve">- </w:t>
      </w:r>
      <w:proofErr w:type="gramStart"/>
      <w:r w:rsidRPr="00832C42">
        <w:rPr>
          <w:rFonts w:ascii="Times New Roman" w:eastAsia="Times New Roman" w:hAnsi="Times New Roman" w:cs="Times New Roman"/>
          <w:sz w:val="24"/>
          <w:szCs w:val="24"/>
          <w:lang w:eastAsia="ru-RU"/>
        </w:rPr>
        <w:t>техническая</w:t>
      </w:r>
      <w:proofErr w:type="gramEnd"/>
      <w:r w:rsidRPr="00832C42">
        <w:rPr>
          <w:rFonts w:ascii="Times New Roman" w:eastAsia="Times New Roman" w:hAnsi="Times New Roman" w:cs="Times New Roman"/>
          <w:sz w:val="24"/>
          <w:szCs w:val="24"/>
          <w:lang w:eastAsia="ru-RU"/>
        </w:rPr>
        <w:t xml:space="preserve"> (4 программы);</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w:t>
      </w:r>
      <w:proofErr w:type="gramStart"/>
      <w:r w:rsidRPr="00832C42">
        <w:rPr>
          <w:rFonts w:ascii="Times New Roman" w:eastAsia="Times New Roman" w:hAnsi="Times New Roman" w:cs="Times New Roman"/>
          <w:sz w:val="24"/>
          <w:szCs w:val="24"/>
          <w:lang w:eastAsia="ru-RU"/>
        </w:rPr>
        <w:t>физкультурно-спортивная</w:t>
      </w:r>
      <w:proofErr w:type="gramEnd"/>
      <w:r w:rsidRPr="00832C42">
        <w:rPr>
          <w:rFonts w:ascii="Times New Roman" w:eastAsia="Times New Roman" w:hAnsi="Times New Roman" w:cs="Times New Roman"/>
          <w:sz w:val="24"/>
          <w:szCs w:val="24"/>
          <w:lang w:eastAsia="ru-RU"/>
        </w:rPr>
        <w:t xml:space="preserve"> (5 программ);</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w:t>
      </w:r>
      <w:proofErr w:type="gramStart"/>
      <w:r w:rsidRPr="00832C42">
        <w:rPr>
          <w:rFonts w:ascii="Times New Roman" w:eastAsia="Times New Roman" w:hAnsi="Times New Roman" w:cs="Times New Roman"/>
          <w:sz w:val="24"/>
          <w:szCs w:val="24"/>
          <w:lang w:eastAsia="ru-RU"/>
        </w:rPr>
        <w:t>художественная</w:t>
      </w:r>
      <w:proofErr w:type="gramEnd"/>
      <w:r w:rsidRPr="00832C42">
        <w:rPr>
          <w:rFonts w:ascii="Times New Roman" w:eastAsia="Times New Roman" w:hAnsi="Times New Roman" w:cs="Times New Roman"/>
          <w:sz w:val="24"/>
          <w:szCs w:val="24"/>
          <w:lang w:eastAsia="ru-RU"/>
        </w:rPr>
        <w:t xml:space="preserve"> (12 программ);</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w:t>
      </w:r>
      <w:proofErr w:type="gramStart"/>
      <w:r w:rsidRPr="00832C42">
        <w:rPr>
          <w:rFonts w:ascii="Times New Roman" w:eastAsia="Times New Roman" w:hAnsi="Times New Roman" w:cs="Times New Roman"/>
          <w:sz w:val="24"/>
          <w:szCs w:val="24"/>
          <w:lang w:eastAsia="ru-RU"/>
        </w:rPr>
        <w:t>туристско-краеведческая</w:t>
      </w:r>
      <w:proofErr w:type="gramEnd"/>
      <w:r w:rsidRPr="00832C42">
        <w:rPr>
          <w:rFonts w:ascii="Times New Roman" w:eastAsia="Times New Roman" w:hAnsi="Times New Roman" w:cs="Times New Roman"/>
          <w:sz w:val="24"/>
          <w:szCs w:val="24"/>
          <w:lang w:eastAsia="ru-RU"/>
        </w:rPr>
        <w:t xml:space="preserve"> (4 программы);</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w:t>
      </w:r>
      <w:proofErr w:type="gramStart"/>
      <w:r w:rsidRPr="00832C42">
        <w:rPr>
          <w:rFonts w:ascii="Times New Roman" w:eastAsia="Times New Roman" w:hAnsi="Times New Roman" w:cs="Times New Roman"/>
          <w:sz w:val="24"/>
          <w:szCs w:val="24"/>
          <w:lang w:eastAsia="ru-RU"/>
        </w:rPr>
        <w:t>социально-педагогическая</w:t>
      </w:r>
      <w:proofErr w:type="gramEnd"/>
      <w:r w:rsidRPr="00832C42">
        <w:rPr>
          <w:rFonts w:ascii="Times New Roman" w:eastAsia="Times New Roman" w:hAnsi="Times New Roman" w:cs="Times New Roman"/>
          <w:sz w:val="24"/>
          <w:szCs w:val="24"/>
          <w:lang w:eastAsia="ru-RU"/>
        </w:rPr>
        <w:t xml:space="preserve"> (9 программ);</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 </w:t>
      </w:r>
      <w:proofErr w:type="gramStart"/>
      <w:r w:rsidRPr="00832C42">
        <w:rPr>
          <w:rFonts w:ascii="Times New Roman" w:eastAsia="Times New Roman" w:hAnsi="Times New Roman" w:cs="Times New Roman"/>
          <w:sz w:val="24"/>
          <w:szCs w:val="24"/>
          <w:lang w:eastAsia="ru-RU"/>
        </w:rPr>
        <w:t>эколого-биологическая</w:t>
      </w:r>
      <w:proofErr w:type="gramEnd"/>
      <w:r w:rsidRPr="00832C42">
        <w:rPr>
          <w:rFonts w:ascii="Times New Roman" w:eastAsia="Times New Roman" w:hAnsi="Times New Roman" w:cs="Times New Roman"/>
          <w:sz w:val="24"/>
          <w:szCs w:val="24"/>
          <w:lang w:eastAsia="ru-RU"/>
        </w:rPr>
        <w:t xml:space="preserve"> (2 программы).</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Средний  возраст  </w:t>
      </w:r>
      <w:proofErr w:type="gramStart"/>
      <w:r w:rsidRPr="00832C42">
        <w:rPr>
          <w:rFonts w:ascii="Times New Roman" w:eastAsia="Times New Roman" w:hAnsi="Times New Roman" w:cs="Times New Roman"/>
          <w:sz w:val="24"/>
          <w:szCs w:val="24"/>
          <w:lang w:eastAsia="ru-RU"/>
        </w:rPr>
        <w:t>педагогов, работающих  в  системе  дополнительного  образования составляет</w:t>
      </w:r>
      <w:proofErr w:type="gramEnd"/>
      <w:r w:rsidRPr="00832C42">
        <w:rPr>
          <w:rFonts w:ascii="Times New Roman" w:eastAsia="Times New Roman" w:hAnsi="Times New Roman" w:cs="Times New Roman"/>
          <w:sz w:val="24"/>
          <w:szCs w:val="24"/>
          <w:lang w:eastAsia="ru-RU"/>
        </w:rPr>
        <w:t xml:space="preserve"> 41 год.</w:t>
      </w:r>
    </w:p>
    <w:p w:rsidR="00832C42" w:rsidRPr="00832C42" w:rsidRDefault="00832C42" w:rsidP="00832C42">
      <w:pPr>
        <w:jc w:val="both"/>
        <w:rPr>
          <w:rFonts w:ascii="Times New Roman" w:hAnsi="Times New Roman" w:cs="Times New Roman"/>
          <w:sz w:val="24"/>
          <w:szCs w:val="24"/>
        </w:rPr>
      </w:pPr>
      <w:r w:rsidRPr="00832C42">
        <w:rPr>
          <w:rFonts w:ascii="Times New Roman" w:hAnsi="Times New Roman" w:cs="Times New Roman"/>
          <w:b/>
          <w:sz w:val="24"/>
          <w:szCs w:val="24"/>
        </w:rPr>
        <w:tab/>
      </w:r>
      <w:proofErr w:type="gramStart"/>
      <w:r w:rsidRPr="00832C42">
        <w:rPr>
          <w:rFonts w:ascii="Times New Roman" w:hAnsi="Times New Roman" w:cs="Times New Roman"/>
          <w:sz w:val="24"/>
          <w:szCs w:val="24"/>
        </w:rPr>
        <w:t>Наибольшее  количество  программ  представлено  в  художественной направленности (112),  наименьшее – в спортивной (3), и технической (7).</w:t>
      </w:r>
      <w:proofErr w:type="gramEnd"/>
      <w:r w:rsidRPr="00832C42">
        <w:rPr>
          <w:rFonts w:ascii="Times New Roman" w:hAnsi="Times New Roman" w:cs="Times New Roman"/>
          <w:sz w:val="24"/>
          <w:szCs w:val="24"/>
        </w:rPr>
        <w:t xml:space="preserve"> По сравнению с прошлым учебным годом увеличилось число краткосрочных программ. Основной тип программ – модифицированный. </w:t>
      </w:r>
    </w:p>
    <w:p w:rsidR="00832C42" w:rsidRPr="00832C42" w:rsidRDefault="00832C42" w:rsidP="00832C42">
      <w:pPr>
        <w:jc w:val="both"/>
        <w:rPr>
          <w:rFonts w:ascii="Times New Roman" w:eastAsia="Calibri" w:hAnsi="Times New Roman" w:cs="Times New Roman"/>
          <w:b/>
          <w:sz w:val="24"/>
          <w:szCs w:val="24"/>
        </w:rPr>
      </w:pPr>
      <w:r w:rsidRPr="00832C42">
        <w:rPr>
          <w:rFonts w:ascii="Times New Roman" w:eastAsia="Calibri" w:hAnsi="Times New Roman" w:cs="Times New Roman"/>
          <w:b/>
          <w:sz w:val="24"/>
          <w:szCs w:val="24"/>
        </w:rPr>
        <w:t>Изменение охвата детей по направленностям в 2017-2018 учебном году (РДТ)</w:t>
      </w:r>
    </w:p>
    <w:p w:rsidR="00832C42" w:rsidRPr="00832C42" w:rsidRDefault="00832C42" w:rsidP="00832C42">
      <w:pPr>
        <w:jc w:val="center"/>
        <w:rPr>
          <w:rFonts w:ascii="Calibri" w:eastAsia="Calibri" w:hAnsi="Calibri" w:cs="Times New Roman"/>
          <w:sz w:val="20"/>
          <w:szCs w:val="20"/>
        </w:rPr>
      </w:pPr>
      <w:r w:rsidRPr="00832C42">
        <w:rPr>
          <w:rFonts w:ascii="Calibri" w:eastAsia="Calibri" w:hAnsi="Calibri" w:cs="Times New Roman"/>
          <w:noProof/>
          <w:lang w:eastAsia="ru-RU"/>
        </w:rPr>
        <w:drawing>
          <wp:inline distT="0" distB="0" distL="0" distR="0" wp14:anchorId="7F2A8116" wp14:editId="1CA7151E">
            <wp:extent cx="4314825" cy="1495425"/>
            <wp:effectExtent l="0" t="0" r="9525" b="9525"/>
            <wp:docPr id="4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32C42" w:rsidRPr="00832C42" w:rsidRDefault="00832C42" w:rsidP="00832C42">
      <w:pPr>
        <w:ind w:firstLine="708"/>
        <w:jc w:val="both"/>
        <w:rPr>
          <w:rFonts w:ascii="Times New Roman" w:eastAsia="Calibri" w:hAnsi="Times New Roman" w:cs="Times New Roman"/>
          <w:b/>
          <w:sz w:val="24"/>
          <w:szCs w:val="24"/>
        </w:rPr>
      </w:pPr>
    </w:p>
    <w:p w:rsidR="00832C42" w:rsidRPr="00832C42" w:rsidRDefault="00832C42" w:rsidP="00832C42">
      <w:pPr>
        <w:ind w:firstLine="708"/>
        <w:jc w:val="both"/>
        <w:rPr>
          <w:rFonts w:ascii="Times New Roman" w:eastAsia="Calibri" w:hAnsi="Times New Roman" w:cs="Times New Roman"/>
          <w:b/>
          <w:sz w:val="24"/>
          <w:szCs w:val="24"/>
        </w:rPr>
      </w:pPr>
      <w:r w:rsidRPr="00832C42">
        <w:rPr>
          <w:rFonts w:ascii="Times New Roman" w:eastAsia="Calibri" w:hAnsi="Times New Roman" w:cs="Times New Roman"/>
          <w:b/>
          <w:sz w:val="24"/>
          <w:szCs w:val="24"/>
        </w:rPr>
        <w:t xml:space="preserve">Изменение охвата детей по поселениям   </w:t>
      </w:r>
      <w:proofErr w:type="gramStart"/>
      <w:r w:rsidRPr="00832C42">
        <w:rPr>
          <w:rFonts w:ascii="Times New Roman" w:eastAsia="Calibri" w:hAnsi="Times New Roman" w:cs="Times New Roman"/>
          <w:b/>
          <w:sz w:val="24"/>
          <w:szCs w:val="24"/>
        </w:rPr>
        <w:t>на  конец</w:t>
      </w:r>
      <w:proofErr w:type="gramEnd"/>
      <w:r w:rsidRPr="00832C42">
        <w:rPr>
          <w:rFonts w:ascii="Times New Roman" w:eastAsia="Calibri" w:hAnsi="Times New Roman" w:cs="Times New Roman"/>
          <w:b/>
          <w:sz w:val="24"/>
          <w:szCs w:val="24"/>
        </w:rPr>
        <w:t xml:space="preserve">  2016-2017 учебного года  и 2017- 2018 учебного года (РДТ)</w:t>
      </w:r>
    </w:p>
    <w:p w:rsidR="00832C42" w:rsidRPr="00832C42" w:rsidRDefault="00832C42" w:rsidP="00832C42">
      <w:pPr>
        <w:jc w:val="center"/>
        <w:rPr>
          <w:rFonts w:ascii="Calibri" w:eastAsia="Calibri" w:hAnsi="Calibri" w:cs="Times New Roman"/>
          <w:b/>
          <w:sz w:val="20"/>
          <w:szCs w:val="20"/>
        </w:rPr>
      </w:pPr>
      <w:r w:rsidRPr="00832C42">
        <w:rPr>
          <w:rFonts w:ascii="Calibri" w:eastAsia="Calibri" w:hAnsi="Calibri" w:cs="Times New Roman"/>
          <w:b/>
          <w:noProof/>
          <w:lang w:eastAsia="ru-RU"/>
        </w:rPr>
        <w:drawing>
          <wp:inline distT="0" distB="0" distL="0" distR="0" wp14:anchorId="488AE7D5" wp14:editId="13ECB3BE">
            <wp:extent cx="4229100" cy="1419225"/>
            <wp:effectExtent l="0" t="0" r="19050" b="9525"/>
            <wp:docPr id="44"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32C42" w:rsidRPr="00832C42" w:rsidRDefault="00832C42" w:rsidP="00832C42">
      <w:pPr>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lastRenderedPageBreak/>
        <w:t xml:space="preserve">В четырёх поселениях охват учащихся дополнительным образованием  остаются примерно не одном уровне, только в  п. </w:t>
      </w:r>
      <w:proofErr w:type="spellStart"/>
      <w:r w:rsidRPr="00832C42">
        <w:rPr>
          <w:rFonts w:ascii="Times New Roman" w:eastAsia="Calibri" w:hAnsi="Times New Roman" w:cs="Times New Roman"/>
          <w:sz w:val="24"/>
          <w:szCs w:val="24"/>
        </w:rPr>
        <w:t>Клюквинка</w:t>
      </w:r>
      <w:proofErr w:type="spellEnd"/>
      <w:r w:rsidRPr="00832C42">
        <w:rPr>
          <w:rFonts w:ascii="Times New Roman" w:eastAsia="Calibri" w:hAnsi="Times New Roman" w:cs="Times New Roman"/>
          <w:sz w:val="24"/>
          <w:szCs w:val="24"/>
        </w:rPr>
        <w:t xml:space="preserve"> этот показатель сократился  на 16%.</w:t>
      </w:r>
    </w:p>
    <w:p w:rsidR="00832C42" w:rsidRPr="00832C42" w:rsidRDefault="00832C42" w:rsidP="00832C42">
      <w:pPr>
        <w:jc w:val="center"/>
        <w:rPr>
          <w:rFonts w:ascii="Times New Roman" w:eastAsia="Calibri" w:hAnsi="Times New Roman" w:cs="Times New Roman"/>
          <w:sz w:val="24"/>
          <w:szCs w:val="24"/>
        </w:rPr>
      </w:pPr>
      <w:r w:rsidRPr="00832C42">
        <w:rPr>
          <w:rFonts w:ascii="Times New Roman" w:eastAsia="Calibri" w:hAnsi="Times New Roman" w:cs="Times New Roman"/>
          <w:b/>
          <w:sz w:val="24"/>
          <w:szCs w:val="24"/>
        </w:rPr>
        <w:t>Участие обучающихся ОО в конкурсах (ДШИ</w:t>
      </w:r>
      <w:proofErr w:type="gramStart"/>
      <w:r w:rsidRPr="00832C42">
        <w:rPr>
          <w:rFonts w:ascii="Times New Roman" w:eastAsia="Calibri" w:hAnsi="Times New Roman" w:cs="Times New Roman"/>
          <w:b/>
          <w:sz w:val="24"/>
          <w:szCs w:val="24"/>
        </w:rPr>
        <w:t xml:space="preserve"> )</w:t>
      </w:r>
      <w:proofErr w:type="gramEnd"/>
      <w:r w:rsidRPr="00832C42">
        <w:rPr>
          <w:rFonts w:ascii="Times New Roman" w:eastAsia="Calibri" w:hAnsi="Times New Roman" w:cs="Times New Roman"/>
          <w:b/>
          <w:sz w:val="24"/>
          <w:szCs w:val="24"/>
        </w:rPr>
        <w:t xml:space="preserve"> (</w:t>
      </w:r>
      <w:r w:rsidRPr="00832C42">
        <w:rPr>
          <w:rFonts w:ascii="Times New Roman" w:eastAsia="Calibri" w:hAnsi="Times New Roman" w:cs="Times New Roman"/>
          <w:sz w:val="24"/>
          <w:szCs w:val="24"/>
        </w:rPr>
        <w:t>за  последние  3  учебных  года)</w:t>
      </w:r>
    </w:p>
    <w:p w:rsidR="00832C42" w:rsidRPr="00832C42" w:rsidRDefault="00832C42" w:rsidP="00832C42">
      <w:pPr>
        <w:jc w:val="center"/>
        <w:rPr>
          <w:rFonts w:ascii="Times New Roman" w:eastAsia="Calibri" w:hAnsi="Times New Roman" w:cs="Times New Roman"/>
          <w:sz w:val="24"/>
          <w:szCs w:val="24"/>
        </w:rPr>
      </w:pPr>
      <w:r w:rsidRPr="00832C42">
        <w:rPr>
          <w:rFonts w:ascii="Calibri" w:eastAsia="Calibri" w:hAnsi="Calibri" w:cs="Times New Roman"/>
          <w:b/>
          <w:noProof/>
          <w:lang w:eastAsia="ru-RU"/>
        </w:rPr>
        <w:drawing>
          <wp:inline distT="0" distB="0" distL="0" distR="0" wp14:anchorId="39FE3EC3" wp14:editId="69BA8173">
            <wp:extent cx="3982348" cy="1752600"/>
            <wp:effectExtent l="0" t="0" r="0" b="0"/>
            <wp:docPr id="4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32C42" w:rsidRPr="00832C42" w:rsidRDefault="00832C42" w:rsidP="00832C42">
      <w:pPr>
        <w:tabs>
          <w:tab w:val="left" w:pos="3210"/>
        </w:tabs>
        <w:jc w:val="center"/>
        <w:rPr>
          <w:rFonts w:ascii="Times New Roman" w:eastAsia="Calibri" w:hAnsi="Times New Roman" w:cs="Times New Roman"/>
          <w:sz w:val="24"/>
          <w:szCs w:val="24"/>
        </w:rPr>
      </w:pPr>
      <w:r w:rsidRPr="00832C42">
        <w:rPr>
          <w:rFonts w:ascii="Times New Roman" w:eastAsia="Calibri" w:hAnsi="Times New Roman" w:cs="Times New Roman"/>
          <w:b/>
          <w:sz w:val="24"/>
          <w:szCs w:val="24"/>
        </w:rPr>
        <w:t>Результативность участия воспитанников ДШИ в конкурсах</w:t>
      </w:r>
      <w:r w:rsidRPr="00832C42">
        <w:rPr>
          <w:rFonts w:ascii="Times New Roman" w:eastAsia="Calibri" w:hAnsi="Times New Roman" w:cs="Times New Roman"/>
          <w:sz w:val="24"/>
          <w:szCs w:val="24"/>
        </w:rPr>
        <w:t xml:space="preserve">  (</w:t>
      </w:r>
      <w:proofErr w:type="gramStart"/>
      <w:r w:rsidRPr="00832C42">
        <w:rPr>
          <w:rFonts w:ascii="Times New Roman" w:eastAsia="Calibri" w:hAnsi="Times New Roman" w:cs="Times New Roman"/>
          <w:sz w:val="24"/>
          <w:szCs w:val="24"/>
        </w:rPr>
        <w:t>за</w:t>
      </w:r>
      <w:proofErr w:type="gramEnd"/>
      <w:r w:rsidRPr="00832C42">
        <w:rPr>
          <w:rFonts w:ascii="Times New Roman" w:eastAsia="Calibri" w:hAnsi="Times New Roman" w:cs="Times New Roman"/>
          <w:sz w:val="24"/>
          <w:szCs w:val="24"/>
        </w:rPr>
        <w:t xml:space="preserve">  последние 3 учебных  года)</w:t>
      </w:r>
    </w:p>
    <w:p w:rsidR="00832C42" w:rsidRPr="00832C42" w:rsidRDefault="00832C42" w:rsidP="00832C42">
      <w:pPr>
        <w:tabs>
          <w:tab w:val="left" w:pos="3210"/>
        </w:tabs>
        <w:jc w:val="center"/>
        <w:rPr>
          <w:rFonts w:ascii="Calibri" w:eastAsia="Calibri" w:hAnsi="Calibri" w:cs="Times New Roman"/>
        </w:rPr>
      </w:pPr>
      <w:r w:rsidRPr="00832C42">
        <w:rPr>
          <w:rFonts w:ascii="Calibri" w:eastAsia="Calibri" w:hAnsi="Calibri" w:cs="Times New Roman"/>
          <w:b/>
          <w:noProof/>
          <w:lang w:eastAsia="ru-RU"/>
        </w:rPr>
        <w:drawing>
          <wp:inline distT="0" distB="0" distL="0" distR="0" wp14:anchorId="2F1B0824" wp14:editId="3B142A5D">
            <wp:extent cx="4381500" cy="1931629"/>
            <wp:effectExtent l="0" t="0" r="0" b="0"/>
            <wp:docPr id="4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32C42" w:rsidRPr="00832C42" w:rsidRDefault="00832C42" w:rsidP="00832C42">
      <w:pPr>
        <w:jc w:val="both"/>
        <w:rPr>
          <w:rFonts w:ascii="Times New Roman" w:eastAsia="Calibri" w:hAnsi="Times New Roman" w:cs="Times New Roman"/>
          <w:sz w:val="24"/>
          <w:szCs w:val="24"/>
        </w:rPr>
      </w:pPr>
      <w:proofErr w:type="gramStart"/>
      <w:r w:rsidRPr="00832C42">
        <w:rPr>
          <w:rFonts w:ascii="Times New Roman" w:eastAsia="Calibri" w:hAnsi="Times New Roman" w:cs="Times New Roman"/>
          <w:b/>
          <w:sz w:val="24"/>
          <w:szCs w:val="24"/>
        </w:rPr>
        <w:t xml:space="preserve">Достижения воспитанников за последние 3 учебных года </w:t>
      </w:r>
      <w:r w:rsidRPr="00832C42">
        <w:rPr>
          <w:rFonts w:ascii="Times New Roman" w:eastAsia="Calibri" w:hAnsi="Times New Roman" w:cs="Times New Roman"/>
          <w:sz w:val="24"/>
          <w:szCs w:val="24"/>
        </w:rPr>
        <w:t>(количество  участий, количество  побед)</w:t>
      </w:r>
      <w:proofErr w:type="gramEnd"/>
    </w:p>
    <w:p w:rsidR="00832C42" w:rsidRPr="00832C42" w:rsidRDefault="00832C42" w:rsidP="00832C42">
      <w:pPr>
        <w:jc w:val="center"/>
        <w:rPr>
          <w:rFonts w:ascii="Calibri" w:eastAsia="Calibri" w:hAnsi="Calibri" w:cs="Times New Roman"/>
        </w:rPr>
      </w:pPr>
      <w:r w:rsidRPr="00832C42">
        <w:rPr>
          <w:rFonts w:ascii="Calibri" w:eastAsia="Calibri" w:hAnsi="Calibri" w:cs="Times New Roman"/>
          <w:noProof/>
          <w:lang w:eastAsia="ru-RU"/>
        </w:rPr>
        <w:drawing>
          <wp:inline distT="0" distB="0" distL="0" distR="0" wp14:anchorId="6B60FF84" wp14:editId="03375488">
            <wp:extent cx="3752850" cy="1705042"/>
            <wp:effectExtent l="0" t="0" r="0" b="0"/>
            <wp:docPr id="4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832C42">
        <w:rPr>
          <w:rFonts w:ascii="Calibri" w:eastAsia="Calibri" w:hAnsi="Calibri" w:cs="Times New Roman"/>
        </w:rPr>
        <w:t>0</w:t>
      </w:r>
    </w:p>
    <w:p w:rsidR="00832C42" w:rsidRPr="00832C42" w:rsidRDefault="00832C42" w:rsidP="00832C42">
      <w:pPr>
        <w:spacing w:after="0"/>
        <w:jc w:val="both"/>
        <w:rPr>
          <w:rFonts w:ascii="Times New Roman" w:eastAsia="Times New Roman" w:hAnsi="Times New Roman" w:cs="Times New Roman"/>
          <w:b/>
          <w:bCs/>
          <w:sz w:val="24"/>
          <w:szCs w:val="24"/>
          <w:lang w:eastAsia="ru-RU"/>
        </w:rPr>
      </w:pPr>
    </w:p>
    <w:p w:rsidR="00832C42" w:rsidRPr="00832C42" w:rsidRDefault="00832C42" w:rsidP="00832C42">
      <w:pPr>
        <w:spacing w:after="0"/>
        <w:jc w:val="both"/>
        <w:rPr>
          <w:rFonts w:ascii="Times New Roman" w:eastAsia="Times New Roman" w:hAnsi="Times New Roman" w:cs="Times New Roman"/>
          <w:bCs/>
          <w:sz w:val="24"/>
          <w:szCs w:val="24"/>
          <w:lang w:eastAsia="ru-RU"/>
        </w:rPr>
      </w:pPr>
      <w:r w:rsidRPr="00832C42">
        <w:rPr>
          <w:rFonts w:ascii="Times New Roman" w:eastAsia="Times New Roman" w:hAnsi="Times New Roman" w:cs="Times New Roman"/>
          <w:bCs/>
          <w:sz w:val="24"/>
          <w:szCs w:val="24"/>
          <w:lang w:eastAsia="ru-RU"/>
        </w:rPr>
        <w:tab/>
        <w:t>В  2017-2018 уч. году  увеличилось  количество  участий  педагогов  дополнительного  образования  в  областных  и  районных  профессиональных  конкурсах, возросла результативность  участия  педагогов  в  районных  конкурсах.</w:t>
      </w:r>
    </w:p>
    <w:p w:rsidR="00832C42" w:rsidRPr="00832C42" w:rsidRDefault="00832C42" w:rsidP="00832C42">
      <w:pPr>
        <w:spacing w:after="0"/>
        <w:ind w:firstLine="709"/>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В образовательном  учреждении  МАУ ДО «РДТ» в течение учебного года реализовывались  36  образовательных  программ. </w:t>
      </w:r>
      <w:proofErr w:type="gramStart"/>
      <w:r w:rsidRPr="00832C42">
        <w:rPr>
          <w:rFonts w:ascii="Times New Roman" w:eastAsia="Calibri" w:hAnsi="Times New Roman" w:cs="Times New Roman"/>
          <w:sz w:val="24"/>
          <w:szCs w:val="24"/>
        </w:rPr>
        <w:t xml:space="preserve">Наибольшее количество программ представлено в художественной и  социально – педагогической   направленности,  </w:t>
      </w:r>
      <w:r w:rsidRPr="00832C42">
        <w:rPr>
          <w:rFonts w:ascii="Times New Roman" w:eastAsia="Calibri" w:hAnsi="Times New Roman" w:cs="Times New Roman"/>
          <w:sz w:val="24"/>
          <w:szCs w:val="24"/>
        </w:rPr>
        <w:lastRenderedPageBreak/>
        <w:t>наименьшее - в спортивной.</w:t>
      </w:r>
      <w:proofErr w:type="gramEnd"/>
      <w:r w:rsidRPr="00832C42">
        <w:rPr>
          <w:rFonts w:ascii="Times New Roman" w:eastAsia="Calibri" w:hAnsi="Times New Roman" w:cs="Times New Roman"/>
          <w:sz w:val="24"/>
          <w:szCs w:val="24"/>
        </w:rPr>
        <w:t xml:space="preserve"> По сравнению с прошлым учебным годом увеличилось число краткосрочных    программ. Основной тип программ – модифицированный.  Реализовывалась одна авторская  программа художественной и технической направленности. </w:t>
      </w:r>
    </w:p>
    <w:p w:rsidR="00832C42" w:rsidRPr="00832C42" w:rsidRDefault="00832C42" w:rsidP="00832C42">
      <w:pPr>
        <w:spacing w:after="0"/>
        <w:ind w:firstLine="709"/>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В 2017-2018 учебном году  были реализованы  три  адаптивные  образовательные  программы  для детей с ОВЗ  («Конструирование и программирование для детей с ОВЗ», «</w:t>
      </w:r>
      <w:proofErr w:type="spellStart"/>
      <w:r w:rsidRPr="00832C42">
        <w:rPr>
          <w:rFonts w:ascii="Times New Roman" w:eastAsia="Calibri" w:hAnsi="Times New Roman" w:cs="Times New Roman"/>
          <w:sz w:val="24"/>
          <w:szCs w:val="24"/>
        </w:rPr>
        <w:t>Самоделкин</w:t>
      </w:r>
      <w:proofErr w:type="spellEnd"/>
      <w:r w:rsidRPr="00832C42">
        <w:rPr>
          <w:rFonts w:ascii="Times New Roman" w:eastAsia="Calibri" w:hAnsi="Times New Roman" w:cs="Times New Roman"/>
          <w:sz w:val="24"/>
          <w:szCs w:val="24"/>
        </w:rPr>
        <w:t xml:space="preserve">», «Огонёк»). </w:t>
      </w:r>
    </w:p>
    <w:p w:rsidR="00832C42" w:rsidRPr="00832C42" w:rsidRDefault="00832C42" w:rsidP="00832C42">
      <w:pPr>
        <w:spacing w:after="0"/>
        <w:ind w:firstLine="709"/>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С  2017 года МАУ ДО «РДТ» - </w:t>
      </w:r>
      <w:r w:rsidRPr="00832C42">
        <w:rPr>
          <w:rFonts w:ascii="Times New Roman" w:eastAsia="Calibri" w:hAnsi="Times New Roman" w:cs="Times New Roman"/>
          <w:b/>
          <w:sz w:val="24"/>
          <w:szCs w:val="24"/>
        </w:rPr>
        <w:t>базовый центр экологического образования</w:t>
      </w:r>
      <w:r w:rsidRPr="00832C42">
        <w:rPr>
          <w:rFonts w:ascii="Times New Roman" w:eastAsia="Calibri" w:hAnsi="Times New Roman" w:cs="Times New Roman"/>
          <w:sz w:val="24"/>
          <w:szCs w:val="24"/>
        </w:rPr>
        <w:t xml:space="preserve"> и </w:t>
      </w:r>
      <w:r w:rsidRPr="00832C42">
        <w:rPr>
          <w:rFonts w:ascii="Times New Roman" w:eastAsia="Calibri" w:hAnsi="Times New Roman" w:cs="Times New Roman"/>
          <w:b/>
          <w:sz w:val="24"/>
          <w:szCs w:val="24"/>
        </w:rPr>
        <w:t>просвещения населения Томской области</w:t>
      </w:r>
      <w:r w:rsidRPr="00832C42">
        <w:rPr>
          <w:rFonts w:ascii="Times New Roman" w:eastAsia="Calibri" w:hAnsi="Times New Roman" w:cs="Times New Roman"/>
          <w:sz w:val="24"/>
          <w:szCs w:val="24"/>
        </w:rPr>
        <w:t xml:space="preserve">. В 2017 году РДТ  принял участие  в запросе котировок на оказание  услуг   по реализации программы непрерывного экологического образования и просвещения на территории Верхнекетского района – Программа  «Непрерывное экологическое образование и просвещение молодежи в Верхнекетском районе на 2018 год». Результат – 35 тысяч на реализацию мероприятий. </w:t>
      </w:r>
    </w:p>
    <w:p w:rsidR="00832C42" w:rsidRPr="00832C42" w:rsidRDefault="00832C42" w:rsidP="00832C42">
      <w:pPr>
        <w:spacing w:after="0"/>
        <w:ind w:firstLine="709"/>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Продолжалась работа по реализации регионального  проекта  «Развитие </w:t>
      </w:r>
      <w:proofErr w:type="spellStart"/>
      <w:r w:rsidRPr="00832C42">
        <w:rPr>
          <w:rFonts w:ascii="Times New Roman" w:eastAsia="Calibri" w:hAnsi="Times New Roman" w:cs="Times New Roman"/>
          <w:sz w:val="24"/>
          <w:szCs w:val="24"/>
        </w:rPr>
        <w:t>медиаобразования</w:t>
      </w:r>
      <w:proofErr w:type="spellEnd"/>
      <w:r w:rsidRPr="00832C42">
        <w:rPr>
          <w:rFonts w:ascii="Times New Roman" w:eastAsia="Calibri" w:hAnsi="Times New Roman" w:cs="Times New Roman"/>
          <w:sz w:val="24"/>
          <w:szCs w:val="24"/>
        </w:rPr>
        <w:t xml:space="preserve"> в образовательных учреждениях Томской области на 2016-2020 годы по реализации проектов,  направленных на эффективное сотрудничество с организациями района («Диалог поколений»). Проект «Развитие  дополнительного образования  по технической направленности  в муниципальном образовании «Верхнекетский район» получил материальную поддержку в результате участия в Конкурсе  на лучший молодёжный социальные проект  Томской области – 2017 .  (Гран – </w:t>
      </w:r>
      <w:proofErr w:type="gramStart"/>
      <w:r w:rsidRPr="00832C42">
        <w:rPr>
          <w:rFonts w:ascii="Times New Roman" w:eastAsia="Calibri" w:hAnsi="Times New Roman" w:cs="Times New Roman"/>
          <w:sz w:val="24"/>
          <w:szCs w:val="24"/>
        </w:rPr>
        <w:t>При</w:t>
      </w:r>
      <w:proofErr w:type="gramEnd"/>
      <w:r w:rsidRPr="00832C42">
        <w:rPr>
          <w:rFonts w:ascii="Times New Roman" w:eastAsia="Calibri" w:hAnsi="Times New Roman" w:cs="Times New Roman"/>
          <w:sz w:val="24"/>
          <w:szCs w:val="24"/>
        </w:rPr>
        <w:t xml:space="preserve"> -  проект «РОБО-СТАРТ»  - 100 000 рублей).</w:t>
      </w:r>
    </w:p>
    <w:p w:rsidR="00832C42" w:rsidRPr="00832C42" w:rsidRDefault="00832C42" w:rsidP="00832C42">
      <w:pPr>
        <w:spacing w:after="0"/>
        <w:ind w:firstLine="709"/>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Второй год Дом творчества совместно  с  районным  отделом  опеки  и попечительства  реализует план мероприятий для  детей, воспитывающихся в замещающих семьях и семьях, нуждающихся в государственной поддержке. Цель данной работы:  организация помощи приемным родителям, опекунам в воспитании и социализации  детей  из  замещающих  семей и семей, нуждающихся в государственной поддержке. В соответствии с планом были проведены различные мероприятия, в </w:t>
      </w:r>
      <w:proofErr w:type="spellStart"/>
      <w:r w:rsidRPr="00832C42">
        <w:rPr>
          <w:rFonts w:ascii="Times New Roman" w:eastAsia="Calibri" w:hAnsi="Times New Roman" w:cs="Times New Roman"/>
          <w:sz w:val="24"/>
          <w:szCs w:val="24"/>
        </w:rPr>
        <w:t>т.ч</w:t>
      </w:r>
      <w:proofErr w:type="spellEnd"/>
      <w:r w:rsidRPr="00832C42">
        <w:rPr>
          <w:rFonts w:ascii="Times New Roman" w:eastAsia="Calibri" w:hAnsi="Times New Roman" w:cs="Times New Roman"/>
          <w:sz w:val="24"/>
          <w:szCs w:val="24"/>
        </w:rPr>
        <w:t>.:</w:t>
      </w:r>
    </w:p>
    <w:p w:rsidR="00832C42" w:rsidRPr="00832C42" w:rsidRDefault="00832C42" w:rsidP="00832C42">
      <w:pPr>
        <w:spacing w:after="0"/>
        <w:ind w:firstLine="709"/>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экскурсионная  поездка в г. Томск по технической направленности (2 ребенка из замещающих семей приняли участие);</w:t>
      </w:r>
    </w:p>
    <w:p w:rsidR="00832C42" w:rsidRPr="00832C42" w:rsidRDefault="00832C42" w:rsidP="00832C42">
      <w:pPr>
        <w:spacing w:after="0"/>
        <w:ind w:firstLine="709"/>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развлекательно-воспитательные мероприятия: </w:t>
      </w:r>
      <w:proofErr w:type="gramStart"/>
      <w:r w:rsidRPr="00832C42">
        <w:rPr>
          <w:rFonts w:ascii="Times New Roman" w:eastAsia="Calibri" w:hAnsi="Times New Roman" w:cs="Times New Roman"/>
          <w:sz w:val="24"/>
          <w:szCs w:val="24"/>
        </w:rPr>
        <w:t xml:space="preserve">«Безопасное лето»,  «Эстафета для </w:t>
      </w:r>
      <w:proofErr w:type="spellStart"/>
      <w:r w:rsidRPr="00832C42">
        <w:rPr>
          <w:rFonts w:ascii="Times New Roman" w:eastAsia="Calibri" w:hAnsi="Times New Roman" w:cs="Times New Roman"/>
          <w:sz w:val="24"/>
          <w:szCs w:val="24"/>
        </w:rPr>
        <w:t>смешариков</w:t>
      </w:r>
      <w:proofErr w:type="spellEnd"/>
      <w:r w:rsidRPr="00832C42">
        <w:rPr>
          <w:rFonts w:ascii="Times New Roman" w:eastAsia="Calibri" w:hAnsi="Times New Roman" w:cs="Times New Roman"/>
          <w:sz w:val="24"/>
          <w:szCs w:val="24"/>
        </w:rPr>
        <w:t>», «8 марта – мамин день», и др.;</w:t>
      </w:r>
      <w:proofErr w:type="gramEnd"/>
    </w:p>
    <w:p w:rsidR="00832C42" w:rsidRPr="00832C42" w:rsidRDefault="00832C42" w:rsidP="00832C42">
      <w:pPr>
        <w:spacing w:after="0"/>
        <w:ind w:firstLine="709"/>
        <w:contextualSpacing/>
        <w:jc w:val="both"/>
        <w:rPr>
          <w:rFonts w:ascii="Times New Roman" w:eastAsia="Calibri" w:hAnsi="Times New Roman" w:cs="Times New Roman"/>
          <w:sz w:val="24"/>
          <w:szCs w:val="24"/>
        </w:rPr>
      </w:pPr>
      <w:proofErr w:type="gramStart"/>
      <w:r w:rsidRPr="00832C42">
        <w:rPr>
          <w:rFonts w:ascii="Times New Roman" w:eastAsia="Calibri" w:hAnsi="Times New Roman" w:cs="Times New Roman"/>
          <w:sz w:val="24"/>
          <w:szCs w:val="24"/>
        </w:rPr>
        <w:t>- туристическая поездка в г. Томск в рамках реализации программы «Развитие туризма в Томской области « (проект «По страницам истории родного края» и ряд других мероприятий.</w:t>
      </w:r>
      <w:proofErr w:type="gramEnd"/>
    </w:p>
    <w:p w:rsidR="00832C42" w:rsidRPr="00832C42" w:rsidRDefault="00832C42" w:rsidP="00832C42">
      <w:pPr>
        <w:spacing w:after="0"/>
        <w:ind w:firstLine="709"/>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Посредством сотрудничества районного Дома творчества и отдела опеки и попечительства создаются условия для проведения совместного досуга детей и их родителей. Это способствует социализации и нравственному воспитанию детей, воспитывающихся  в  замещающих  семьях и семьях, нуждающихся  в  государственной  поддержке. </w:t>
      </w:r>
    </w:p>
    <w:p w:rsidR="00832C42" w:rsidRPr="00832C42" w:rsidRDefault="00832C42" w:rsidP="00832C42">
      <w:pPr>
        <w:spacing w:after="0"/>
        <w:ind w:firstLine="709"/>
        <w:contextualSpacing/>
        <w:jc w:val="both"/>
        <w:rPr>
          <w:rFonts w:ascii="Times New Roman" w:eastAsia="Calibri" w:hAnsi="Times New Roman" w:cs="Times New Roman"/>
          <w:sz w:val="24"/>
          <w:szCs w:val="24"/>
        </w:rPr>
      </w:pPr>
      <w:proofErr w:type="gramStart"/>
      <w:r w:rsidRPr="00832C42">
        <w:rPr>
          <w:rFonts w:ascii="Times New Roman" w:eastAsia="Calibri" w:hAnsi="Times New Roman" w:cs="Times New Roman"/>
          <w:sz w:val="24"/>
          <w:szCs w:val="24"/>
        </w:rPr>
        <w:t>В 2017 году проект «По страницам истории родного края» для детей из замещающих семей и семей, нуждающихся в государственной поддержке, прошёл конкурсный  отбор проектов по организации и проведению  в 2017 году мероприятий, направленных на поддержку развития социального туризма в рамках     реализации государственной программы «Развитие культуры и туризма в Томской области» и получил   72 800  рублей  из местного и областного бюджетов</w:t>
      </w:r>
      <w:proofErr w:type="gramEnd"/>
      <w:r w:rsidRPr="00832C42">
        <w:rPr>
          <w:rFonts w:ascii="Times New Roman" w:eastAsia="Calibri" w:hAnsi="Times New Roman" w:cs="Times New Roman"/>
          <w:sz w:val="24"/>
          <w:szCs w:val="24"/>
        </w:rPr>
        <w:t xml:space="preserve"> не его реализацию.</w:t>
      </w:r>
    </w:p>
    <w:p w:rsidR="00832C42" w:rsidRPr="00832C42" w:rsidRDefault="00832C42" w:rsidP="00832C42">
      <w:pPr>
        <w:spacing w:after="0"/>
        <w:ind w:firstLine="709"/>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lastRenderedPageBreak/>
        <w:t>Педагоги системы дополнительного образования системно и целенаправленно повышают свою квалификацию через прохождение курсов профессиональной переподготовки. Высокое качество реализации программ дополнительного образования ежегодно  подтверждают результаты участия детей в конкурсах различного уровня.</w:t>
      </w:r>
    </w:p>
    <w:p w:rsidR="00832C42" w:rsidRPr="00832C42" w:rsidRDefault="00832C42" w:rsidP="00832C42">
      <w:pPr>
        <w:spacing w:after="0"/>
        <w:ind w:firstLine="708"/>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В 2017-2018 учебном году увеличилось количество участий педагогов  в областных и районных профессиональных конкурсах, возросла результативность участия педагогов в районных конкурсах.</w:t>
      </w:r>
    </w:p>
    <w:p w:rsidR="00832C42" w:rsidRPr="00832C42" w:rsidRDefault="00832C42" w:rsidP="00832C42">
      <w:pPr>
        <w:spacing w:after="0"/>
        <w:ind w:firstLine="708"/>
        <w:jc w:val="both"/>
        <w:rPr>
          <w:rFonts w:ascii="Times New Roman" w:eastAsia="Calibri" w:hAnsi="Times New Roman" w:cs="Times New Roman"/>
          <w:sz w:val="24"/>
          <w:szCs w:val="24"/>
        </w:rPr>
      </w:pPr>
      <w:r w:rsidRPr="00832C42">
        <w:rPr>
          <w:rFonts w:ascii="Times New Roman" w:eastAsia="Calibri" w:hAnsi="Times New Roman" w:cs="Times New Roman"/>
          <w:bCs/>
          <w:sz w:val="24"/>
          <w:szCs w:val="24"/>
        </w:rPr>
        <w:t xml:space="preserve">Организациями  дополнительного  образования  в  течение учебного  года  для детей  муниципалитета  проведено 38  мероприятий. Учреждения дополнительного образования  активно сотрудничают  с  общеобразовательными  школами и муниципальным  учреждением культуры. </w:t>
      </w:r>
    </w:p>
    <w:p w:rsidR="00832C42" w:rsidRPr="00832C42" w:rsidRDefault="00832C42" w:rsidP="00832C42">
      <w:pPr>
        <w:spacing w:after="0"/>
        <w:ind w:firstLine="708"/>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Остаётся проблема качественной реализации программ дополнительного образования и  большего охвата  детей  дополнительным  образованием.</w:t>
      </w:r>
    </w:p>
    <w:p w:rsidR="00832C42" w:rsidRPr="00832C42" w:rsidRDefault="00832C42" w:rsidP="00832C42">
      <w:pPr>
        <w:spacing w:after="0"/>
        <w:ind w:firstLine="708"/>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С учетом целевых ориентиров, заданных майскими указами Президентом Российской Федерации</w:t>
      </w:r>
      <w:r w:rsidRPr="00832C42">
        <w:rPr>
          <w:rFonts w:ascii="Times New Roman" w:eastAsia="Times New Roman" w:hAnsi="Times New Roman" w:cs="Times New Roman"/>
          <w:bCs/>
          <w:sz w:val="24"/>
          <w:szCs w:val="24"/>
          <w:lang w:eastAsia="ru-RU"/>
        </w:rPr>
        <w:t>,</w:t>
      </w:r>
      <w:r w:rsidRPr="00832C42">
        <w:rPr>
          <w:rFonts w:ascii="Times New Roman" w:eastAsia="Times New Roman" w:hAnsi="Times New Roman" w:cs="Times New Roman"/>
          <w:sz w:val="24"/>
          <w:szCs w:val="24"/>
          <w:lang w:eastAsia="ru-RU"/>
        </w:rPr>
        <w:t xml:space="preserve"> определены ключевые системные изменения, которые должны произойти в муниципальной системе образования, чтобы она могла в полной мере отвечать требованиям запроса к качеству образовательных услуг и динамично развиваться. </w:t>
      </w:r>
      <w:r w:rsidRPr="00832C42">
        <w:rPr>
          <w:rFonts w:ascii="Times New Roman" w:eastAsia="Times New Roman" w:hAnsi="Times New Roman" w:cs="Times New Roman"/>
          <w:iCs/>
          <w:sz w:val="24"/>
          <w:szCs w:val="24"/>
          <w:lang w:eastAsia="ru-RU"/>
        </w:rPr>
        <w:t>В связи с этим м</w:t>
      </w:r>
      <w:r w:rsidRPr="00832C42">
        <w:rPr>
          <w:rFonts w:ascii="Times New Roman" w:eastAsia="Times New Roman" w:hAnsi="Times New Roman" w:cs="Times New Roman"/>
          <w:sz w:val="24"/>
          <w:szCs w:val="24"/>
          <w:lang w:eastAsia="ru-RU"/>
        </w:rPr>
        <w:t>ы стараемся решать не только текущие проблемы, но и работать на перспективу и ставим перед собой следующие задачи:</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Продолжить работу по подготовке к введению профессионального стандарта педагога.</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Обеспечить непрерывность профессионального развития работников организаций, осуществляющих образовательную деятельность по основным образовательным программам начального, основного и среднего образования не реже, чем один раз в три года.</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Обеспечить до 2021 года профессиональное образование всем педагогическим работникам муниципальной системы образования.</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Продолжить работу по созданию специальных условий для получения образования детьми с ОВЗ с целью повышения качества их образования.</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Внедрить систему  персонифицированного  учета дополнительного  образования  в Верхнекетском  районе.</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Повысить  вариативность, качество  и  доступность  дополнительного  образования для  каждого  ребенка.</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Продолжить развивать эффективное  сетевое  взаимодействие между образовательными организациями.</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Times New Roman" w:hAnsi="Times New Roman" w:cs="Times New Roman"/>
          <w:sz w:val="24"/>
          <w:szCs w:val="24"/>
          <w:lang w:eastAsia="ru-RU"/>
        </w:rPr>
        <w:t>Продолжить формировать  систему образовательных услуг, обеспечивающую развитие детей дошкольного возраста.</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Times New Roman" w:hAnsi="Times New Roman" w:cs="Times New Roman"/>
          <w:sz w:val="24"/>
          <w:szCs w:val="24"/>
          <w:lang w:eastAsia="ru-RU"/>
        </w:rPr>
        <w:t>Продолжить работу над  системой ранней диагностики и постоянного сопровождения детей с учетом индивидуальных потребностей и особенностей ребенка.</w:t>
      </w:r>
    </w:p>
    <w:p w:rsidR="00832C42" w:rsidRPr="00832C42" w:rsidRDefault="00832C42" w:rsidP="00832C42">
      <w:pPr>
        <w:numPr>
          <w:ilvl w:val="0"/>
          <w:numId w:val="48"/>
        </w:numPr>
        <w:spacing w:after="0" w:line="240" w:lineRule="auto"/>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Обеспечить непрерывное сопровождение детей с учетом их особенностей, индивидуальных потребностей и способностей, развивать информационную образовательную среду в ОО.</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Увеличить  охват  детей  в  возрасте  от  5  до  18 лет, обучающихся  по  дополнительным  общеобразовательным  программам до 75%.</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lastRenderedPageBreak/>
        <w:t>Продолжить работу по повышению эффективности и качества образовательного процесса в  образовательных  организациях  Верхнекетского  района, реализующих  программы  дошкольного, общего  и дополнительного образования.</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 xml:space="preserve"> Создать условия для получения доступного, качественного дополнительного образования в образовательных  учреждениях, реализующих  программы  дошкольного  образования.</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Продолжить работу по развитию кадрового потенциала в рамках реализации ФГОС.</w:t>
      </w:r>
    </w:p>
    <w:p w:rsidR="00832C42" w:rsidRPr="00832C42" w:rsidRDefault="00832C42" w:rsidP="00832C42">
      <w:pPr>
        <w:numPr>
          <w:ilvl w:val="0"/>
          <w:numId w:val="48"/>
        </w:numPr>
        <w:spacing w:after="0"/>
        <w:ind w:right="57"/>
        <w:contextualSpacing/>
        <w:jc w:val="both"/>
        <w:rPr>
          <w:rFonts w:ascii="Times New Roman" w:eastAsia="Calibri" w:hAnsi="Times New Roman" w:cs="Times New Roman"/>
          <w:sz w:val="24"/>
          <w:szCs w:val="24"/>
        </w:rPr>
      </w:pPr>
      <w:r w:rsidRPr="00832C42">
        <w:rPr>
          <w:rFonts w:ascii="Times New Roman" w:eastAsia="Calibri" w:hAnsi="Times New Roman" w:cs="Times New Roman"/>
          <w:sz w:val="24"/>
          <w:szCs w:val="24"/>
        </w:rPr>
        <w:t>В части профилактической работы:</w:t>
      </w:r>
    </w:p>
    <w:p w:rsidR="00832C42" w:rsidRPr="00832C42" w:rsidRDefault="00832C42" w:rsidP="00832C42">
      <w:pPr>
        <w:spacing w:after="0"/>
        <w:ind w:left="1428" w:right="57"/>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своевременно выявлять проблемы детей (семей) на ранних стадиях;</w:t>
      </w:r>
    </w:p>
    <w:p w:rsidR="00832C42" w:rsidRPr="00832C42" w:rsidRDefault="00832C42" w:rsidP="00832C42">
      <w:pPr>
        <w:spacing w:after="0"/>
        <w:ind w:left="1428" w:right="57"/>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осуществлять системный подход, исходя из характеристики проблем, реализации программ, направленных на формирование законопослушного поведения несовершеннолетних;</w:t>
      </w:r>
    </w:p>
    <w:p w:rsidR="00832C42" w:rsidRPr="00832C42" w:rsidRDefault="00832C42" w:rsidP="00832C42">
      <w:pPr>
        <w:spacing w:after="0"/>
        <w:ind w:left="1428" w:right="57"/>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 проводить диагностику </w:t>
      </w:r>
      <w:proofErr w:type="gramStart"/>
      <w:r w:rsidRPr="00832C42">
        <w:rPr>
          <w:rFonts w:ascii="Times New Roman" w:eastAsia="Times New Roman" w:hAnsi="Times New Roman" w:cs="Times New Roman"/>
          <w:sz w:val="24"/>
          <w:szCs w:val="24"/>
          <w:lang w:eastAsia="ru-RU"/>
        </w:rPr>
        <w:t>по выявлению уровня правовых знаний учащихся по образовательным ступеням для организации дальнейшей работы с участниками образовательного процесса по формированию</w:t>
      </w:r>
      <w:proofErr w:type="gramEnd"/>
      <w:r w:rsidRPr="00832C42">
        <w:rPr>
          <w:rFonts w:ascii="Times New Roman" w:eastAsia="Times New Roman" w:hAnsi="Times New Roman" w:cs="Times New Roman"/>
          <w:sz w:val="24"/>
          <w:szCs w:val="24"/>
          <w:lang w:eastAsia="ru-RU"/>
        </w:rPr>
        <w:t xml:space="preserve"> законопослушного поведения.</w:t>
      </w:r>
    </w:p>
    <w:p w:rsidR="00832C42" w:rsidRPr="00832C42" w:rsidRDefault="00832C42" w:rsidP="00832C42">
      <w:pPr>
        <w:numPr>
          <w:ilvl w:val="0"/>
          <w:numId w:val="48"/>
        </w:numPr>
        <w:spacing w:after="0"/>
        <w:ind w:right="57"/>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Обеспечить комплексную безопасность образовательной среды.</w:t>
      </w:r>
    </w:p>
    <w:p w:rsidR="00832C42" w:rsidRPr="00832C42" w:rsidRDefault="00832C42" w:rsidP="00832C42">
      <w:pPr>
        <w:numPr>
          <w:ilvl w:val="0"/>
          <w:numId w:val="48"/>
        </w:numPr>
        <w:spacing w:after="0" w:line="26" w:lineRule="atLeast"/>
        <w:ind w:right="57"/>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Развивать новые организационно-</w:t>
      </w:r>
      <w:proofErr w:type="gramStart"/>
      <w:r w:rsidRPr="00832C42">
        <w:rPr>
          <w:rFonts w:ascii="Times New Roman" w:eastAsia="Times New Roman" w:hAnsi="Times New Roman" w:cs="Times New Roman"/>
          <w:sz w:val="24"/>
          <w:szCs w:val="24"/>
          <w:lang w:eastAsia="ru-RU"/>
        </w:rPr>
        <w:t>экономические механизмы</w:t>
      </w:r>
      <w:proofErr w:type="gramEnd"/>
      <w:r w:rsidRPr="00832C42">
        <w:rPr>
          <w:rFonts w:ascii="Times New Roman" w:eastAsia="Times New Roman" w:hAnsi="Times New Roman" w:cs="Times New Roman"/>
          <w:sz w:val="24"/>
          <w:szCs w:val="24"/>
          <w:lang w:eastAsia="ru-RU"/>
        </w:rPr>
        <w:t>, повышающие экономическую и социальную эффективность образовательных организаций.</w:t>
      </w:r>
    </w:p>
    <w:p w:rsidR="00832C42" w:rsidRPr="00832C42" w:rsidRDefault="00832C42" w:rsidP="00832C42">
      <w:pPr>
        <w:numPr>
          <w:ilvl w:val="0"/>
          <w:numId w:val="48"/>
        </w:numPr>
        <w:spacing w:after="0" w:line="26" w:lineRule="atLeast"/>
        <w:ind w:right="57"/>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 xml:space="preserve">Продолжить внедрять информационно-коммуникационные технологии в управление образованием. </w:t>
      </w:r>
    </w:p>
    <w:p w:rsidR="00832C42" w:rsidRPr="00832C42" w:rsidRDefault="00832C42" w:rsidP="00832C42">
      <w:pPr>
        <w:numPr>
          <w:ilvl w:val="0"/>
          <w:numId w:val="48"/>
        </w:numPr>
        <w:spacing w:after="0" w:line="26" w:lineRule="atLeast"/>
        <w:ind w:right="57"/>
        <w:contextualSpacing/>
        <w:jc w:val="both"/>
        <w:rPr>
          <w:rFonts w:ascii="Times New Roman" w:eastAsia="Times New Roman" w:hAnsi="Times New Roman" w:cs="Times New Roman"/>
          <w:sz w:val="24"/>
          <w:szCs w:val="24"/>
          <w:lang w:eastAsia="ru-RU"/>
        </w:rPr>
      </w:pPr>
      <w:r w:rsidRPr="00832C42">
        <w:rPr>
          <w:rFonts w:ascii="Times New Roman" w:eastAsia="Times New Roman" w:hAnsi="Times New Roman" w:cs="Times New Roman"/>
          <w:sz w:val="24"/>
          <w:szCs w:val="24"/>
          <w:lang w:eastAsia="ru-RU"/>
        </w:rPr>
        <w:t>Развивать институты общественного участия в образовательной деятельности.</w:t>
      </w:r>
    </w:p>
    <w:p w:rsidR="00832C42" w:rsidRPr="00832C42" w:rsidRDefault="00832C42" w:rsidP="00832C42">
      <w:pPr>
        <w:spacing w:after="0"/>
        <w:ind w:left="1428" w:right="57"/>
        <w:contextualSpacing/>
        <w:jc w:val="both"/>
        <w:rPr>
          <w:rFonts w:ascii="Times New Roman" w:eastAsia="Calibri" w:hAnsi="Times New Roman" w:cs="Times New Roman"/>
          <w:sz w:val="24"/>
          <w:szCs w:val="24"/>
        </w:rPr>
      </w:pPr>
    </w:p>
    <w:p w:rsidR="00832C42" w:rsidRPr="00832C42" w:rsidRDefault="00832C42" w:rsidP="00832C42">
      <w:pPr>
        <w:spacing w:after="0" w:line="288" w:lineRule="auto"/>
        <w:jc w:val="both"/>
        <w:rPr>
          <w:rFonts w:ascii="Calibri" w:eastAsia="Calibri" w:hAnsi="Calibri" w:cs="Times New Roman"/>
        </w:rPr>
      </w:pPr>
      <w:r w:rsidRPr="00832C42">
        <w:rPr>
          <w:rFonts w:ascii="Times New Roman" w:eastAsia="Times New Roman" w:hAnsi="Times New Roman" w:cs="Times New Roman"/>
          <w:sz w:val="28"/>
          <w:szCs w:val="28"/>
          <w:lang w:eastAsia="ru-RU"/>
        </w:rPr>
        <w:t xml:space="preserve">  </w:t>
      </w:r>
    </w:p>
    <w:p w:rsidR="00832C42" w:rsidRPr="00832C42" w:rsidRDefault="00832C42" w:rsidP="00832C42">
      <w:pPr>
        <w:tabs>
          <w:tab w:val="left" w:pos="1035"/>
        </w:tabs>
      </w:pPr>
    </w:p>
    <w:p w:rsidR="002307C8" w:rsidRDefault="002307C8"/>
    <w:p w:rsidR="002307C8" w:rsidRDefault="002307C8"/>
    <w:p w:rsidR="002307C8" w:rsidRDefault="002307C8"/>
    <w:p w:rsidR="002307C8" w:rsidRDefault="002307C8"/>
    <w:p w:rsidR="002307C8" w:rsidRDefault="002307C8">
      <w:pPr>
        <w:sectPr w:rsidR="002307C8">
          <w:pgSz w:w="11906" w:h="16838"/>
          <w:pgMar w:top="1134" w:right="850" w:bottom="1134" w:left="1701" w:header="708" w:footer="708" w:gutter="0"/>
          <w:cols w:space="708"/>
          <w:docGrid w:linePitch="360"/>
        </w:sectPr>
      </w:pPr>
    </w:p>
    <w:p w:rsidR="002307C8" w:rsidRPr="002307C8" w:rsidRDefault="002307C8" w:rsidP="002307C8">
      <w:pPr>
        <w:jc w:val="center"/>
        <w:rPr>
          <w:rFonts w:ascii="Times New Roman" w:eastAsia="Times New Roman" w:hAnsi="Times New Roman" w:cs="Times New Roman"/>
          <w:sz w:val="52"/>
          <w:szCs w:val="52"/>
          <w:lang w:eastAsia="ru-RU"/>
        </w:rPr>
      </w:pPr>
      <w:bookmarkStart w:id="1" w:name="_GoBack"/>
      <w:bookmarkEnd w:id="1"/>
    </w:p>
    <w:sectPr w:rsidR="002307C8" w:rsidRPr="002307C8" w:rsidSect="00B538E3">
      <w:pgSz w:w="16838" w:h="11906" w:orient="landscape"/>
      <w:pgMar w:top="568"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535C"/>
    <w:multiLevelType w:val="hybridMultilevel"/>
    <w:tmpl w:val="B10800D0"/>
    <w:lvl w:ilvl="0" w:tplc="45AA0824">
      <w:start w:val="15"/>
      <w:numFmt w:val="decimal"/>
      <w:lvlText w:val="%1."/>
      <w:lvlJc w:val="left"/>
      <w:pPr>
        <w:ind w:left="735" w:hanging="37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0E160E"/>
    <w:multiLevelType w:val="hybridMultilevel"/>
    <w:tmpl w:val="5CBCF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C0376F8"/>
    <w:multiLevelType w:val="hybridMultilevel"/>
    <w:tmpl w:val="C7F227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C55462B"/>
    <w:multiLevelType w:val="hybridMultilevel"/>
    <w:tmpl w:val="6EDA1BEC"/>
    <w:lvl w:ilvl="0" w:tplc="03B23E1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nsid w:val="0E614F39"/>
    <w:multiLevelType w:val="hybridMultilevel"/>
    <w:tmpl w:val="0D4EB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644"/>
        </w:tabs>
        <w:ind w:left="644"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EF256F"/>
    <w:multiLevelType w:val="hybridMultilevel"/>
    <w:tmpl w:val="5E346DE0"/>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E6B8C"/>
    <w:multiLevelType w:val="hybridMultilevel"/>
    <w:tmpl w:val="DE3E7D32"/>
    <w:lvl w:ilvl="0" w:tplc="6A967970">
      <w:start w:val="1"/>
      <w:numFmt w:val="decimal"/>
      <w:lvlText w:val="%1."/>
      <w:lvlJc w:val="left"/>
      <w:pPr>
        <w:ind w:left="740" w:hanging="360"/>
      </w:pPr>
    </w:lvl>
    <w:lvl w:ilvl="1" w:tplc="04190019">
      <w:start w:val="1"/>
      <w:numFmt w:val="lowerLetter"/>
      <w:lvlText w:val="%2."/>
      <w:lvlJc w:val="left"/>
      <w:pPr>
        <w:ind w:left="1460" w:hanging="360"/>
      </w:pPr>
    </w:lvl>
    <w:lvl w:ilvl="2" w:tplc="0419001B">
      <w:start w:val="1"/>
      <w:numFmt w:val="lowerRoman"/>
      <w:lvlText w:val="%3."/>
      <w:lvlJc w:val="right"/>
      <w:pPr>
        <w:ind w:left="2180" w:hanging="180"/>
      </w:pPr>
    </w:lvl>
    <w:lvl w:ilvl="3" w:tplc="0419000F">
      <w:start w:val="1"/>
      <w:numFmt w:val="decimal"/>
      <w:lvlText w:val="%4."/>
      <w:lvlJc w:val="left"/>
      <w:pPr>
        <w:ind w:left="2900" w:hanging="360"/>
      </w:pPr>
    </w:lvl>
    <w:lvl w:ilvl="4" w:tplc="04190019">
      <w:start w:val="1"/>
      <w:numFmt w:val="lowerLetter"/>
      <w:lvlText w:val="%5."/>
      <w:lvlJc w:val="left"/>
      <w:pPr>
        <w:ind w:left="3620" w:hanging="360"/>
      </w:pPr>
    </w:lvl>
    <w:lvl w:ilvl="5" w:tplc="0419001B">
      <w:start w:val="1"/>
      <w:numFmt w:val="lowerRoman"/>
      <w:lvlText w:val="%6."/>
      <w:lvlJc w:val="right"/>
      <w:pPr>
        <w:ind w:left="4340" w:hanging="180"/>
      </w:pPr>
    </w:lvl>
    <w:lvl w:ilvl="6" w:tplc="0419000F">
      <w:start w:val="1"/>
      <w:numFmt w:val="decimal"/>
      <w:lvlText w:val="%7."/>
      <w:lvlJc w:val="left"/>
      <w:pPr>
        <w:ind w:left="5060" w:hanging="360"/>
      </w:pPr>
    </w:lvl>
    <w:lvl w:ilvl="7" w:tplc="04190019">
      <w:start w:val="1"/>
      <w:numFmt w:val="lowerLetter"/>
      <w:lvlText w:val="%8."/>
      <w:lvlJc w:val="left"/>
      <w:pPr>
        <w:ind w:left="5780" w:hanging="360"/>
      </w:pPr>
    </w:lvl>
    <w:lvl w:ilvl="8" w:tplc="0419001B">
      <w:start w:val="1"/>
      <w:numFmt w:val="lowerRoman"/>
      <w:lvlText w:val="%9."/>
      <w:lvlJc w:val="right"/>
      <w:pPr>
        <w:ind w:left="6500" w:hanging="180"/>
      </w:pPr>
    </w:lvl>
  </w:abstractNum>
  <w:abstractNum w:abstractNumId="7">
    <w:nsid w:val="13CB06FE"/>
    <w:multiLevelType w:val="hybridMultilevel"/>
    <w:tmpl w:val="CBF03E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5B57AC0"/>
    <w:multiLevelType w:val="hybridMultilevel"/>
    <w:tmpl w:val="69B84C78"/>
    <w:lvl w:ilvl="0" w:tplc="AE5A51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6236CDB"/>
    <w:multiLevelType w:val="hybridMultilevel"/>
    <w:tmpl w:val="8CF8A34E"/>
    <w:lvl w:ilvl="0" w:tplc="2E10911C">
      <w:start w:val="12"/>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DD4FD3"/>
    <w:multiLevelType w:val="hybridMultilevel"/>
    <w:tmpl w:val="7D4AF386"/>
    <w:lvl w:ilvl="0" w:tplc="9C6C86F8">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ECD659E"/>
    <w:multiLevelType w:val="hybridMultilevel"/>
    <w:tmpl w:val="B9D478B4"/>
    <w:lvl w:ilvl="0" w:tplc="04190001">
      <w:start w:val="1"/>
      <w:numFmt w:val="bullet"/>
      <w:lvlText w:val=""/>
      <w:lvlJc w:val="left"/>
      <w:pPr>
        <w:ind w:left="8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EEA2CA6"/>
    <w:multiLevelType w:val="hybridMultilevel"/>
    <w:tmpl w:val="1BE469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F18044F"/>
    <w:multiLevelType w:val="hybridMultilevel"/>
    <w:tmpl w:val="5D1A11A2"/>
    <w:lvl w:ilvl="0" w:tplc="4268DD60">
      <w:numFmt w:val="bullet"/>
      <w:lvlText w:val=""/>
      <w:lvlJc w:val="left"/>
      <w:pPr>
        <w:ind w:left="-633" w:hanging="360"/>
      </w:pPr>
      <w:rPr>
        <w:rFonts w:ascii="Symbol" w:eastAsia="Calibri" w:hAnsi="Symbol" w:cs="Times New Roman" w:hint="default"/>
      </w:rPr>
    </w:lvl>
    <w:lvl w:ilvl="1" w:tplc="04190003">
      <w:start w:val="1"/>
      <w:numFmt w:val="bullet"/>
      <w:lvlText w:val="o"/>
      <w:lvlJc w:val="left"/>
      <w:pPr>
        <w:ind w:left="87" w:hanging="360"/>
      </w:pPr>
      <w:rPr>
        <w:rFonts w:ascii="Courier New" w:hAnsi="Courier New" w:cs="Courier New" w:hint="default"/>
      </w:rPr>
    </w:lvl>
    <w:lvl w:ilvl="2" w:tplc="04190005">
      <w:start w:val="1"/>
      <w:numFmt w:val="bullet"/>
      <w:lvlText w:val=""/>
      <w:lvlJc w:val="left"/>
      <w:pPr>
        <w:ind w:left="807" w:hanging="360"/>
      </w:pPr>
      <w:rPr>
        <w:rFonts w:ascii="Wingdings" w:hAnsi="Wingdings" w:hint="default"/>
      </w:rPr>
    </w:lvl>
    <w:lvl w:ilvl="3" w:tplc="04190001">
      <w:start w:val="1"/>
      <w:numFmt w:val="bullet"/>
      <w:lvlText w:val=""/>
      <w:lvlJc w:val="left"/>
      <w:pPr>
        <w:ind w:left="1527" w:hanging="360"/>
      </w:pPr>
      <w:rPr>
        <w:rFonts w:ascii="Symbol" w:hAnsi="Symbol" w:hint="default"/>
      </w:rPr>
    </w:lvl>
    <w:lvl w:ilvl="4" w:tplc="04190003">
      <w:start w:val="1"/>
      <w:numFmt w:val="bullet"/>
      <w:lvlText w:val="o"/>
      <w:lvlJc w:val="left"/>
      <w:pPr>
        <w:ind w:left="2247" w:hanging="360"/>
      </w:pPr>
      <w:rPr>
        <w:rFonts w:ascii="Courier New" w:hAnsi="Courier New" w:cs="Courier New" w:hint="default"/>
      </w:rPr>
    </w:lvl>
    <w:lvl w:ilvl="5" w:tplc="04190005">
      <w:start w:val="1"/>
      <w:numFmt w:val="bullet"/>
      <w:lvlText w:val=""/>
      <w:lvlJc w:val="left"/>
      <w:pPr>
        <w:ind w:left="2967" w:hanging="360"/>
      </w:pPr>
      <w:rPr>
        <w:rFonts w:ascii="Wingdings" w:hAnsi="Wingdings" w:hint="default"/>
      </w:rPr>
    </w:lvl>
    <w:lvl w:ilvl="6" w:tplc="04190001">
      <w:start w:val="1"/>
      <w:numFmt w:val="bullet"/>
      <w:lvlText w:val=""/>
      <w:lvlJc w:val="left"/>
      <w:pPr>
        <w:ind w:left="3687" w:hanging="360"/>
      </w:pPr>
      <w:rPr>
        <w:rFonts w:ascii="Symbol" w:hAnsi="Symbol" w:hint="default"/>
      </w:rPr>
    </w:lvl>
    <w:lvl w:ilvl="7" w:tplc="04190003">
      <w:start w:val="1"/>
      <w:numFmt w:val="bullet"/>
      <w:lvlText w:val="o"/>
      <w:lvlJc w:val="left"/>
      <w:pPr>
        <w:ind w:left="4407" w:hanging="360"/>
      </w:pPr>
      <w:rPr>
        <w:rFonts w:ascii="Courier New" w:hAnsi="Courier New" w:cs="Courier New" w:hint="default"/>
      </w:rPr>
    </w:lvl>
    <w:lvl w:ilvl="8" w:tplc="04190005">
      <w:start w:val="1"/>
      <w:numFmt w:val="bullet"/>
      <w:lvlText w:val=""/>
      <w:lvlJc w:val="left"/>
      <w:pPr>
        <w:ind w:left="5127" w:hanging="360"/>
      </w:pPr>
      <w:rPr>
        <w:rFonts w:ascii="Wingdings" w:hAnsi="Wingdings" w:hint="default"/>
      </w:rPr>
    </w:lvl>
  </w:abstractNum>
  <w:abstractNum w:abstractNumId="14">
    <w:nsid w:val="26007E55"/>
    <w:multiLevelType w:val="hybridMultilevel"/>
    <w:tmpl w:val="8B5E3C8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7854624"/>
    <w:multiLevelType w:val="hybridMultilevel"/>
    <w:tmpl w:val="0E3ED6A8"/>
    <w:lvl w:ilvl="0" w:tplc="0419000F">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B436FC0"/>
    <w:multiLevelType w:val="hybridMultilevel"/>
    <w:tmpl w:val="91C6C982"/>
    <w:lvl w:ilvl="0" w:tplc="1158B8B0">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BA64C0A"/>
    <w:multiLevelType w:val="hybridMultilevel"/>
    <w:tmpl w:val="B002C3B4"/>
    <w:lvl w:ilvl="0" w:tplc="04190001">
      <w:start w:val="1"/>
      <w:numFmt w:val="bullet"/>
      <w:lvlText w:val=""/>
      <w:lvlJc w:val="left"/>
      <w:pPr>
        <w:ind w:left="8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E9A0805"/>
    <w:multiLevelType w:val="hybridMultilevel"/>
    <w:tmpl w:val="258000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A9B145F"/>
    <w:multiLevelType w:val="hybridMultilevel"/>
    <w:tmpl w:val="CDD4D598"/>
    <w:lvl w:ilvl="0" w:tplc="04190001">
      <w:start w:val="1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EA583B"/>
    <w:multiLevelType w:val="hybridMultilevel"/>
    <w:tmpl w:val="A0684A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000613B"/>
    <w:multiLevelType w:val="hybridMultilevel"/>
    <w:tmpl w:val="CAEE99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6664DE2"/>
    <w:multiLevelType w:val="hybridMultilevel"/>
    <w:tmpl w:val="456249D6"/>
    <w:lvl w:ilvl="0" w:tplc="01B607D0">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5B8B23C0"/>
    <w:multiLevelType w:val="hybridMultilevel"/>
    <w:tmpl w:val="2898A12C"/>
    <w:lvl w:ilvl="0" w:tplc="5B7C0B6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62274F62"/>
    <w:multiLevelType w:val="hybridMultilevel"/>
    <w:tmpl w:val="B068F190"/>
    <w:lvl w:ilvl="0" w:tplc="8C426A0C">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825026"/>
    <w:multiLevelType w:val="hybridMultilevel"/>
    <w:tmpl w:val="4404AA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94A0651"/>
    <w:multiLevelType w:val="hybridMultilevel"/>
    <w:tmpl w:val="55C602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C344DA3"/>
    <w:multiLevelType w:val="hybridMultilevel"/>
    <w:tmpl w:val="35EAA2D4"/>
    <w:lvl w:ilvl="0" w:tplc="7518947A">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C537174"/>
    <w:multiLevelType w:val="hybridMultilevel"/>
    <w:tmpl w:val="15E8C5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CA25746"/>
    <w:multiLevelType w:val="hybridMultilevel"/>
    <w:tmpl w:val="C450CC6A"/>
    <w:lvl w:ilvl="0" w:tplc="AE5A51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E9F1AEE"/>
    <w:multiLevelType w:val="hybridMultilevel"/>
    <w:tmpl w:val="B49EA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215A85"/>
    <w:multiLevelType w:val="hybridMultilevel"/>
    <w:tmpl w:val="258000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BEB31C8"/>
    <w:multiLevelType w:val="hybridMultilevel"/>
    <w:tmpl w:val="D03C442C"/>
    <w:lvl w:ilvl="0" w:tplc="7E144490">
      <w:start w:val="1"/>
      <w:numFmt w:val="decimal"/>
      <w:lvlText w:val="%1."/>
      <w:lvlJc w:val="left"/>
      <w:pPr>
        <w:tabs>
          <w:tab w:val="num" w:pos="1470"/>
        </w:tabs>
        <w:ind w:left="14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C3C59AD"/>
    <w:multiLevelType w:val="hybridMultilevel"/>
    <w:tmpl w:val="F224F1E6"/>
    <w:lvl w:ilvl="0" w:tplc="A6DA7A5A">
      <w:start w:val="1"/>
      <w:numFmt w:val="decimal"/>
      <w:lvlText w:val="%1)"/>
      <w:lvlJc w:val="left"/>
      <w:pPr>
        <w:ind w:left="1068" w:hanging="360"/>
      </w:pPr>
      <w:rPr>
        <w:rFonts w:ascii="Times New Roman" w:eastAsia="Times New Roman" w:hAnsi="Times New Roman" w:cs="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4">
    <w:nsid w:val="7D4C2CC9"/>
    <w:multiLevelType w:val="hybridMultilevel"/>
    <w:tmpl w:val="903AAB34"/>
    <w:lvl w:ilvl="0" w:tplc="51744962">
      <w:start w:val="3"/>
      <w:numFmt w:val="decimal"/>
      <w:lvlText w:val="%1."/>
      <w:lvlJc w:val="left"/>
      <w:pPr>
        <w:ind w:left="14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F8A3064"/>
    <w:multiLevelType w:val="hybridMultilevel"/>
    <w:tmpl w:val="2C261B5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6">
    <w:nsid w:val="7FD43458"/>
    <w:multiLevelType w:val="hybridMultilevel"/>
    <w:tmpl w:val="D09A2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1"/>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18"/>
  </w:num>
  <w:num w:numId="17">
    <w:abstractNumId w:val="5"/>
  </w:num>
  <w:num w:numId="18">
    <w:abstractNumId w:val="35"/>
  </w:num>
  <w:num w:numId="19">
    <w:abstractNumId w:val="2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0"/>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9"/>
  </w:num>
  <w:num w:numId="31">
    <w:abstractNumId w:val="7"/>
  </w:num>
  <w:num w:numId="32">
    <w:abstractNumId w:val="20"/>
  </w:num>
  <w:num w:numId="33">
    <w:abstractNumId w:val="26"/>
  </w:num>
  <w:num w:numId="34">
    <w:abstractNumId w:val="30"/>
  </w:num>
  <w:num w:numId="35">
    <w:abstractNumId w:val="29"/>
  </w:num>
  <w:num w:numId="36">
    <w:abstractNumId w:val="8"/>
  </w:num>
  <w:num w:numId="37">
    <w:abstractNumId w:val="10"/>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2"/>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13"/>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400"/>
    <w:rsid w:val="00036972"/>
    <w:rsid w:val="000A65A1"/>
    <w:rsid w:val="002307C8"/>
    <w:rsid w:val="002725C3"/>
    <w:rsid w:val="003E2781"/>
    <w:rsid w:val="004160BE"/>
    <w:rsid w:val="004670FF"/>
    <w:rsid w:val="00794186"/>
    <w:rsid w:val="007A4D24"/>
    <w:rsid w:val="007B741F"/>
    <w:rsid w:val="00832C42"/>
    <w:rsid w:val="009E5FF9"/>
    <w:rsid w:val="00A97326"/>
    <w:rsid w:val="00B538E3"/>
    <w:rsid w:val="00BA5D52"/>
    <w:rsid w:val="00BB4400"/>
    <w:rsid w:val="00BC3B2F"/>
    <w:rsid w:val="00BD0230"/>
    <w:rsid w:val="00C33E9C"/>
    <w:rsid w:val="00C47468"/>
    <w:rsid w:val="00D414E0"/>
    <w:rsid w:val="00DE1DAB"/>
    <w:rsid w:val="00E66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230"/>
  </w:style>
  <w:style w:type="paragraph" w:styleId="2">
    <w:name w:val="heading 2"/>
    <w:basedOn w:val="a"/>
    <w:next w:val="a"/>
    <w:link w:val="20"/>
    <w:uiPriority w:val="9"/>
    <w:semiHidden/>
    <w:unhideWhenUsed/>
    <w:qFormat/>
    <w:rsid w:val="00C33E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307C8"/>
  </w:style>
  <w:style w:type="paragraph" w:styleId="a3">
    <w:name w:val="footer"/>
    <w:basedOn w:val="a"/>
    <w:link w:val="a4"/>
    <w:unhideWhenUsed/>
    <w:rsid w:val="002307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2307C8"/>
    <w:rPr>
      <w:rFonts w:ascii="Times New Roman" w:eastAsia="Times New Roman" w:hAnsi="Times New Roman" w:cs="Times New Roman"/>
      <w:sz w:val="24"/>
      <w:szCs w:val="24"/>
      <w:lang w:eastAsia="ru-RU"/>
    </w:rPr>
  </w:style>
  <w:style w:type="paragraph" w:customStyle="1" w:styleId="10">
    <w:name w:val="Абзац списка1"/>
    <w:basedOn w:val="a"/>
    <w:next w:val="a5"/>
    <w:uiPriority w:val="34"/>
    <w:qFormat/>
    <w:rsid w:val="002307C8"/>
    <w:pPr>
      <w:ind w:left="720"/>
      <w:contextualSpacing/>
    </w:pPr>
    <w:rPr>
      <w:rFonts w:eastAsia="Times New Roman"/>
      <w:lang w:eastAsia="ru-RU"/>
    </w:rPr>
  </w:style>
  <w:style w:type="paragraph" w:customStyle="1" w:styleId="xl24">
    <w:name w:val="xl24"/>
    <w:basedOn w:val="a"/>
    <w:rsid w:val="002307C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6">
    <w:name w:val="Заголовок текста док"/>
    <w:basedOn w:val="a"/>
    <w:autoRedefine/>
    <w:rsid w:val="002307C8"/>
    <w:pPr>
      <w:spacing w:after="0" w:line="240" w:lineRule="auto"/>
      <w:ind w:left="-107"/>
      <w:jc w:val="both"/>
    </w:pPr>
    <w:rPr>
      <w:rFonts w:ascii="Times New Roman" w:eastAsia="Times New Roman" w:hAnsi="Times New Roman" w:cs="Times New Roman"/>
      <w:sz w:val="24"/>
      <w:szCs w:val="24"/>
      <w:lang w:eastAsia="ru-RU"/>
    </w:rPr>
  </w:style>
  <w:style w:type="table" w:customStyle="1" w:styleId="11">
    <w:name w:val="Сетка таблицы1"/>
    <w:basedOn w:val="a1"/>
    <w:next w:val="a7"/>
    <w:rsid w:val="002307C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rmal (Web)"/>
    <w:basedOn w:val="a"/>
    <w:uiPriority w:val="99"/>
    <w:unhideWhenUsed/>
    <w:rsid w:val="00230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qFormat/>
    <w:rsid w:val="002307C8"/>
    <w:pPr>
      <w:widowControl w:val="0"/>
      <w:suppressAutoHyphens/>
      <w:spacing w:after="0" w:line="240" w:lineRule="auto"/>
    </w:pPr>
    <w:rPr>
      <w:rFonts w:ascii="Times New Roman" w:eastAsia="Times New Roman" w:hAnsi="Times New Roman" w:cs="Mangal"/>
      <w:sz w:val="24"/>
      <w:szCs w:val="21"/>
      <w:lang w:eastAsia="zh-CN" w:bidi="hi-IN"/>
    </w:rPr>
  </w:style>
  <w:style w:type="paragraph" w:styleId="a5">
    <w:name w:val="List Paragraph"/>
    <w:basedOn w:val="a"/>
    <w:uiPriority w:val="34"/>
    <w:qFormat/>
    <w:rsid w:val="002307C8"/>
    <w:pPr>
      <w:ind w:left="720"/>
      <w:contextualSpacing/>
    </w:pPr>
  </w:style>
  <w:style w:type="table" w:styleId="a7">
    <w:name w:val="Table Grid"/>
    <w:basedOn w:val="a1"/>
    <w:uiPriority w:val="59"/>
    <w:rsid w:val="00230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2307C8"/>
    <w:rPr>
      <w:b/>
      <w:bCs/>
    </w:rPr>
  </w:style>
  <w:style w:type="paragraph" w:styleId="ab">
    <w:name w:val="Balloon Text"/>
    <w:basedOn w:val="a"/>
    <w:link w:val="ac"/>
    <w:uiPriority w:val="99"/>
    <w:semiHidden/>
    <w:unhideWhenUsed/>
    <w:rsid w:val="002307C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307C8"/>
    <w:rPr>
      <w:rFonts w:ascii="Tahoma" w:hAnsi="Tahoma" w:cs="Tahoma"/>
      <w:sz w:val="16"/>
      <w:szCs w:val="16"/>
    </w:rPr>
  </w:style>
  <w:style w:type="table" w:customStyle="1" w:styleId="110">
    <w:name w:val="Сетка таблицы11"/>
    <w:basedOn w:val="a1"/>
    <w:next w:val="a7"/>
    <w:uiPriority w:val="59"/>
    <w:rsid w:val="00832C4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1"/>
    <w:next w:val="a7"/>
    <w:uiPriority w:val="59"/>
    <w:rsid w:val="00832C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832C4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List Accent 6"/>
    <w:basedOn w:val="a1"/>
    <w:uiPriority w:val="61"/>
    <w:rsid w:val="00832C42"/>
    <w:pPr>
      <w:widowControl w:val="0"/>
      <w:spacing w:after="0" w:line="240" w:lineRule="auto"/>
    </w:pPr>
    <w:rPr>
      <w:rFonts w:ascii="Times New Roman" w:eastAsia="Times New Roman" w:hAnsi="Times New Roman" w:cs="Times New Roman"/>
      <w:sz w:val="24"/>
      <w:szCs w:val="24"/>
      <w:lang w:bidi="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d">
    <w:name w:val="header"/>
    <w:basedOn w:val="a"/>
    <w:link w:val="ae"/>
    <w:uiPriority w:val="99"/>
    <w:unhideWhenUsed/>
    <w:rsid w:val="00832C4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32C42"/>
  </w:style>
  <w:style w:type="table" w:customStyle="1" w:styleId="4">
    <w:name w:val="Сетка таблицы4"/>
    <w:basedOn w:val="a1"/>
    <w:next w:val="a7"/>
    <w:uiPriority w:val="59"/>
    <w:rsid w:val="00832C42"/>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33E9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230"/>
  </w:style>
  <w:style w:type="paragraph" w:styleId="2">
    <w:name w:val="heading 2"/>
    <w:basedOn w:val="a"/>
    <w:next w:val="a"/>
    <w:link w:val="20"/>
    <w:uiPriority w:val="9"/>
    <w:semiHidden/>
    <w:unhideWhenUsed/>
    <w:qFormat/>
    <w:rsid w:val="00C33E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307C8"/>
  </w:style>
  <w:style w:type="paragraph" w:styleId="a3">
    <w:name w:val="footer"/>
    <w:basedOn w:val="a"/>
    <w:link w:val="a4"/>
    <w:unhideWhenUsed/>
    <w:rsid w:val="002307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2307C8"/>
    <w:rPr>
      <w:rFonts w:ascii="Times New Roman" w:eastAsia="Times New Roman" w:hAnsi="Times New Roman" w:cs="Times New Roman"/>
      <w:sz w:val="24"/>
      <w:szCs w:val="24"/>
      <w:lang w:eastAsia="ru-RU"/>
    </w:rPr>
  </w:style>
  <w:style w:type="paragraph" w:customStyle="1" w:styleId="10">
    <w:name w:val="Абзац списка1"/>
    <w:basedOn w:val="a"/>
    <w:next w:val="a5"/>
    <w:uiPriority w:val="34"/>
    <w:qFormat/>
    <w:rsid w:val="002307C8"/>
    <w:pPr>
      <w:ind w:left="720"/>
      <w:contextualSpacing/>
    </w:pPr>
    <w:rPr>
      <w:rFonts w:eastAsia="Times New Roman"/>
      <w:lang w:eastAsia="ru-RU"/>
    </w:rPr>
  </w:style>
  <w:style w:type="paragraph" w:customStyle="1" w:styleId="xl24">
    <w:name w:val="xl24"/>
    <w:basedOn w:val="a"/>
    <w:rsid w:val="002307C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6">
    <w:name w:val="Заголовок текста док"/>
    <w:basedOn w:val="a"/>
    <w:autoRedefine/>
    <w:rsid w:val="002307C8"/>
    <w:pPr>
      <w:spacing w:after="0" w:line="240" w:lineRule="auto"/>
      <w:ind w:left="-107"/>
      <w:jc w:val="both"/>
    </w:pPr>
    <w:rPr>
      <w:rFonts w:ascii="Times New Roman" w:eastAsia="Times New Roman" w:hAnsi="Times New Roman" w:cs="Times New Roman"/>
      <w:sz w:val="24"/>
      <w:szCs w:val="24"/>
      <w:lang w:eastAsia="ru-RU"/>
    </w:rPr>
  </w:style>
  <w:style w:type="table" w:customStyle="1" w:styleId="11">
    <w:name w:val="Сетка таблицы1"/>
    <w:basedOn w:val="a1"/>
    <w:next w:val="a7"/>
    <w:rsid w:val="002307C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rmal (Web)"/>
    <w:basedOn w:val="a"/>
    <w:uiPriority w:val="99"/>
    <w:unhideWhenUsed/>
    <w:rsid w:val="00230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qFormat/>
    <w:rsid w:val="002307C8"/>
    <w:pPr>
      <w:widowControl w:val="0"/>
      <w:suppressAutoHyphens/>
      <w:spacing w:after="0" w:line="240" w:lineRule="auto"/>
    </w:pPr>
    <w:rPr>
      <w:rFonts w:ascii="Times New Roman" w:eastAsia="Times New Roman" w:hAnsi="Times New Roman" w:cs="Mangal"/>
      <w:sz w:val="24"/>
      <w:szCs w:val="21"/>
      <w:lang w:eastAsia="zh-CN" w:bidi="hi-IN"/>
    </w:rPr>
  </w:style>
  <w:style w:type="paragraph" w:styleId="a5">
    <w:name w:val="List Paragraph"/>
    <w:basedOn w:val="a"/>
    <w:uiPriority w:val="34"/>
    <w:qFormat/>
    <w:rsid w:val="002307C8"/>
    <w:pPr>
      <w:ind w:left="720"/>
      <w:contextualSpacing/>
    </w:pPr>
  </w:style>
  <w:style w:type="table" w:styleId="a7">
    <w:name w:val="Table Grid"/>
    <w:basedOn w:val="a1"/>
    <w:uiPriority w:val="59"/>
    <w:rsid w:val="00230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2307C8"/>
    <w:rPr>
      <w:b/>
      <w:bCs/>
    </w:rPr>
  </w:style>
  <w:style w:type="paragraph" w:styleId="ab">
    <w:name w:val="Balloon Text"/>
    <w:basedOn w:val="a"/>
    <w:link w:val="ac"/>
    <w:uiPriority w:val="99"/>
    <w:semiHidden/>
    <w:unhideWhenUsed/>
    <w:rsid w:val="002307C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307C8"/>
    <w:rPr>
      <w:rFonts w:ascii="Tahoma" w:hAnsi="Tahoma" w:cs="Tahoma"/>
      <w:sz w:val="16"/>
      <w:szCs w:val="16"/>
    </w:rPr>
  </w:style>
  <w:style w:type="table" w:customStyle="1" w:styleId="110">
    <w:name w:val="Сетка таблицы11"/>
    <w:basedOn w:val="a1"/>
    <w:next w:val="a7"/>
    <w:uiPriority w:val="59"/>
    <w:rsid w:val="00832C4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1"/>
    <w:next w:val="a7"/>
    <w:uiPriority w:val="59"/>
    <w:rsid w:val="00832C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832C4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List Accent 6"/>
    <w:basedOn w:val="a1"/>
    <w:uiPriority w:val="61"/>
    <w:rsid w:val="00832C42"/>
    <w:pPr>
      <w:widowControl w:val="0"/>
      <w:spacing w:after="0" w:line="240" w:lineRule="auto"/>
    </w:pPr>
    <w:rPr>
      <w:rFonts w:ascii="Times New Roman" w:eastAsia="Times New Roman" w:hAnsi="Times New Roman" w:cs="Times New Roman"/>
      <w:sz w:val="24"/>
      <w:szCs w:val="24"/>
      <w:lang w:bidi="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d">
    <w:name w:val="header"/>
    <w:basedOn w:val="a"/>
    <w:link w:val="ae"/>
    <w:uiPriority w:val="99"/>
    <w:unhideWhenUsed/>
    <w:rsid w:val="00832C4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32C42"/>
  </w:style>
  <w:style w:type="table" w:customStyle="1" w:styleId="4">
    <w:name w:val="Сетка таблицы4"/>
    <w:basedOn w:val="a1"/>
    <w:next w:val="a7"/>
    <w:uiPriority w:val="59"/>
    <w:rsid w:val="00832C42"/>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33E9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6.xml"/><Relationship Id="rId26" Type="http://schemas.openxmlformats.org/officeDocument/2006/relationships/hyperlink" Target="http://ver.dou.tomsk.ru/wp-content/uploads/2014/04/FGOS-DO.docx" TargetMode="External"/><Relationship Id="rId39" Type="http://schemas.openxmlformats.org/officeDocument/2006/relationships/image" Target="media/image10.jpeg"/><Relationship Id="rId21" Type="http://schemas.openxmlformats.org/officeDocument/2006/relationships/chart" Target="charts/chart9.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chart" Target="charts/chart18.xml"/><Relationship Id="rId50" Type="http://schemas.openxmlformats.org/officeDocument/2006/relationships/image" Target="media/image17.jpeg"/><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hyperlink" Target="http://ver-uover.edu.tomsk.ru/poryadok-komplektovaniya-dou/"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ver.dou.tomsk.ru/wp-content/uploads/2018/06/firo2.pdf" TargetMode="External"/><Relationship Id="rId41" Type="http://schemas.openxmlformats.org/officeDocument/2006/relationships/image" Target="media/image12.jpeg"/><Relationship Id="rId54" Type="http://schemas.openxmlformats.org/officeDocument/2006/relationships/image" Target="media/image21.jpeg"/><Relationship Id="rId62"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er.dou.tomsk.ru/dopolnitelnoe-obrazovanie/" TargetMode="External"/><Relationship Id="rId24" Type="http://schemas.openxmlformats.org/officeDocument/2006/relationships/chart" Target="charts/chart12.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chart" Target="charts/chart16.xml"/><Relationship Id="rId53" Type="http://schemas.openxmlformats.org/officeDocument/2006/relationships/image" Target="media/image20.jpeg"/><Relationship Id="rId58" Type="http://schemas.openxmlformats.org/officeDocument/2006/relationships/chart" Target="charts/chart19.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ver.dou.tomsk.ru/wp-content/uploads/2018/06/Anketa.pdf" TargetMode="External"/><Relationship Id="rId36" Type="http://schemas.openxmlformats.org/officeDocument/2006/relationships/image" Target="media/image7.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chart" Target="charts/chart22.xml"/><Relationship Id="rId10" Type="http://schemas.openxmlformats.org/officeDocument/2006/relationships/hyperlink" Target="http://pandia.ru/text/category/ozdorovitelmznie_programmi/" TargetMode="External"/><Relationship Id="rId19" Type="http://schemas.openxmlformats.org/officeDocument/2006/relationships/chart" Target="charts/chart7.xml"/><Relationship Id="rId31" Type="http://schemas.openxmlformats.org/officeDocument/2006/relationships/image" Target="media/image2.jpeg"/><Relationship Id="rId44" Type="http://schemas.openxmlformats.org/officeDocument/2006/relationships/chart" Target="charts/chart15.xml"/><Relationship Id="rId52" Type="http://schemas.openxmlformats.org/officeDocument/2006/relationships/image" Target="media/image19.jpeg"/><Relationship Id="rId60" Type="http://schemas.openxmlformats.org/officeDocument/2006/relationships/chart" Target="charts/chart21.xml"/><Relationship Id="rId4" Type="http://schemas.microsoft.com/office/2007/relationships/stylesWithEffects" Target="stylesWithEffects.xml"/><Relationship Id="rId9" Type="http://schemas.openxmlformats.org/officeDocument/2006/relationships/hyperlink" Target="http://pandia.ru/text/category/vospitatelmznaya_rabota/"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ver.dou.tomsk.ru/wp-content/uploads/2018/06/pedagogi.pdf" TargetMode="External"/><Relationship Id="rId30" Type="http://schemas.openxmlformats.org/officeDocument/2006/relationships/chart" Target="charts/chart14.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ver.dou.tomsk.ru/obrazovatelnaya-deyatelnost/"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chart" Target="charts/chart17.xml"/><Relationship Id="rId59"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etodist%205\Desktop\&#1057;&#1080;&#1074;&#1086;&#1076;&#1077;&#1076;&#1086;&#1074;&#1072;%20&#1076;&#1086;&#1082;&#1091;&#1084;&#1077;&#1085;&#1090;&#1099;\&#1059;&#1095;&#1077;&#1073;&#1085;&#1099;&#1077;%20&#1075;&#1086;&#1076;&#1072;\&#1059;&#1095;.&#1075;&#1086;&#1076;%202016-2017\&#1051;&#1080;&#1089;&#1090;%20Microsoft%20Excel.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2017 (чел.)</c:v>
                </c:pt>
              </c:strCache>
            </c:strRef>
          </c:tx>
          <c:invertIfNegative val="0"/>
          <c:dLbls>
            <c:showLegendKey val="0"/>
            <c:showVal val="1"/>
            <c:showCatName val="0"/>
            <c:showSerName val="0"/>
            <c:showPercent val="0"/>
            <c:showBubbleSize val="0"/>
            <c:showLeaderLines val="0"/>
          </c:dLbls>
          <c:cat>
            <c:strRef>
              <c:f>Лист1!$A$2:$A$5</c:f>
              <c:strCache>
                <c:ptCount val="4"/>
                <c:pt idx="0">
                  <c:v>Методическая</c:v>
                </c:pt>
                <c:pt idx="1">
                  <c:v>Психологическая</c:v>
                </c:pt>
                <c:pt idx="2">
                  <c:v>Диагностическая</c:v>
                </c:pt>
                <c:pt idx="3">
                  <c:v>Консультационная</c:v>
                </c:pt>
              </c:strCache>
            </c:strRef>
          </c:cat>
          <c:val>
            <c:numRef>
              <c:f>Лист1!$B$2:$B$5</c:f>
              <c:numCache>
                <c:formatCode>General</c:formatCode>
                <c:ptCount val="4"/>
                <c:pt idx="0">
                  <c:v>20</c:v>
                </c:pt>
                <c:pt idx="1">
                  <c:v>18</c:v>
                </c:pt>
                <c:pt idx="2">
                  <c:v>18</c:v>
                </c:pt>
                <c:pt idx="3">
                  <c:v>20</c:v>
                </c:pt>
              </c:numCache>
            </c:numRef>
          </c:val>
        </c:ser>
        <c:ser>
          <c:idx val="1"/>
          <c:order val="1"/>
          <c:tx>
            <c:strRef>
              <c:f>Лист1!$C$1</c:f>
              <c:strCache>
                <c:ptCount val="1"/>
                <c:pt idx="0">
                  <c:v>2018 (чел.)</c:v>
                </c:pt>
              </c:strCache>
            </c:strRef>
          </c:tx>
          <c:invertIfNegative val="0"/>
          <c:dLbls>
            <c:showLegendKey val="0"/>
            <c:showVal val="1"/>
            <c:showCatName val="0"/>
            <c:showSerName val="0"/>
            <c:showPercent val="0"/>
            <c:showBubbleSize val="0"/>
            <c:showLeaderLines val="0"/>
          </c:dLbls>
          <c:cat>
            <c:strRef>
              <c:f>Лист1!$A$2:$A$5</c:f>
              <c:strCache>
                <c:ptCount val="4"/>
                <c:pt idx="0">
                  <c:v>Методическая</c:v>
                </c:pt>
                <c:pt idx="1">
                  <c:v>Психологическая</c:v>
                </c:pt>
                <c:pt idx="2">
                  <c:v>Диагностическая</c:v>
                </c:pt>
                <c:pt idx="3">
                  <c:v>Консультационная</c:v>
                </c:pt>
              </c:strCache>
            </c:strRef>
          </c:cat>
          <c:val>
            <c:numRef>
              <c:f>Лист1!$C$2:$C$5</c:f>
              <c:numCache>
                <c:formatCode>General</c:formatCode>
                <c:ptCount val="4"/>
                <c:pt idx="0">
                  <c:v>44</c:v>
                </c:pt>
                <c:pt idx="1">
                  <c:v>23</c:v>
                </c:pt>
                <c:pt idx="2">
                  <c:v>19</c:v>
                </c:pt>
                <c:pt idx="3">
                  <c:v>44</c:v>
                </c:pt>
              </c:numCache>
            </c:numRef>
          </c:val>
        </c:ser>
        <c:dLbls>
          <c:showLegendKey val="0"/>
          <c:showVal val="0"/>
          <c:showCatName val="0"/>
          <c:showSerName val="0"/>
          <c:showPercent val="0"/>
          <c:showBubbleSize val="0"/>
        </c:dLbls>
        <c:gapWidth val="150"/>
        <c:axId val="92538752"/>
        <c:axId val="92540288"/>
      </c:barChart>
      <c:catAx>
        <c:axId val="92538752"/>
        <c:scaling>
          <c:orientation val="minMax"/>
        </c:scaling>
        <c:delete val="0"/>
        <c:axPos val="b"/>
        <c:majorTickMark val="out"/>
        <c:minorTickMark val="none"/>
        <c:tickLblPos val="nextTo"/>
        <c:crossAx val="92540288"/>
        <c:crosses val="autoZero"/>
        <c:auto val="1"/>
        <c:lblAlgn val="ctr"/>
        <c:lblOffset val="100"/>
        <c:noMultiLvlLbl val="0"/>
      </c:catAx>
      <c:valAx>
        <c:axId val="92540288"/>
        <c:scaling>
          <c:orientation val="minMax"/>
        </c:scaling>
        <c:delete val="0"/>
        <c:axPos val="l"/>
        <c:majorGridlines/>
        <c:numFmt formatCode="General" sourceLinked="1"/>
        <c:majorTickMark val="out"/>
        <c:minorTickMark val="none"/>
        <c:tickLblPos val="nextTo"/>
        <c:crossAx val="9253875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Лист1!$B$1</c:f>
              <c:strCache>
                <c:ptCount val="1"/>
                <c:pt idx="0">
                  <c:v>возрасной ценз</c:v>
                </c:pt>
              </c:strCache>
            </c:strRef>
          </c:tx>
          <c:invertIfNegative val="0"/>
          <c:dLbls>
            <c:showLegendKey val="0"/>
            <c:showVal val="1"/>
            <c:showCatName val="0"/>
            <c:showSerName val="0"/>
            <c:showPercent val="0"/>
            <c:showBubbleSize val="0"/>
            <c:showLeaderLines val="0"/>
          </c:dLbls>
          <c:cat>
            <c:strRef>
              <c:f>Лист1!$A$2:$A$6</c:f>
              <c:strCache>
                <c:ptCount val="5"/>
                <c:pt idx="0">
                  <c:v>молодые специалисты</c:v>
                </c:pt>
                <c:pt idx="1">
                  <c:v>до 30 лет</c:v>
                </c:pt>
                <c:pt idx="2">
                  <c:v>30-45 лет</c:v>
                </c:pt>
                <c:pt idx="3">
                  <c:v>45-55 лет</c:v>
                </c:pt>
                <c:pt idx="4">
                  <c:v>55 и выше</c:v>
                </c:pt>
              </c:strCache>
            </c:strRef>
          </c:cat>
          <c:val>
            <c:numRef>
              <c:f>Лист1!$B$2:$B$6</c:f>
              <c:numCache>
                <c:formatCode>General</c:formatCode>
                <c:ptCount val="5"/>
                <c:pt idx="0">
                  <c:v>2.5</c:v>
                </c:pt>
                <c:pt idx="1">
                  <c:v>13.4</c:v>
                </c:pt>
                <c:pt idx="2">
                  <c:v>39.299999999999997</c:v>
                </c:pt>
                <c:pt idx="3">
                  <c:v>31.4</c:v>
                </c:pt>
                <c:pt idx="4">
                  <c:v>13.4</c:v>
                </c:pt>
              </c:numCache>
            </c:numRef>
          </c:val>
        </c:ser>
        <c:dLbls>
          <c:showLegendKey val="0"/>
          <c:showVal val="0"/>
          <c:showCatName val="0"/>
          <c:showSerName val="0"/>
          <c:showPercent val="0"/>
          <c:showBubbleSize val="0"/>
        </c:dLbls>
        <c:gapWidth val="150"/>
        <c:axId val="97658368"/>
        <c:axId val="97659904"/>
      </c:barChart>
      <c:catAx>
        <c:axId val="97658368"/>
        <c:scaling>
          <c:orientation val="minMax"/>
        </c:scaling>
        <c:delete val="0"/>
        <c:axPos val="b"/>
        <c:majorTickMark val="out"/>
        <c:minorTickMark val="none"/>
        <c:tickLblPos val="nextTo"/>
        <c:crossAx val="97659904"/>
        <c:crosses val="autoZero"/>
        <c:auto val="1"/>
        <c:lblAlgn val="ctr"/>
        <c:lblOffset val="100"/>
        <c:noMultiLvlLbl val="0"/>
      </c:catAx>
      <c:valAx>
        <c:axId val="97659904"/>
        <c:scaling>
          <c:orientation val="minMax"/>
        </c:scaling>
        <c:delete val="0"/>
        <c:axPos val="l"/>
        <c:majorGridlines/>
        <c:numFmt formatCode="General" sourceLinked="1"/>
        <c:majorTickMark val="out"/>
        <c:minorTickMark val="none"/>
        <c:tickLblPos val="nextTo"/>
        <c:crossAx val="976583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Лист1!$B$1</c:f>
              <c:strCache>
                <c:ptCount val="1"/>
                <c:pt idx="0">
                  <c:v>стаж</c:v>
                </c:pt>
              </c:strCache>
            </c:strRef>
          </c:tx>
          <c:invertIfNegative val="0"/>
          <c:dLbls>
            <c:showLegendKey val="0"/>
            <c:showVal val="1"/>
            <c:showCatName val="0"/>
            <c:showSerName val="0"/>
            <c:showPercent val="0"/>
            <c:showBubbleSize val="0"/>
            <c:showLeaderLines val="0"/>
          </c:dLbls>
          <c:cat>
            <c:strRef>
              <c:f>Лист1!$A$2:$A$6</c:f>
              <c:strCache>
                <c:ptCount val="5"/>
                <c:pt idx="0">
                  <c:v>До 3 лет</c:v>
                </c:pt>
                <c:pt idx="1">
                  <c:v>От 3 до 5 лет</c:v>
                </c:pt>
                <c:pt idx="2">
                  <c:v>От 5-до 10 лет</c:v>
                </c:pt>
                <c:pt idx="3">
                  <c:v>От 10-до 25 лет</c:v>
                </c:pt>
                <c:pt idx="4">
                  <c:v>Более 25 лет</c:v>
                </c:pt>
              </c:strCache>
            </c:strRef>
          </c:cat>
          <c:val>
            <c:numRef>
              <c:f>Лист1!$B$2:$B$6</c:f>
              <c:numCache>
                <c:formatCode>General</c:formatCode>
                <c:ptCount val="5"/>
                <c:pt idx="0">
                  <c:v>13.4</c:v>
                </c:pt>
                <c:pt idx="1">
                  <c:v>10.4</c:v>
                </c:pt>
                <c:pt idx="2">
                  <c:v>23.5</c:v>
                </c:pt>
                <c:pt idx="3">
                  <c:v>39.299999999999997</c:v>
                </c:pt>
                <c:pt idx="4">
                  <c:v>13.4</c:v>
                </c:pt>
              </c:numCache>
            </c:numRef>
          </c:val>
        </c:ser>
        <c:dLbls>
          <c:showLegendKey val="0"/>
          <c:showVal val="0"/>
          <c:showCatName val="0"/>
          <c:showSerName val="0"/>
          <c:showPercent val="0"/>
          <c:showBubbleSize val="0"/>
        </c:dLbls>
        <c:gapWidth val="150"/>
        <c:axId val="97702272"/>
        <c:axId val="97703808"/>
      </c:barChart>
      <c:catAx>
        <c:axId val="97702272"/>
        <c:scaling>
          <c:orientation val="minMax"/>
        </c:scaling>
        <c:delete val="0"/>
        <c:axPos val="b"/>
        <c:majorTickMark val="out"/>
        <c:minorTickMark val="none"/>
        <c:tickLblPos val="nextTo"/>
        <c:crossAx val="97703808"/>
        <c:crosses val="autoZero"/>
        <c:auto val="1"/>
        <c:lblAlgn val="ctr"/>
        <c:lblOffset val="100"/>
        <c:noMultiLvlLbl val="0"/>
      </c:catAx>
      <c:valAx>
        <c:axId val="97703808"/>
        <c:scaling>
          <c:orientation val="minMax"/>
        </c:scaling>
        <c:delete val="0"/>
        <c:axPos val="l"/>
        <c:majorGridlines/>
        <c:numFmt formatCode="General" sourceLinked="1"/>
        <c:majorTickMark val="out"/>
        <c:minorTickMark val="none"/>
        <c:tickLblPos val="nextTo"/>
        <c:crossAx val="9770227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Лист1!$B$1</c:f>
              <c:strCache>
                <c:ptCount val="1"/>
                <c:pt idx="0">
                  <c:v>образование </c:v>
                </c:pt>
              </c:strCache>
            </c:strRef>
          </c:tx>
          <c:invertIfNegative val="0"/>
          <c:dLbls>
            <c:showLegendKey val="0"/>
            <c:showVal val="1"/>
            <c:showCatName val="0"/>
            <c:showSerName val="0"/>
            <c:showPercent val="0"/>
            <c:showBubbleSize val="0"/>
            <c:showLeaderLines val="0"/>
          </c:dLbls>
          <c:cat>
            <c:strRef>
              <c:f>Лист1!$A$2:$A$5</c:f>
              <c:strCache>
                <c:ptCount val="4"/>
                <c:pt idx="0">
                  <c:v>Высшее</c:v>
                </c:pt>
                <c:pt idx="1">
                  <c:v>Средне-специальное </c:v>
                </c:pt>
                <c:pt idx="2">
                  <c:v>Заочное обучение в колледже</c:v>
                </c:pt>
                <c:pt idx="3">
                  <c:v>Заочное обучение в ВУЗе</c:v>
                </c:pt>
              </c:strCache>
            </c:strRef>
          </c:cat>
          <c:val>
            <c:numRef>
              <c:f>Лист1!$B$2:$B$5</c:f>
              <c:numCache>
                <c:formatCode>General</c:formatCode>
                <c:ptCount val="4"/>
                <c:pt idx="0">
                  <c:v>35.9</c:v>
                </c:pt>
                <c:pt idx="1">
                  <c:v>48.3</c:v>
                </c:pt>
                <c:pt idx="2">
                  <c:v>6.7</c:v>
                </c:pt>
                <c:pt idx="3">
                  <c:v>7.8</c:v>
                </c:pt>
              </c:numCache>
            </c:numRef>
          </c:val>
        </c:ser>
        <c:dLbls>
          <c:showLegendKey val="0"/>
          <c:showVal val="0"/>
          <c:showCatName val="0"/>
          <c:showSerName val="0"/>
          <c:showPercent val="0"/>
          <c:showBubbleSize val="0"/>
        </c:dLbls>
        <c:gapWidth val="150"/>
        <c:axId val="97392896"/>
        <c:axId val="97394688"/>
      </c:barChart>
      <c:catAx>
        <c:axId val="97392896"/>
        <c:scaling>
          <c:orientation val="minMax"/>
        </c:scaling>
        <c:delete val="0"/>
        <c:axPos val="b"/>
        <c:majorTickMark val="out"/>
        <c:minorTickMark val="none"/>
        <c:tickLblPos val="nextTo"/>
        <c:crossAx val="97394688"/>
        <c:crosses val="autoZero"/>
        <c:auto val="1"/>
        <c:lblAlgn val="ctr"/>
        <c:lblOffset val="100"/>
        <c:noMultiLvlLbl val="0"/>
      </c:catAx>
      <c:valAx>
        <c:axId val="97394688"/>
        <c:scaling>
          <c:orientation val="minMax"/>
        </c:scaling>
        <c:delete val="0"/>
        <c:axPos val="l"/>
        <c:majorGridlines/>
        <c:numFmt formatCode="General" sourceLinked="1"/>
        <c:majorTickMark val="out"/>
        <c:minorTickMark val="none"/>
        <c:tickLblPos val="nextTo"/>
        <c:crossAx val="9739289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Лист1!$B$1</c:f>
              <c:strCache>
                <c:ptCount val="1"/>
                <c:pt idx="0">
                  <c:v>категории</c:v>
                </c:pt>
              </c:strCache>
            </c:strRef>
          </c:tx>
          <c:invertIfNegative val="0"/>
          <c:dLbls>
            <c:showLegendKey val="0"/>
            <c:showVal val="1"/>
            <c:showCatName val="0"/>
            <c:showSerName val="0"/>
            <c:showPercent val="0"/>
            <c:showBubbleSize val="0"/>
            <c:showLeaderLines val="0"/>
          </c:dLbls>
          <c:cat>
            <c:strRef>
              <c:f>Лист1!$A$2:$A$5</c:f>
              <c:strCache>
                <c:ptCount val="4"/>
                <c:pt idx="0">
                  <c:v>Высшая категория13,4</c:v>
                </c:pt>
                <c:pt idx="1">
                  <c:v>Первая категория</c:v>
                </c:pt>
                <c:pt idx="2">
                  <c:v>Соответствие занимаемой должности</c:v>
                </c:pt>
                <c:pt idx="3">
                  <c:v>Без категории</c:v>
                </c:pt>
              </c:strCache>
            </c:strRef>
          </c:cat>
          <c:val>
            <c:numRef>
              <c:f>Лист1!$B$2:$B$5</c:f>
              <c:numCache>
                <c:formatCode>General</c:formatCode>
                <c:ptCount val="4"/>
                <c:pt idx="0">
                  <c:v>13.4</c:v>
                </c:pt>
                <c:pt idx="1">
                  <c:v>38.200000000000003</c:v>
                </c:pt>
                <c:pt idx="2">
                  <c:v>15.7</c:v>
                </c:pt>
                <c:pt idx="3">
                  <c:v>32.700000000000003</c:v>
                </c:pt>
              </c:numCache>
            </c:numRef>
          </c:val>
        </c:ser>
        <c:dLbls>
          <c:showLegendKey val="0"/>
          <c:showVal val="0"/>
          <c:showCatName val="0"/>
          <c:showSerName val="0"/>
          <c:showPercent val="0"/>
          <c:showBubbleSize val="0"/>
        </c:dLbls>
        <c:gapWidth val="150"/>
        <c:axId val="97419648"/>
        <c:axId val="97421184"/>
      </c:barChart>
      <c:catAx>
        <c:axId val="97419648"/>
        <c:scaling>
          <c:orientation val="minMax"/>
        </c:scaling>
        <c:delete val="0"/>
        <c:axPos val="b"/>
        <c:majorTickMark val="out"/>
        <c:minorTickMark val="none"/>
        <c:tickLblPos val="nextTo"/>
        <c:crossAx val="97421184"/>
        <c:crosses val="autoZero"/>
        <c:auto val="1"/>
        <c:lblAlgn val="ctr"/>
        <c:lblOffset val="100"/>
        <c:noMultiLvlLbl val="0"/>
      </c:catAx>
      <c:valAx>
        <c:axId val="97421184"/>
        <c:scaling>
          <c:orientation val="minMax"/>
        </c:scaling>
        <c:delete val="0"/>
        <c:axPos val="l"/>
        <c:majorGridlines/>
        <c:numFmt formatCode="General" sourceLinked="1"/>
        <c:majorTickMark val="out"/>
        <c:minorTickMark val="none"/>
        <c:tickLblPos val="nextTo"/>
        <c:crossAx val="9741964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Количество педагогов, имеющих квалификационные категории на 31.05.2018 г. (%)</a:t>
            </a:r>
          </a:p>
        </c:rich>
      </c:tx>
      <c:layout/>
      <c:overlay val="0"/>
    </c:title>
    <c:autoTitleDeleted val="0"/>
    <c:plotArea>
      <c:layout/>
      <c:barChart>
        <c:barDir val="col"/>
        <c:grouping val="clustered"/>
        <c:varyColors val="0"/>
        <c:ser>
          <c:idx val="0"/>
          <c:order val="0"/>
          <c:tx>
            <c:strRef>
              <c:f>Лист1!$B$1</c:f>
              <c:strCache>
                <c:ptCount val="1"/>
                <c:pt idx="0">
                  <c:v>Количество педагогов, имеющий квалификационные категории на 31.05.2018 г. (%)</c:v>
                </c:pt>
              </c:strCache>
            </c:strRef>
          </c:tx>
          <c:invertIfNegative val="0"/>
          <c:dLbls>
            <c:showLegendKey val="0"/>
            <c:showVal val="1"/>
            <c:showCatName val="0"/>
            <c:showSerName val="0"/>
            <c:showPercent val="0"/>
            <c:showBubbleSize val="0"/>
            <c:showLeaderLines val="0"/>
          </c:dLbls>
          <c:cat>
            <c:strRef>
              <c:f>Лист1!$A$2:$A$12</c:f>
              <c:strCache>
                <c:ptCount val="11"/>
                <c:pt idx="0">
                  <c:v>БСШ №1</c:v>
                </c:pt>
                <c:pt idx="1">
                  <c:v>БСШ №2</c:v>
                </c:pt>
                <c:pt idx="2">
                  <c:v>Катайгинская СОШ</c:v>
                </c:pt>
                <c:pt idx="3">
                  <c:v>Клюквинская СОШИ</c:v>
                </c:pt>
                <c:pt idx="4">
                  <c:v>Степановская СОШ</c:v>
                </c:pt>
                <c:pt idx="5">
                  <c:v>Сайгинская СОШ</c:v>
                </c:pt>
                <c:pt idx="6">
                  <c:v>Ягоднинская СОШ</c:v>
                </c:pt>
                <c:pt idx="7">
                  <c:v>РДТ</c:v>
                </c:pt>
                <c:pt idx="8">
                  <c:v>ДШИ</c:v>
                </c:pt>
                <c:pt idx="9">
                  <c:v>ДОУ</c:v>
                </c:pt>
                <c:pt idx="10">
                  <c:v>в среднем по району</c:v>
                </c:pt>
              </c:strCache>
            </c:strRef>
          </c:cat>
          <c:val>
            <c:numRef>
              <c:f>Лист1!$B$2:$B$12</c:f>
              <c:numCache>
                <c:formatCode>General</c:formatCode>
                <c:ptCount val="11"/>
                <c:pt idx="0">
                  <c:v>58</c:v>
                </c:pt>
                <c:pt idx="1">
                  <c:v>50</c:v>
                </c:pt>
                <c:pt idx="2">
                  <c:v>23</c:v>
                </c:pt>
                <c:pt idx="3">
                  <c:v>83</c:v>
                </c:pt>
                <c:pt idx="4">
                  <c:v>30</c:v>
                </c:pt>
                <c:pt idx="5">
                  <c:v>75</c:v>
                </c:pt>
                <c:pt idx="6">
                  <c:v>41</c:v>
                </c:pt>
                <c:pt idx="7">
                  <c:v>57</c:v>
                </c:pt>
                <c:pt idx="8">
                  <c:v>36</c:v>
                </c:pt>
                <c:pt idx="9">
                  <c:v>52</c:v>
                </c:pt>
                <c:pt idx="10">
                  <c:v>52</c:v>
                </c:pt>
              </c:numCache>
            </c:numRef>
          </c:val>
        </c:ser>
        <c:dLbls>
          <c:showLegendKey val="0"/>
          <c:showVal val="0"/>
          <c:showCatName val="0"/>
          <c:showSerName val="0"/>
          <c:showPercent val="0"/>
          <c:showBubbleSize val="0"/>
        </c:dLbls>
        <c:gapWidth val="150"/>
        <c:axId val="97433856"/>
        <c:axId val="97828864"/>
      </c:barChart>
      <c:catAx>
        <c:axId val="97433856"/>
        <c:scaling>
          <c:orientation val="minMax"/>
        </c:scaling>
        <c:delete val="0"/>
        <c:axPos val="b"/>
        <c:majorTickMark val="out"/>
        <c:minorTickMark val="none"/>
        <c:tickLblPos val="nextTo"/>
        <c:crossAx val="97828864"/>
        <c:crosses val="autoZero"/>
        <c:auto val="1"/>
        <c:lblAlgn val="ctr"/>
        <c:lblOffset val="100"/>
        <c:noMultiLvlLbl val="0"/>
      </c:catAx>
      <c:valAx>
        <c:axId val="97828864"/>
        <c:scaling>
          <c:orientation val="minMax"/>
        </c:scaling>
        <c:delete val="0"/>
        <c:axPos val="l"/>
        <c:majorGridlines/>
        <c:numFmt formatCode="General" sourceLinked="1"/>
        <c:majorTickMark val="out"/>
        <c:minorTickMark val="none"/>
        <c:tickLblPos val="nextTo"/>
        <c:crossAx val="9743385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количество школьников</c:v>
                </c:pt>
              </c:strCache>
            </c:strRef>
          </c:tx>
          <c:invertIfNegative val="0"/>
          <c:dLbls>
            <c:showLegendKey val="0"/>
            <c:showVal val="1"/>
            <c:showCatName val="0"/>
            <c:showSerName val="0"/>
            <c:showPercent val="0"/>
            <c:showBubbleSize val="0"/>
            <c:showLeaderLines val="0"/>
          </c:dLbls>
          <c:cat>
            <c:strRef>
              <c:f>Лист1!$A$2:$A$7</c:f>
              <c:strCache>
                <c:ptCount val="6"/>
                <c:pt idx="0">
                  <c:v>БСШ №1</c:v>
                </c:pt>
                <c:pt idx="1">
                  <c:v>БСШ №2</c:v>
                </c:pt>
                <c:pt idx="2">
                  <c:v>Сайгинская СОШ</c:v>
                </c:pt>
                <c:pt idx="3">
                  <c:v>Степановская СОШ</c:v>
                </c:pt>
                <c:pt idx="4">
                  <c:v>Катайгинская СОШ</c:v>
                </c:pt>
                <c:pt idx="5">
                  <c:v>Ягоднинская СОШ</c:v>
                </c:pt>
              </c:strCache>
            </c:strRef>
          </c:cat>
          <c:val>
            <c:numRef>
              <c:f>Лист1!$B$2:$B$7</c:f>
              <c:numCache>
                <c:formatCode>General</c:formatCode>
                <c:ptCount val="6"/>
                <c:pt idx="0">
                  <c:v>739</c:v>
                </c:pt>
                <c:pt idx="1">
                  <c:v>417</c:v>
                </c:pt>
                <c:pt idx="2">
                  <c:v>101</c:v>
                </c:pt>
                <c:pt idx="3">
                  <c:v>249</c:v>
                </c:pt>
                <c:pt idx="4">
                  <c:v>136</c:v>
                </c:pt>
                <c:pt idx="5">
                  <c:v>76</c:v>
                </c:pt>
              </c:numCache>
            </c:numRef>
          </c:val>
        </c:ser>
        <c:ser>
          <c:idx val="1"/>
          <c:order val="1"/>
          <c:tx>
            <c:strRef>
              <c:f>Лист1!$C$1</c:f>
              <c:strCache>
                <c:ptCount val="1"/>
                <c:pt idx="0">
                  <c:v>зарегистрировано родителей</c:v>
                </c:pt>
              </c:strCache>
            </c:strRef>
          </c:tx>
          <c:invertIfNegative val="0"/>
          <c:dLbls>
            <c:showLegendKey val="0"/>
            <c:showVal val="1"/>
            <c:showCatName val="0"/>
            <c:showSerName val="0"/>
            <c:showPercent val="0"/>
            <c:showBubbleSize val="0"/>
            <c:showLeaderLines val="0"/>
          </c:dLbls>
          <c:cat>
            <c:strRef>
              <c:f>Лист1!$A$2:$A$7</c:f>
              <c:strCache>
                <c:ptCount val="6"/>
                <c:pt idx="0">
                  <c:v>БСШ №1</c:v>
                </c:pt>
                <c:pt idx="1">
                  <c:v>БСШ №2</c:v>
                </c:pt>
                <c:pt idx="2">
                  <c:v>Сайгинская СОШ</c:v>
                </c:pt>
                <c:pt idx="3">
                  <c:v>Степановская СОШ</c:v>
                </c:pt>
                <c:pt idx="4">
                  <c:v>Катайгинская СОШ</c:v>
                </c:pt>
                <c:pt idx="5">
                  <c:v>Ягоднинская СОШ</c:v>
                </c:pt>
              </c:strCache>
            </c:strRef>
          </c:cat>
          <c:val>
            <c:numRef>
              <c:f>Лист1!$C$2:$C$7</c:f>
              <c:numCache>
                <c:formatCode>General</c:formatCode>
                <c:ptCount val="6"/>
                <c:pt idx="0">
                  <c:v>661</c:v>
                </c:pt>
                <c:pt idx="1">
                  <c:v>21</c:v>
                </c:pt>
                <c:pt idx="2">
                  <c:v>22</c:v>
                </c:pt>
                <c:pt idx="3">
                  <c:v>16</c:v>
                </c:pt>
                <c:pt idx="4">
                  <c:v>0</c:v>
                </c:pt>
                <c:pt idx="5">
                  <c:v>59</c:v>
                </c:pt>
              </c:numCache>
            </c:numRef>
          </c:val>
        </c:ser>
        <c:ser>
          <c:idx val="2"/>
          <c:order val="2"/>
          <c:tx>
            <c:strRef>
              <c:f>Лист1!$D$1</c:f>
              <c:strCache>
                <c:ptCount val="1"/>
                <c:pt idx="0">
                  <c:v>Столбец1</c:v>
                </c:pt>
              </c:strCache>
            </c:strRef>
          </c:tx>
          <c:invertIfNegative val="0"/>
          <c:dLbls>
            <c:showLegendKey val="0"/>
            <c:showVal val="1"/>
            <c:showCatName val="0"/>
            <c:showSerName val="0"/>
            <c:showPercent val="0"/>
            <c:showBubbleSize val="0"/>
            <c:showLeaderLines val="0"/>
          </c:dLbls>
          <c:cat>
            <c:strRef>
              <c:f>Лист1!$A$2:$A$7</c:f>
              <c:strCache>
                <c:ptCount val="6"/>
                <c:pt idx="0">
                  <c:v>БСШ №1</c:v>
                </c:pt>
                <c:pt idx="1">
                  <c:v>БСШ №2</c:v>
                </c:pt>
                <c:pt idx="2">
                  <c:v>Сайгинская СОШ</c:v>
                </c:pt>
                <c:pt idx="3">
                  <c:v>Степановская СОШ</c:v>
                </c:pt>
                <c:pt idx="4">
                  <c:v>Катайгинская СОШ</c:v>
                </c:pt>
                <c:pt idx="5">
                  <c:v>Ягоднинская СОШ</c:v>
                </c:pt>
              </c:strCache>
            </c:strRef>
          </c:cat>
          <c:val>
            <c:numRef>
              <c:f>Лист1!$D$2:$D$7</c:f>
              <c:numCache>
                <c:formatCode>General</c:formatCode>
                <c:ptCount val="6"/>
              </c:numCache>
            </c:numRef>
          </c:val>
        </c:ser>
        <c:ser>
          <c:idx val="3"/>
          <c:order val="3"/>
          <c:tx>
            <c:strRef>
              <c:f>Лист1!$E$1</c:f>
              <c:strCache>
                <c:ptCount val="1"/>
                <c:pt idx="0">
                  <c:v>%</c:v>
                </c:pt>
              </c:strCache>
            </c:strRef>
          </c:tx>
          <c:invertIfNegative val="0"/>
          <c:dLbls>
            <c:showLegendKey val="0"/>
            <c:showVal val="1"/>
            <c:showCatName val="0"/>
            <c:showSerName val="0"/>
            <c:showPercent val="0"/>
            <c:showBubbleSize val="0"/>
            <c:showLeaderLines val="0"/>
          </c:dLbls>
          <c:cat>
            <c:strRef>
              <c:f>Лист1!$A$2:$A$7</c:f>
              <c:strCache>
                <c:ptCount val="6"/>
                <c:pt idx="0">
                  <c:v>БСШ №1</c:v>
                </c:pt>
                <c:pt idx="1">
                  <c:v>БСШ №2</c:v>
                </c:pt>
                <c:pt idx="2">
                  <c:v>Сайгинская СОШ</c:v>
                </c:pt>
                <c:pt idx="3">
                  <c:v>Степановская СОШ</c:v>
                </c:pt>
                <c:pt idx="4">
                  <c:v>Катайгинская СОШ</c:v>
                </c:pt>
                <c:pt idx="5">
                  <c:v>Ягоднинская СОШ</c:v>
                </c:pt>
              </c:strCache>
            </c:strRef>
          </c:cat>
          <c:val>
            <c:numRef>
              <c:f>Лист1!$E$2:$E$7</c:f>
              <c:numCache>
                <c:formatCode>0%</c:formatCode>
                <c:ptCount val="6"/>
                <c:pt idx="0">
                  <c:v>0.89</c:v>
                </c:pt>
                <c:pt idx="1">
                  <c:v>0.05</c:v>
                </c:pt>
                <c:pt idx="2">
                  <c:v>0.22</c:v>
                </c:pt>
                <c:pt idx="3">
                  <c:v>0.06</c:v>
                </c:pt>
                <c:pt idx="4" formatCode="General">
                  <c:v>0</c:v>
                </c:pt>
                <c:pt idx="5">
                  <c:v>0.78</c:v>
                </c:pt>
              </c:numCache>
            </c:numRef>
          </c:val>
        </c:ser>
        <c:dLbls>
          <c:showLegendKey val="0"/>
          <c:showVal val="0"/>
          <c:showCatName val="0"/>
          <c:showSerName val="0"/>
          <c:showPercent val="0"/>
          <c:showBubbleSize val="0"/>
        </c:dLbls>
        <c:gapWidth val="150"/>
        <c:axId val="112129152"/>
        <c:axId val="112130688"/>
      </c:barChart>
      <c:catAx>
        <c:axId val="112129152"/>
        <c:scaling>
          <c:orientation val="minMax"/>
        </c:scaling>
        <c:delete val="0"/>
        <c:axPos val="b"/>
        <c:majorTickMark val="out"/>
        <c:minorTickMark val="none"/>
        <c:tickLblPos val="nextTo"/>
        <c:crossAx val="112130688"/>
        <c:crosses val="autoZero"/>
        <c:auto val="1"/>
        <c:lblAlgn val="ctr"/>
        <c:lblOffset val="100"/>
        <c:noMultiLvlLbl val="0"/>
      </c:catAx>
      <c:valAx>
        <c:axId val="112130688"/>
        <c:scaling>
          <c:orientation val="minMax"/>
        </c:scaling>
        <c:delete val="0"/>
        <c:axPos val="l"/>
        <c:majorGridlines/>
        <c:numFmt formatCode="General" sourceLinked="1"/>
        <c:majorTickMark val="out"/>
        <c:minorTickMark val="none"/>
        <c:tickLblPos val="nextTo"/>
        <c:crossAx val="11212915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Лист1!$B$1</c:f>
              <c:strCache>
                <c:ptCount val="1"/>
                <c:pt idx="0">
                  <c:v>Количество обследованных детей</c:v>
                </c:pt>
              </c:strCache>
            </c:strRef>
          </c:tx>
          <c:invertIfNegative val="0"/>
          <c:dLbls>
            <c:showLegendKey val="0"/>
            <c:showVal val="1"/>
            <c:showCatName val="0"/>
            <c:showSerName val="0"/>
            <c:showPercent val="0"/>
            <c:showBubbleSize val="0"/>
            <c:showLeaderLines val="0"/>
          </c:dLbls>
          <c:cat>
            <c:strRef>
              <c:f>Лист1!$A$2:$A$9</c:f>
              <c:strCache>
                <c:ptCount val="8"/>
                <c:pt idx="0">
                  <c:v>БСШ №1</c:v>
                </c:pt>
                <c:pt idx="1">
                  <c:v>БСШ №2</c:v>
                </c:pt>
                <c:pt idx="2">
                  <c:v>Клюквинская СОШИ</c:v>
                </c:pt>
                <c:pt idx="3">
                  <c:v>Степановская СОШ</c:v>
                </c:pt>
                <c:pt idx="4">
                  <c:v>Катайгинская СОШ</c:v>
                </c:pt>
                <c:pt idx="5">
                  <c:v>Сайгинская СОШ</c:v>
                </c:pt>
                <c:pt idx="6">
                  <c:v>Ягоднинская СОШ</c:v>
                </c:pt>
                <c:pt idx="7">
                  <c:v>Верхнекетский детский сад</c:v>
                </c:pt>
              </c:strCache>
            </c:strRef>
          </c:cat>
          <c:val>
            <c:numRef>
              <c:f>Лист1!$B$2:$B$9</c:f>
              <c:numCache>
                <c:formatCode>General</c:formatCode>
                <c:ptCount val="8"/>
                <c:pt idx="0">
                  <c:v>25</c:v>
                </c:pt>
                <c:pt idx="1">
                  <c:v>23</c:v>
                </c:pt>
                <c:pt idx="2">
                  <c:v>15</c:v>
                </c:pt>
                <c:pt idx="3">
                  <c:v>21</c:v>
                </c:pt>
                <c:pt idx="4">
                  <c:v>4</c:v>
                </c:pt>
                <c:pt idx="5">
                  <c:v>10</c:v>
                </c:pt>
                <c:pt idx="6">
                  <c:v>8</c:v>
                </c:pt>
                <c:pt idx="7">
                  <c:v>20</c:v>
                </c:pt>
              </c:numCache>
            </c:numRef>
          </c:val>
        </c:ser>
        <c:dLbls>
          <c:showLegendKey val="0"/>
          <c:showVal val="0"/>
          <c:showCatName val="0"/>
          <c:showSerName val="0"/>
          <c:showPercent val="0"/>
          <c:showBubbleSize val="0"/>
        </c:dLbls>
        <c:gapWidth val="150"/>
        <c:axId val="111970560"/>
        <c:axId val="111972352"/>
      </c:barChart>
      <c:catAx>
        <c:axId val="111970560"/>
        <c:scaling>
          <c:orientation val="minMax"/>
        </c:scaling>
        <c:delete val="0"/>
        <c:axPos val="b"/>
        <c:majorTickMark val="out"/>
        <c:minorTickMark val="none"/>
        <c:tickLblPos val="nextTo"/>
        <c:crossAx val="111972352"/>
        <c:crosses val="autoZero"/>
        <c:auto val="1"/>
        <c:lblAlgn val="ctr"/>
        <c:lblOffset val="100"/>
        <c:noMultiLvlLbl val="0"/>
      </c:catAx>
      <c:valAx>
        <c:axId val="111972352"/>
        <c:scaling>
          <c:orientation val="minMax"/>
        </c:scaling>
        <c:delete val="0"/>
        <c:axPos val="l"/>
        <c:majorGridlines/>
        <c:numFmt formatCode="General" sourceLinked="1"/>
        <c:majorTickMark val="out"/>
        <c:minorTickMark val="none"/>
        <c:tickLblPos val="nextTo"/>
        <c:crossAx val="11197056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Лист1!$B$1</c:f>
              <c:strCache>
                <c:ptCount val="1"/>
                <c:pt idx="0">
                  <c:v>Количество детей, получивших диагноз</c:v>
                </c:pt>
              </c:strCache>
            </c:strRef>
          </c:tx>
          <c:invertIfNegative val="0"/>
          <c:dLbls>
            <c:showLegendKey val="0"/>
            <c:showVal val="1"/>
            <c:showCatName val="0"/>
            <c:showSerName val="0"/>
            <c:showPercent val="0"/>
            <c:showBubbleSize val="0"/>
            <c:showLeaderLines val="0"/>
          </c:dLbls>
          <c:cat>
            <c:strRef>
              <c:f>Лист1!$A$2:$A$7</c:f>
              <c:strCache>
                <c:ptCount val="6"/>
                <c:pt idx="0">
                  <c:v>Расстройство эксперессивной речи</c:v>
                </c:pt>
                <c:pt idx="1">
                  <c:v>Смешанное расстойство учебных навыков</c:v>
                </c:pt>
                <c:pt idx="2">
                  <c:v>Аутизм</c:v>
                </c:pt>
                <c:pt idx="3">
                  <c:v>Расстойства психологического развития</c:v>
                </c:pt>
                <c:pt idx="4">
                  <c:v>Легкая и умеренная умственная отсталость</c:v>
                </c:pt>
                <c:pt idx="5">
                  <c:v>Нарушение активности и внимания</c:v>
                </c:pt>
              </c:strCache>
            </c:strRef>
          </c:cat>
          <c:val>
            <c:numRef>
              <c:f>Лист1!$B$2:$B$7</c:f>
              <c:numCache>
                <c:formatCode>General</c:formatCode>
                <c:ptCount val="6"/>
                <c:pt idx="0">
                  <c:v>5</c:v>
                </c:pt>
                <c:pt idx="1">
                  <c:v>68</c:v>
                </c:pt>
                <c:pt idx="2">
                  <c:v>4</c:v>
                </c:pt>
                <c:pt idx="3">
                  <c:v>13</c:v>
                </c:pt>
                <c:pt idx="4">
                  <c:v>8</c:v>
                </c:pt>
                <c:pt idx="5">
                  <c:v>2</c:v>
                </c:pt>
              </c:numCache>
            </c:numRef>
          </c:val>
        </c:ser>
        <c:dLbls>
          <c:showLegendKey val="0"/>
          <c:showVal val="0"/>
          <c:showCatName val="0"/>
          <c:showSerName val="0"/>
          <c:showPercent val="0"/>
          <c:showBubbleSize val="0"/>
        </c:dLbls>
        <c:gapWidth val="150"/>
        <c:axId val="112046464"/>
        <c:axId val="112048000"/>
      </c:barChart>
      <c:catAx>
        <c:axId val="112046464"/>
        <c:scaling>
          <c:orientation val="minMax"/>
        </c:scaling>
        <c:delete val="0"/>
        <c:axPos val="b"/>
        <c:majorTickMark val="out"/>
        <c:minorTickMark val="none"/>
        <c:tickLblPos val="nextTo"/>
        <c:crossAx val="112048000"/>
        <c:crosses val="autoZero"/>
        <c:auto val="1"/>
        <c:lblAlgn val="ctr"/>
        <c:lblOffset val="100"/>
        <c:noMultiLvlLbl val="0"/>
      </c:catAx>
      <c:valAx>
        <c:axId val="112048000"/>
        <c:scaling>
          <c:orientation val="minMax"/>
        </c:scaling>
        <c:delete val="0"/>
        <c:axPos val="l"/>
        <c:majorGridlines/>
        <c:numFmt formatCode="General" sourceLinked="1"/>
        <c:majorTickMark val="out"/>
        <c:minorTickMark val="none"/>
        <c:tickLblPos val="nextTo"/>
        <c:crossAx val="112046464"/>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Лист1!$B$1</c:f>
              <c:strCache>
                <c:ptCount val="1"/>
                <c:pt idx="0">
                  <c:v>Количество детей, получивших диагноз</c:v>
                </c:pt>
              </c:strCache>
            </c:strRef>
          </c:tx>
          <c:invertIfNegative val="0"/>
          <c:dLbls>
            <c:showLegendKey val="0"/>
            <c:showVal val="1"/>
            <c:showCatName val="0"/>
            <c:showSerName val="0"/>
            <c:showPercent val="0"/>
            <c:showBubbleSize val="0"/>
            <c:showLeaderLines val="0"/>
          </c:dLbls>
          <c:cat>
            <c:strRef>
              <c:f>Лист1!$A$2:$A$4</c:f>
              <c:strCache>
                <c:ptCount val="3"/>
                <c:pt idx="0">
                  <c:v>Расстройство речи</c:v>
                </c:pt>
                <c:pt idx="1">
                  <c:v>Аутизм</c:v>
                </c:pt>
                <c:pt idx="2">
                  <c:v>Нарушение активности и внимания</c:v>
                </c:pt>
              </c:strCache>
            </c:strRef>
          </c:cat>
          <c:val>
            <c:numRef>
              <c:f>Лист1!$B$2:$B$4</c:f>
              <c:numCache>
                <c:formatCode>General</c:formatCode>
                <c:ptCount val="3"/>
                <c:pt idx="0">
                  <c:v>17</c:v>
                </c:pt>
                <c:pt idx="1">
                  <c:v>2</c:v>
                </c:pt>
                <c:pt idx="2">
                  <c:v>3</c:v>
                </c:pt>
              </c:numCache>
            </c:numRef>
          </c:val>
        </c:ser>
        <c:dLbls>
          <c:showLegendKey val="0"/>
          <c:showVal val="0"/>
          <c:showCatName val="0"/>
          <c:showSerName val="0"/>
          <c:showPercent val="0"/>
          <c:showBubbleSize val="0"/>
        </c:dLbls>
        <c:gapWidth val="150"/>
        <c:axId val="112065152"/>
        <c:axId val="112226688"/>
      </c:barChart>
      <c:catAx>
        <c:axId val="112065152"/>
        <c:scaling>
          <c:orientation val="minMax"/>
        </c:scaling>
        <c:delete val="0"/>
        <c:axPos val="b"/>
        <c:majorTickMark val="out"/>
        <c:minorTickMark val="none"/>
        <c:tickLblPos val="nextTo"/>
        <c:crossAx val="112226688"/>
        <c:crosses val="autoZero"/>
        <c:auto val="1"/>
        <c:lblAlgn val="ctr"/>
        <c:lblOffset val="100"/>
        <c:noMultiLvlLbl val="0"/>
      </c:catAx>
      <c:valAx>
        <c:axId val="112226688"/>
        <c:scaling>
          <c:orientation val="minMax"/>
        </c:scaling>
        <c:delete val="0"/>
        <c:axPos val="l"/>
        <c:majorGridlines/>
        <c:numFmt formatCode="General" sourceLinked="1"/>
        <c:majorTickMark val="out"/>
        <c:minorTickMark val="none"/>
        <c:tickLblPos val="nextTo"/>
        <c:crossAx val="11206515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начало года</c:v>
                </c:pt>
              </c:strCache>
            </c:strRef>
          </c:tx>
          <c:invertIfNegative val="0"/>
          <c:dLbls>
            <c:showLegendKey val="0"/>
            <c:showVal val="1"/>
            <c:showCatName val="0"/>
            <c:showSerName val="0"/>
            <c:showPercent val="0"/>
            <c:showBubbleSize val="0"/>
            <c:showLeaderLines val="0"/>
          </c:dLbls>
          <c:cat>
            <c:strRef>
              <c:f>Лист1!$A$2:$A$7</c:f>
              <c:strCache>
                <c:ptCount val="6"/>
                <c:pt idx="0">
                  <c:v>Художественная</c:v>
                </c:pt>
                <c:pt idx="1">
                  <c:v>Туристско - краеведческая</c:v>
                </c:pt>
                <c:pt idx="2">
                  <c:v>Техническая </c:v>
                </c:pt>
                <c:pt idx="3">
                  <c:v>Физ - спорт</c:v>
                </c:pt>
                <c:pt idx="4">
                  <c:v>Соц- пед</c:v>
                </c:pt>
                <c:pt idx="5">
                  <c:v>Эколого - биологич</c:v>
                </c:pt>
              </c:strCache>
            </c:strRef>
          </c:cat>
          <c:val>
            <c:numRef>
              <c:f>Лист1!$B$2:$B$7</c:f>
              <c:numCache>
                <c:formatCode>General</c:formatCode>
                <c:ptCount val="6"/>
                <c:pt idx="0">
                  <c:v>147</c:v>
                </c:pt>
                <c:pt idx="1">
                  <c:v>78</c:v>
                </c:pt>
                <c:pt idx="2">
                  <c:v>92</c:v>
                </c:pt>
                <c:pt idx="3">
                  <c:v>76</c:v>
                </c:pt>
                <c:pt idx="4">
                  <c:v>82</c:v>
                </c:pt>
                <c:pt idx="5">
                  <c:v>29</c:v>
                </c:pt>
              </c:numCache>
            </c:numRef>
          </c:val>
        </c:ser>
        <c:ser>
          <c:idx val="1"/>
          <c:order val="1"/>
          <c:tx>
            <c:strRef>
              <c:f>Лист1!$C$1</c:f>
              <c:strCache>
                <c:ptCount val="1"/>
                <c:pt idx="0">
                  <c:v>конец года</c:v>
                </c:pt>
              </c:strCache>
            </c:strRef>
          </c:tx>
          <c:invertIfNegative val="0"/>
          <c:dLbls>
            <c:showLegendKey val="0"/>
            <c:showVal val="1"/>
            <c:showCatName val="0"/>
            <c:showSerName val="0"/>
            <c:showPercent val="0"/>
            <c:showBubbleSize val="0"/>
            <c:showLeaderLines val="0"/>
          </c:dLbls>
          <c:cat>
            <c:strRef>
              <c:f>Лист1!$A$2:$A$7</c:f>
              <c:strCache>
                <c:ptCount val="6"/>
                <c:pt idx="0">
                  <c:v>Художественная</c:v>
                </c:pt>
                <c:pt idx="1">
                  <c:v>Туристско - краеведческая</c:v>
                </c:pt>
                <c:pt idx="2">
                  <c:v>Техническая </c:v>
                </c:pt>
                <c:pt idx="3">
                  <c:v>Физ - спорт</c:v>
                </c:pt>
                <c:pt idx="4">
                  <c:v>Соц- пед</c:v>
                </c:pt>
                <c:pt idx="5">
                  <c:v>Эколого - биологич</c:v>
                </c:pt>
              </c:strCache>
            </c:strRef>
          </c:cat>
          <c:val>
            <c:numRef>
              <c:f>Лист1!$C$2:$C$7</c:f>
              <c:numCache>
                <c:formatCode>General</c:formatCode>
                <c:ptCount val="6"/>
                <c:pt idx="0">
                  <c:v>172</c:v>
                </c:pt>
                <c:pt idx="1">
                  <c:v>78</c:v>
                </c:pt>
                <c:pt idx="2">
                  <c:v>57</c:v>
                </c:pt>
                <c:pt idx="3">
                  <c:v>86</c:v>
                </c:pt>
                <c:pt idx="4">
                  <c:v>82</c:v>
                </c:pt>
                <c:pt idx="5">
                  <c:v>29</c:v>
                </c:pt>
              </c:numCache>
            </c:numRef>
          </c:val>
        </c:ser>
        <c:dLbls>
          <c:showLegendKey val="0"/>
          <c:showVal val="0"/>
          <c:showCatName val="0"/>
          <c:showSerName val="0"/>
          <c:showPercent val="0"/>
          <c:showBubbleSize val="0"/>
        </c:dLbls>
        <c:gapWidth val="150"/>
        <c:axId val="112326144"/>
        <c:axId val="112327680"/>
      </c:barChart>
      <c:catAx>
        <c:axId val="112326144"/>
        <c:scaling>
          <c:orientation val="minMax"/>
        </c:scaling>
        <c:delete val="0"/>
        <c:axPos val="b"/>
        <c:majorTickMark val="out"/>
        <c:minorTickMark val="none"/>
        <c:tickLblPos val="nextTo"/>
        <c:crossAx val="112327680"/>
        <c:crosses val="autoZero"/>
        <c:auto val="1"/>
        <c:lblAlgn val="ctr"/>
        <c:lblOffset val="100"/>
        <c:noMultiLvlLbl val="0"/>
      </c:catAx>
      <c:valAx>
        <c:axId val="112327680"/>
        <c:scaling>
          <c:orientation val="minMax"/>
        </c:scaling>
        <c:delete val="0"/>
        <c:axPos val="l"/>
        <c:majorGridlines/>
        <c:numFmt formatCode="General" sourceLinked="1"/>
        <c:majorTickMark val="out"/>
        <c:minorTickMark val="none"/>
        <c:tickLblPos val="nextTo"/>
        <c:crossAx val="1123261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Лист1!$C$270</c:f>
              <c:strCache>
                <c:ptCount val="1"/>
                <c:pt idx="0">
                  <c:v>2015-2016</c:v>
                </c:pt>
              </c:strCache>
            </c:strRef>
          </c:tx>
          <c:invertIfNegative val="0"/>
          <c:cat>
            <c:strRef>
              <c:f>Лист1!$B$271:$B$278</c:f>
              <c:strCache>
                <c:ptCount val="8"/>
                <c:pt idx="0">
                  <c:v>БСШ №1</c:v>
                </c:pt>
                <c:pt idx="1">
                  <c:v>БСШ №2</c:v>
                </c:pt>
                <c:pt idx="2">
                  <c:v>Катайгинская СОШ</c:v>
                </c:pt>
                <c:pt idx="3">
                  <c:v>Степановская СОШ</c:v>
                </c:pt>
                <c:pt idx="4">
                  <c:v>Клюквинская СОШИ</c:v>
                </c:pt>
                <c:pt idx="5">
                  <c:v>Сайгинская СОШ</c:v>
                </c:pt>
                <c:pt idx="6">
                  <c:v>Ягоднинская СОШ</c:v>
                </c:pt>
                <c:pt idx="7">
                  <c:v>Район</c:v>
                </c:pt>
              </c:strCache>
            </c:strRef>
          </c:cat>
          <c:val>
            <c:numRef>
              <c:f>Лист1!$C$271:$C$278</c:f>
              <c:numCache>
                <c:formatCode>General</c:formatCode>
                <c:ptCount val="8"/>
                <c:pt idx="0">
                  <c:v>44.3</c:v>
                </c:pt>
                <c:pt idx="1">
                  <c:v>42.4</c:v>
                </c:pt>
                <c:pt idx="2">
                  <c:v>38.299999999999997</c:v>
                </c:pt>
                <c:pt idx="3">
                  <c:v>38</c:v>
                </c:pt>
                <c:pt idx="4">
                  <c:v>43.6</c:v>
                </c:pt>
                <c:pt idx="5">
                  <c:v>51.1</c:v>
                </c:pt>
                <c:pt idx="6">
                  <c:v>41.9</c:v>
                </c:pt>
                <c:pt idx="7">
                  <c:v>41</c:v>
                </c:pt>
              </c:numCache>
            </c:numRef>
          </c:val>
        </c:ser>
        <c:ser>
          <c:idx val="1"/>
          <c:order val="1"/>
          <c:tx>
            <c:strRef>
              <c:f>Лист1!$D$270</c:f>
              <c:strCache>
                <c:ptCount val="1"/>
                <c:pt idx="0">
                  <c:v>2016-2017</c:v>
                </c:pt>
              </c:strCache>
            </c:strRef>
          </c:tx>
          <c:invertIfNegative val="0"/>
          <c:cat>
            <c:strRef>
              <c:f>Лист1!$B$271:$B$278</c:f>
              <c:strCache>
                <c:ptCount val="8"/>
                <c:pt idx="0">
                  <c:v>БСШ №1</c:v>
                </c:pt>
                <c:pt idx="1">
                  <c:v>БСШ №2</c:v>
                </c:pt>
                <c:pt idx="2">
                  <c:v>Катайгинская СОШ</c:v>
                </c:pt>
                <c:pt idx="3">
                  <c:v>Степановская СОШ</c:v>
                </c:pt>
                <c:pt idx="4">
                  <c:v>Клюквинская СОШИ</c:v>
                </c:pt>
                <c:pt idx="5">
                  <c:v>Сайгинская СОШ</c:v>
                </c:pt>
                <c:pt idx="6">
                  <c:v>Ягоднинская СОШ</c:v>
                </c:pt>
                <c:pt idx="7">
                  <c:v>Район</c:v>
                </c:pt>
              </c:strCache>
            </c:strRef>
          </c:cat>
          <c:val>
            <c:numRef>
              <c:f>Лист1!$D$271:$D$278</c:f>
              <c:numCache>
                <c:formatCode>General</c:formatCode>
                <c:ptCount val="8"/>
                <c:pt idx="0">
                  <c:v>44.8</c:v>
                </c:pt>
                <c:pt idx="1">
                  <c:v>42.5</c:v>
                </c:pt>
                <c:pt idx="2">
                  <c:v>42.7</c:v>
                </c:pt>
                <c:pt idx="3">
                  <c:v>50.8</c:v>
                </c:pt>
                <c:pt idx="4">
                  <c:v>46.9</c:v>
                </c:pt>
                <c:pt idx="5">
                  <c:v>55.3</c:v>
                </c:pt>
                <c:pt idx="6">
                  <c:v>49.3</c:v>
                </c:pt>
                <c:pt idx="7">
                  <c:v>42.8</c:v>
                </c:pt>
              </c:numCache>
            </c:numRef>
          </c:val>
        </c:ser>
        <c:ser>
          <c:idx val="2"/>
          <c:order val="2"/>
          <c:tx>
            <c:strRef>
              <c:f>Лист1!$E$270</c:f>
              <c:strCache>
                <c:ptCount val="1"/>
                <c:pt idx="0">
                  <c:v>2017-2018</c:v>
                </c:pt>
              </c:strCache>
            </c:strRef>
          </c:tx>
          <c:invertIfNegative val="0"/>
          <c:cat>
            <c:strRef>
              <c:f>Лист1!$B$271:$B$278</c:f>
              <c:strCache>
                <c:ptCount val="8"/>
                <c:pt idx="0">
                  <c:v>БСШ №1</c:v>
                </c:pt>
                <c:pt idx="1">
                  <c:v>БСШ №2</c:v>
                </c:pt>
                <c:pt idx="2">
                  <c:v>Катайгинская СОШ</c:v>
                </c:pt>
                <c:pt idx="3">
                  <c:v>Степановская СОШ</c:v>
                </c:pt>
                <c:pt idx="4">
                  <c:v>Клюквинская СОШИ</c:v>
                </c:pt>
                <c:pt idx="5">
                  <c:v>Сайгинская СОШ</c:v>
                </c:pt>
                <c:pt idx="6">
                  <c:v>Ягоднинская СОШ</c:v>
                </c:pt>
                <c:pt idx="7">
                  <c:v>Район</c:v>
                </c:pt>
              </c:strCache>
            </c:strRef>
          </c:cat>
          <c:val>
            <c:numRef>
              <c:f>Лист1!$E$271:$E$278</c:f>
              <c:numCache>
                <c:formatCode>General</c:formatCode>
                <c:ptCount val="8"/>
                <c:pt idx="0">
                  <c:v>37.700000000000003</c:v>
                </c:pt>
                <c:pt idx="1">
                  <c:v>42.6</c:v>
                </c:pt>
                <c:pt idx="2">
                  <c:v>31.6</c:v>
                </c:pt>
                <c:pt idx="3">
                  <c:v>37.700000000000003</c:v>
                </c:pt>
                <c:pt idx="4">
                  <c:v>45.1</c:v>
                </c:pt>
                <c:pt idx="5">
                  <c:v>43.6</c:v>
                </c:pt>
                <c:pt idx="6">
                  <c:v>45.3</c:v>
                </c:pt>
                <c:pt idx="7">
                  <c:v>39</c:v>
                </c:pt>
              </c:numCache>
            </c:numRef>
          </c:val>
        </c:ser>
        <c:dLbls>
          <c:showLegendKey val="0"/>
          <c:showVal val="0"/>
          <c:showCatName val="0"/>
          <c:showSerName val="0"/>
          <c:showPercent val="0"/>
          <c:showBubbleSize val="0"/>
        </c:dLbls>
        <c:gapWidth val="150"/>
        <c:axId val="92560384"/>
        <c:axId val="92594944"/>
      </c:barChart>
      <c:catAx>
        <c:axId val="92560384"/>
        <c:scaling>
          <c:orientation val="minMax"/>
        </c:scaling>
        <c:delete val="0"/>
        <c:axPos val="b"/>
        <c:majorTickMark val="none"/>
        <c:minorTickMark val="none"/>
        <c:tickLblPos val="nextTo"/>
        <c:crossAx val="92594944"/>
        <c:crosses val="autoZero"/>
        <c:auto val="1"/>
        <c:lblAlgn val="ctr"/>
        <c:lblOffset val="100"/>
        <c:noMultiLvlLbl val="0"/>
      </c:catAx>
      <c:valAx>
        <c:axId val="92594944"/>
        <c:scaling>
          <c:orientation val="minMax"/>
        </c:scaling>
        <c:delete val="1"/>
        <c:axPos val="l"/>
        <c:majorGridlines/>
        <c:numFmt formatCode="General" sourceLinked="1"/>
        <c:majorTickMark val="none"/>
        <c:minorTickMark val="none"/>
        <c:tickLblPos val="nextTo"/>
        <c:crossAx val="9256038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2016-2017 уч.год</c:v>
                </c:pt>
              </c:strCache>
            </c:strRef>
          </c:tx>
          <c:invertIfNegative val="0"/>
          <c:dLbls>
            <c:showLegendKey val="0"/>
            <c:showVal val="1"/>
            <c:showCatName val="0"/>
            <c:showSerName val="0"/>
            <c:showPercent val="0"/>
            <c:showBubbleSize val="0"/>
            <c:showLeaderLines val="0"/>
          </c:dLbls>
          <c:cat>
            <c:strRef>
              <c:f>Лист1!$A$2:$A$6</c:f>
              <c:strCache>
                <c:ptCount val="5"/>
                <c:pt idx="0">
                  <c:v>Белый Яр</c:v>
                </c:pt>
                <c:pt idx="1">
                  <c:v>Сайга</c:v>
                </c:pt>
                <c:pt idx="2">
                  <c:v>Ягодное</c:v>
                </c:pt>
                <c:pt idx="3">
                  <c:v>Степановка</c:v>
                </c:pt>
                <c:pt idx="4">
                  <c:v>Клюквинка</c:v>
                </c:pt>
              </c:strCache>
            </c:strRef>
          </c:cat>
          <c:val>
            <c:numRef>
              <c:f>Лист1!$B$2:$B$6</c:f>
              <c:numCache>
                <c:formatCode>General</c:formatCode>
                <c:ptCount val="5"/>
                <c:pt idx="0">
                  <c:v>303</c:v>
                </c:pt>
                <c:pt idx="1">
                  <c:v>32</c:v>
                </c:pt>
                <c:pt idx="2">
                  <c:v>70</c:v>
                </c:pt>
                <c:pt idx="3">
                  <c:v>26</c:v>
                </c:pt>
                <c:pt idx="4">
                  <c:v>73</c:v>
                </c:pt>
              </c:numCache>
            </c:numRef>
          </c:val>
        </c:ser>
        <c:ser>
          <c:idx val="1"/>
          <c:order val="1"/>
          <c:tx>
            <c:strRef>
              <c:f>Лист1!$C$1</c:f>
              <c:strCache>
                <c:ptCount val="1"/>
                <c:pt idx="0">
                  <c:v>2017-2018 уч.год</c:v>
                </c:pt>
              </c:strCache>
            </c:strRef>
          </c:tx>
          <c:invertIfNegative val="0"/>
          <c:dLbls>
            <c:showLegendKey val="0"/>
            <c:showVal val="1"/>
            <c:showCatName val="0"/>
            <c:showSerName val="0"/>
            <c:showPercent val="0"/>
            <c:showBubbleSize val="0"/>
            <c:showLeaderLines val="0"/>
          </c:dLbls>
          <c:cat>
            <c:strRef>
              <c:f>Лист1!$A$2:$A$6</c:f>
              <c:strCache>
                <c:ptCount val="5"/>
                <c:pt idx="0">
                  <c:v>Белый Яр</c:v>
                </c:pt>
                <c:pt idx="1">
                  <c:v>Сайга</c:v>
                </c:pt>
                <c:pt idx="2">
                  <c:v>Ягодное</c:v>
                </c:pt>
                <c:pt idx="3">
                  <c:v>Степановка</c:v>
                </c:pt>
                <c:pt idx="4">
                  <c:v>Клюквинка</c:v>
                </c:pt>
              </c:strCache>
            </c:strRef>
          </c:cat>
          <c:val>
            <c:numRef>
              <c:f>Лист1!$C$2:$C$6</c:f>
              <c:numCache>
                <c:formatCode>General</c:formatCode>
                <c:ptCount val="5"/>
                <c:pt idx="0">
                  <c:v>304</c:v>
                </c:pt>
                <c:pt idx="1">
                  <c:v>33</c:v>
                </c:pt>
                <c:pt idx="2">
                  <c:v>76</c:v>
                </c:pt>
                <c:pt idx="3">
                  <c:v>30</c:v>
                </c:pt>
                <c:pt idx="4">
                  <c:v>61</c:v>
                </c:pt>
              </c:numCache>
            </c:numRef>
          </c:val>
        </c:ser>
        <c:dLbls>
          <c:showLegendKey val="0"/>
          <c:showVal val="0"/>
          <c:showCatName val="0"/>
          <c:showSerName val="0"/>
          <c:showPercent val="0"/>
          <c:showBubbleSize val="0"/>
        </c:dLbls>
        <c:gapWidth val="150"/>
        <c:axId val="112447488"/>
        <c:axId val="112449024"/>
      </c:barChart>
      <c:catAx>
        <c:axId val="112447488"/>
        <c:scaling>
          <c:orientation val="minMax"/>
        </c:scaling>
        <c:delete val="0"/>
        <c:axPos val="b"/>
        <c:majorTickMark val="out"/>
        <c:minorTickMark val="none"/>
        <c:tickLblPos val="nextTo"/>
        <c:crossAx val="112449024"/>
        <c:crosses val="autoZero"/>
        <c:auto val="1"/>
        <c:lblAlgn val="ctr"/>
        <c:lblOffset val="100"/>
        <c:noMultiLvlLbl val="0"/>
      </c:catAx>
      <c:valAx>
        <c:axId val="112449024"/>
        <c:scaling>
          <c:orientation val="minMax"/>
        </c:scaling>
        <c:delete val="0"/>
        <c:axPos val="l"/>
        <c:majorGridlines/>
        <c:numFmt formatCode="General" sourceLinked="1"/>
        <c:majorTickMark val="out"/>
        <c:minorTickMark val="none"/>
        <c:tickLblPos val="nextTo"/>
        <c:crossAx val="11244748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189624329159313E-2"/>
          <c:y val="9.9585062240664254E-2"/>
          <c:w val="0.67441860465116366"/>
          <c:h val="0.71784232365145262"/>
        </c:manualLayout>
      </c:layout>
      <c:barChart>
        <c:barDir val="col"/>
        <c:grouping val="clustered"/>
        <c:varyColors val="0"/>
        <c:ser>
          <c:idx val="0"/>
          <c:order val="0"/>
          <c:tx>
            <c:strRef>
              <c:f>Sheet1!$A$2</c:f>
              <c:strCache>
                <c:ptCount val="1"/>
                <c:pt idx="0">
                  <c:v>Международный</c:v>
                </c:pt>
              </c:strCache>
            </c:strRef>
          </c:tx>
          <c:spPr>
            <a:solidFill>
              <a:srgbClr val="9999FF"/>
            </a:solidFill>
            <a:ln w="12654">
              <a:solidFill>
                <a:srgbClr val="000000"/>
              </a:solidFill>
              <a:prstDash val="solid"/>
            </a:ln>
          </c:spPr>
          <c:invertIfNegative val="0"/>
          <c:dLbls>
            <c:spPr>
              <a:noFill/>
              <a:ln w="25307">
                <a:noFill/>
              </a:ln>
            </c:spPr>
            <c:txPr>
              <a:bodyPr/>
              <a:lstStyle/>
              <a:p>
                <a:pPr>
                  <a:defRPr sz="10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Sheet1!$B$2:$D$2</c:f>
              <c:numCache>
                <c:formatCode>General</c:formatCode>
                <c:ptCount val="3"/>
                <c:pt idx="0">
                  <c:v>21</c:v>
                </c:pt>
                <c:pt idx="1">
                  <c:v>5</c:v>
                </c:pt>
                <c:pt idx="2">
                  <c:v>21</c:v>
                </c:pt>
              </c:numCache>
            </c:numRef>
          </c:val>
        </c:ser>
        <c:ser>
          <c:idx val="1"/>
          <c:order val="1"/>
          <c:tx>
            <c:strRef>
              <c:f>Sheet1!$A$3</c:f>
              <c:strCache>
                <c:ptCount val="1"/>
                <c:pt idx="0">
                  <c:v>Всероссийский</c:v>
                </c:pt>
              </c:strCache>
            </c:strRef>
          </c:tx>
          <c:spPr>
            <a:solidFill>
              <a:srgbClr val="993366"/>
            </a:solidFill>
            <a:ln w="12654">
              <a:solidFill>
                <a:srgbClr val="000000"/>
              </a:solidFill>
              <a:prstDash val="solid"/>
            </a:ln>
          </c:spPr>
          <c:invertIfNegative val="0"/>
          <c:dLbls>
            <c:spPr>
              <a:noFill/>
              <a:ln w="25307">
                <a:noFill/>
              </a:ln>
            </c:spPr>
            <c:txPr>
              <a:bodyPr/>
              <a:lstStyle/>
              <a:p>
                <a:pPr>
                  <a:defRPr sz="10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Sheet1!$B$3:$D$3</c:f>
              <c:numCache>
                <c:formatCode>General</c:formatCode>
                <c:ptCount val="3"/>
                <c:pt idx="0">
                  <c:v>14</c:v>
                </c:pt>
                <c:pt idx="1">
                  <c:v>4</c:v>
                </c:pt>
                <c:pt idx="2">
                  <c:v>52</c:v>
                </c:pt>
              </c:numCache>
            </c:numRef>
          </c:val>
        </c:ser>
        <c:ser>
          <c:idx val="2"/>
          <c:order val="2"/>
          <c:tx>
            <c:strRef>
              <c:f>Sheet1!$A$4</c:f>
              <c:strCache>
                <c:ptCount val="1"/>
                <c:pt idx="0">
                  <c:v>Региональный</c:v>
                </c:pt>
              </c:strCache>
            </c:strRef>
          </c:tx>
          <c:spPr>
            <a:solidFill>
              <a:srgbClr val="FF8080"/>
            </a:solidFill>
            <a:ln w="12654">
              <a:solidFill>
                <a:srgbClr val="000000"/>
              </a:solidFill>
              <a:prstDash val="solid"/>
            </a:ln>
          </c:spPr>
          <c:invertIfNegative val="0"/>
          <c:dLbls>
            <c:spPr>
              <a:noFill/>
              <a:ln w="25307">
                <a:noFill/>
              </a:ln>
            </c:spPr>
            <c:txPr>
              <a:bodyPr/>
              <a:lstStyle/>
              <a:p>
                <a:pPr>
                  <a:defRPr sz="10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Sheet1!$B$4:$D$4</c:f>
              <c:numCache>
                <c:formatCode>General</c:formatCode>
                <c:ptCount val="3"/>
                <c:pt idx="0">
                  <c:v>28</c:v>
                </c:pt>
                <c:pt idx="1">
                  <c:v>18</c:v>
                </c:pt>
                <c:pt idx="2">
                  <c:v>10</c:v>
                </c:pt>
              </c:numCache>
            </c:numRef>
          </c:val>
        </c:ser>
        <c:ser>
          <c:idx val="3"/>
          <c:order val="3"/>
          <c:tx>
            <c:strRef>
              <c:f>Sheet1!$A$5</c:f>
              <c:strCache>
                <c:ptCount val="1"/>
                <c:pt idx="0">
                  <c:v>Муниципальный</c:v>
                </c:pt>
              </c:strCache>
            </c:strRef>
          </c:tx>
          <c:spPr>
            <a:solidFill>
              <a:srgbClr val="CC99FF"/>
            </a:solidFill>
            <a:ln w="12654">
              <a:solidFill>
                <a:srgbClr val="000000"/>
              </a:solidFill>
              <a:prstDash val="solid"/>
            </a:ln>
          </c:spPr>
          <c:invertIfNegative val="0"/>
          <c:dLbls>
            <c:spPr>
              <a:noFill/>
              <a:ln w="25307">
                <a:noFill/>
              </a:ln>
            </c:spPr>
            <c:txPr>
              <a:bodyPr/>
              <a:lstStyle/>
              <a:p>
                <a:pPr>
                  <a:defRPr sz="10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Sheet1!$B$5:$D$5</c:f>
              <c:numCache>
                <c:formatCode>General</c:formatCode>
                <c:ptCount val="3"/>
                <c:pt idx="0">
                  <c:v>32</c:v>
                </c:pt>
                <c:pt idx="1">
                  <c:v>22</c:v>
                </c:pt>
                <c:pt idx="2">
                  <c:v>52</c:v>
                </c:pt>
              </c:numCache>
            </c:numRef>
          </c:val>
        </c:ser>
        <c:dLbls>
          <c:showLegendKey val="0"/>
          <c:showVal val="1"/>
          <c:showCatName val="0"/>
          <c:showSerName val="0"/>
          <c:showPercent val="0"/>
          <c:showBubbleSize val="0"/>
        </c:dLbls>
        <c:gapWidth val="150"/>
        <c:axId val="117150848"/>
        <c:axId val="117152384"/>
      </c:barChart>
      <c:catAx>
        <c:axId val="117150848"/>
        <c:scaling>
          <c:orientation val="minMax"/>
        </c:scaling>
        <c:delete val="0"/>
        <c:axPos val="b"/>
        <c:numFmt formatCode="General" sourceLinked="1"/>
        <c:majorTickMark val="out"/>
        <c:minorTickMark val="none"/>
        <c:tickLblPos val="nextTo"/>
        <c:spPr>
          <a:ln w="3163">
            <a:solidFill>
              <a:srgbClr val="000000"/>
            </a:solidFill>
            <a:prstDash val="solid"/>
          </a:ln>
        </c:spPr>
        <c:txPr>
          <a:bodyPr rot="0" vert="horz"/>
          <a:lstStyle/>
          <a:p>
            <a:pPr>
              <a:defRPr sz="1046" b="1" i="0" u="none" strike="noStrike" baseline="0">
                <a:solidFill>
                  <a:srgbClr val="000000"/>
                </a:solidFill>
                <a:latin typeface="Calibri"/>
                <a:ea typeface="Calibri"/>
                <a:cs typeface="Calibri"/>
              </a:defRPr>
            </a:pPr>
            <a:endParaRPr lang="ru-RU"/>
          </a:p>
        </c:txPr>
        <c:crossAx val="117152384"/>
        <c:crosses val="autoZero"/>
        <c:auto val="1"/>
        <c:lblAlgn val="ctr"/>
        <c:lblOffset val="100"/>
        <c:tickLblSkip val="1"/>
        <c:tickMarkSkip val="1"/>
        <c:noMultiLvlLbl val="0"/>
      </c:catAx>
      <c:valAx>
        <c:axId val="117152384"/>
        <c:scaling>
          <c:orientation val="minMax"/>
        </c:scaling>
        <c:delete val="0"/>
        <c:axPos val="l"/>
        <c:majorGridlines>
          <c:spPr>
            <a:ln w="3163">
              <a:solidFill>
                <a:srgbClr val="000000"/>
              </a:solidFill>
              <a:prstDash val="solid"/>
            </a:ln>
          </c:spPr>
        </c:majorGridlines>
        <c:numFmt formatCode="General" sourceLinked="1"/>
        <c:majorTickMark val="out"/>
        <c:minorTickMark val="none"/>
        <c:tickLblPos val="nextTo"/>
        <c:spPr>
          <a:ln w="3163">
            <a:solidFill>
              <a:srgbClr val="000000"/>
            </a:solidFill>
            <a:prstDash val="solid"/>
          </a:ln>
        </c:spPr>
        <c:txPr>
          <a:bodyPr rot="0" vert="horz"/>
          <a:lstStyle/>
          <a:p>
            <a:pPr>
              <a:defRPr sz="1046" b="1" i="0" u="none" strike="noStrike" baseline="0">
                <a:solidFill>
                  <a:srgbClr val="000000"/>
                </a:solidFill>
                <a:latin typeface="Calibri"/>
                <a:ea typeface="Calibri"/>
                <a:cs typeface="Calibri"/>
              </a:defRPr>
            </a:pPr>
            <a:endParaRPr lang="ru-RU"/>
          </a:p>
        </c:txPr>
        <c:crossAx val="117150848"/>
        <c:crosses val="autoZero"/>
        <c:crossBetween val="between"/>
      </c:valAx>
      <c:spPr>
        <a:solidFill>
          <a:srgbClr val="FFFFFF"/>
        </a:solidFill>
        <a:ln w="12654">
          <a:solidFill>
            <a:srgbClr val="808080"/>
          </a:solidFill>
          <a:prstDash val="solid"/>
        </a:ln>
      </c:spPr>
    </c:plotArea>
    <c:legend>
      <c:legendPos val="r"/>
      <c:layout>
        <c:manualLayout>
          <c:xMode val="edge"/>
          <c:yMode val="edge"/>
          <c:x val="0.75849731663685271"/>
          <c:y val="0.26970954356846472"/>
          <c:w val="0.23434704830053671"/>
          <c:h val="0.36929460580912882"/>
        </c:manualLayout>
      </c:layout>
      <c:overlay val="0"/>
      <c:spPr>
        <a:noFill/>
        <a:ln w="3163">
          <a:solidFill>
            <a:srgbClr val="000000"/>
          </a:solidFill>
          <a:prstDash val="solid"/>
        </a:ln>
      </c:spPr>
      <c:txPr>
        <a:bodyPr/>
        <a:lstStyle/>
        <a:p>
          <a:pPr>
            <a:defRPr sz="96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46"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189624329159216E-2"/>
          <c:y val="9.9585062240664227E-2"/>
          <c:w val="0.67441860465116366"/>
          <c:h val="0.71784232365145262"/>
        </c:manualLayout>
      </c:layout>
      <c:barChart>
        <c:barDir val="col"/>
        <c:grouping val="clustered"/>
        <c:varyColors val="0"/>
        <c:ser>
          <c:idx val="0"/>
          <c:order val="0"/>
          <c:tx>
            <c:strRef>
              <c:f>Sheet1!$A$2</c:f>
              <c:strCache>
                <c:ptCount val="1"/>
                <c:pt idx="0">
                  <c:v>Международный</c:v>
                </c:pt>
              </c:strCache>
            </c:strRef>
          </c:tx>
          <c:spPr>
            <a:solidFill>
              <a:srgbClr val="9999FF"/>
            </a:solidFill>
            <a:ln w="12707">
              <a:solidFill>
                <a:srgbClr val="000000"/>
              </a:solidFill>
              <a:prstDash val="solid"/>
            </a:ln>
          </c:spPr>
          <c:invertIfNegative val="0"/>
          <c:dLbls>
            <c:spPr>
              <a:noFill/>
              <a:ln w="25415">
                <a:noFill/>
              </a:ln>
            </c:spPr>
            <c:txPr>
              <a:bodyPr/>
              <a:lstStyle/>
              <a:p>
                <a:pPr>
                  <a:defRPr sz="105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Sheet1!$B$2:$D$2</c:f>
              <c:numCache>
                <c:formatCode>General</c:formatCode>
                <c:ptCount val="3"/>
                <c:pt idx="0">
                  <c:v>21</c:v>
                </c:pt>
                <c:pt idx="1">
                  <c:v>3</c:v>
                </c:pt>
                <c:pt idx="2">
                  <c:v>19</c:v>
                </c:pt>
              </c:numCache>
            </c:numRef>
          </c:val>
        </c:ser>
        <c:ser>
          <c:idx val="1"/>
          <c:order val="1"/>
          <c:tx>
            <c:strRef>
              <c:f>Sheet1!$A$3</c:f>
              <c:strCache>
                <c:ptCount val="1"/>
                <c:pt idx="0">
                  <c:v>Всероссийский</c:v>
                </c:pt>
              </c:strCache>
            </c:strRef>
          </c:tx>
          <c:spPr>
            <a:solidFill>
              <a:srgbClr val="993366"/>
            </a:solidFill>
            <a:ln w="12707">
              <a:solidFill>
                <a:srgbClr val="000000"/>
              </a:solidFill>
              <a:prstDash val="solid"/>
            </a:ln>
          </c:spPr>
          <c:invertIfNegative val="0"/>
          <c:dLbls>
            <c:spPr>
              <a:noFill/>
              <a:ln w="25415">
                <a:noFill/>
              </a:ln>
            </c:spPr>
            <c:txPr>
              <a:bodyPr/>
              <a:lstStyle/>
              <a:p>
                <a:pPr>
                  <a:defRPr sz="105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Sheet1!$B$3:$D$3</c:f>
              <c:numCache>
                <c:formatCode>General</c:formatCode>
                <c:ptCount val="3"/>
                <c:pt idx="0">
                  <c:v>14</c:v>
                </c:pt>
                <c:pt idx="1">
                  <c:v>1</c:v>
                </c:pt>
                <c:pt idx="2">
                  <c:v>50</c:v>
                </c:pt>
              </c:numCache>
            </c:numRef>
          </c:val>
        </c:ser>
        <c:ser>
          <c:idx val="2"/>
          <c:order val="2"/>
          <c:tx>
            <c:strRef>
              <c:f>Sheet1!$A$4</c:f>
              <c:strCache>
                <c:ptCount val="1"/>
                <c:pt idx="0">
                  <c:v>Региональный</c:v>
                </c:pt>
              </c:strCache>
            </c:strRef>
          </c:tx>
          <c:spPr>
            <a:solidFill>
              <a:srgbClr val="FF8080"/>
            </a:solidFill>
            <a:ln w="12707">
              <a:solidFill>
                <a:srgbClr val="000000"/>
              </a:solidFill>
              <a:prstDash val="solid"/>
            </a:ln>
          </c:spPr>
          <c:invertIfNegative val="0"/>
          <c:dLbls>
            <c:spPr>
              <a:noFill/>
              <a:ln w="25415">
                <a:noFill/>
              </a:ln>
            </c:spPr>
            <c:txPr>
              <a:bodyPr/>
              <a:lstStyle/>
              <a:p>
                <a:pPr>
                  <a:defRPr sz="105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Sheet1!$B$4:$D$4</c:f>
              <c:numCache>
                <c:formatCode>General</c:formatCode>
                <c:ptCount val="3"/>
                <c:pt idx="0">
                  <c:v>13</c:v>
                </c:pt>
                <c:pt idx="1">
                  <c:v>4</c:v>
                </c:pt>
                <c:pt idx="2">
                  <c:v>4</c:v>
                </c:pt>
              </c:numCache>
            </c:numRef>
          </c:val>
        </c:ser>
        <c:ser>
          <c:idx val="3"/>
          <c:order val="3"/>
          <c:tx>
            <c:strRef>
              <c:f>Sheet1!$A$5</c:f>
              <c:strCache>
                <c:ptCount val="1"/>
                <c:pt idx="0">
                  <c:v>Муниципальный</c:v>
                </c:pt>
              </c:strCache>
            </c:strRef>
          </c:tx>
          <c:spPr>
            <a:solidFill>
              <a:srgbClr val="CC99FF"/>
            </a:solidFill>
            <a:ln w="12707">
              <a:solidFill>
                <a:srgbClr val="000000"/>
              </a:solidFill>
              <a:prstDash val="solid"/>
            </a:ln>
          </c:spPr>
          <c:invertIfNegative val="0"/>
          <c:dLbls>
            <c:spPr>
              <a:noFill/>
              <a:ln w="25415">
                <a:noFill/>
              </a:ln>
            </c:spPr>
            <c:txPr>
              <a:bodyPr/>
              <a:lstStyle/>
              <a:p>
                <a:pPr>
                  <a:defRPr sz="105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Sheet1!$B$5:$D$5</c:f>
              <c:numCache>
                <c:formatCode>General</c:formatCode>
                <c:ptCount val="3"/>
                <c:pt idx="0">
                  <c:v>26</c:v>
                </c:pt>
                <c:pt idx="1">
                  <c:v>10</c:v>
                </c:pt>
                <c:pt idx="2">
                  <c:v>44</c:v>
                </c:pt>
              </c:numCache>
            </c:numRef>
          </c:val>
        </c:ser>
        <c:dLbls>
          <c:showLegendKey val="0"/>
          <c:showVal val="1"/>
          <c:showCatName val="0"/>
          <c:showSerName val="0"/>
          <c:showPercent val="0"/>
          <c:showBubbleSize val="0"/>
        </c:dLbls>
        <c:gapWidth val="150"/>
        <c:axId val="116918528"/>
        <c:axId val="116940800"/>
      </c:barChart>
      <c:catAx>
        <c:axId val="116918528"/>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ru-RU"/>
          </a:p>
        </c:txPr>
        <c:crossAx val="116940800"/>
        <c:crosses val="autoZero"/>
        <c:auto val="1"/>
        <c:lblAlgn val="ctr"/>
        <c:lblOffset val="100"/>
        <c:tickLblSkip val="1"/>
        <c:tickMarkSkip val="1"/>
        <c:noMultiLvlLbl val="0"/>
      </c:catAx>
      <c:valAx>
        <c:axId val="116940800"/>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ru-RU"/>
          </a:p>
        </c:txPr>
        <c:crossAx val="116918528"/>
        <c:crosses val="autoZero"/>
        <c:crossBetween val="between"/>
      </c:valAx>
      <c:spPr>
        <a:solidFill>
          <a:srgbClr val="FFFFFF"/>
        </a:solidFill>
        <a:ln w="12707">
          <a:solidFill>
            <a:srgbClr val="808080"/>
          </a:solidFill>
          <a:prstDash val="solid"/>
        </a:ln>
      </c:spPr>
    </c:plotArea>
    <c:legend>
      <c:legendPos val="r"/>
      <c:layout>
        <c:manualLayout>
          <c:xMode val="edge"/>
          <c:yMode val="edge"/>
          <c:x val="0.75849731663685271"/>
          <c:y val="0.26970954356846472"/>
          <c:w val="0.23434704830053671"/>
          <c:h val="0.36929460580912882"/>
        </c:manualLayout>
      </c:layout>
      <c:overlay val="0"/>
      <c:spPr>
        <a:noFill/>
        <a:ln w="3177">
          <a:solidFill>
            <a:srgbClr val="000000"/>
          </a:solidFill>
          <a:prstDash val="solid"/>
        </a:ln>
      </c:spPr>
      <c:txPr>
        <a:bodyPr/>
        <a:lstStyle/>
        <a:p>
          <a:pPr>
            <a:defRPr sz="96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5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189624329159216E-2"/>
          <c:y val="9.9585062240664282E-2"/>
          <c:w val="0.67441860465116388"/>
          <c:h val="0.71784232365145262"/>
        </c:manualLayout>
      </c:layout>
      <c:barChart>
        <c:barDir val="col"/>
        <c:grouping val="clustered"/>
        <c:varyColors val="0"/>
        <c:ser>
          <c:idx val="0"/>
          <c:order val="0"/>
          <c:tx>
            <c:strRef>
              <c:f>Sheet1!$A$2</c:f>
              <c:strCache>
                <c:ptCount val="1"/>
                <c:pt idx="0">
                  <c:v>Кол-во участий</c:v>
                </c:pt>
              </c:strCache>
            </c:strRef>
          </c:tx>
          <c:spPr>
            <a:solidFill>
              <a:srgbClr val="9999FF"/>
            </a:solidFill>
            <a:ln w="12707">
              <a:solidFill>
                <a:srgbClr val="000000"/>
              </a:solidFill>
              <a:prstDash val="solid"/>
            </a:ln>
          </c:spPr>
          <c:invertIfNegative val="0"/>
          <c:dLbls>
            <c:spPr>
              <a:noFill/>
              <a:ln w="25415">
                <a:noFill/>
              </a:ln>
            </c:spPr>
            <c:txPr>
              <a:bodyPr/>
              <a:lstStyle/>
              <a:p>
                <a:pPr>
                  <a:defRPr sz="105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Sheet1!$B$2:$D$2</c:f>
              <c:numCache>
                <c:formatCode>General</c:formatCode>
                <c:ptCount val="3"/>
                <c:pt idx="0">
                  <c:v>95</c:v>
                </c:pt>
                <c:pt idx="1">
                  <c:v>49</c:v>
                </c:pt>
                <c:pt idx="2">
                  <c:v>145</c:v>
                </c:pt>
              </c:numCache>
            </c:numRef>
          </c:val>
        </c:ser>
        <c:ser>
          <c:idx val="1"/>
          <c:order val="1"/>
          <c:tx>
            <c:strRef>
              <c:f>Sheet1!$A$3</c:f>
              <c:strCache>
                <c:ptCount val="1"/>
                <c:pt idx="0">
                  <c:v>Кол-во побед</c:v>
                </c:pt>
              </c:strCache>
            </c:strRef>
          </c:tx>
          <c:spPr>
            <a:solidFill>
              <a:srgbClr val="993366"/>
            </a:solidFill>
            <a:ln w="12707">
              <a:solidFill>
                <a:srgbClr val="000000"/>
              </a:solidFill>
              <a:prstDash val="solid"/>
            </a:ln>
          </c:spPr>
          <c:invertIfNegative val="0"/>
          <c:dLbls>
            <c:spPr>
              <a:noFill/>
              <a:ln w="25415">
                <a:noFill/>
              </a:ln>
            </c:spPr>
            <c:txPr>
              <a:bodyPr/>
              <a:lstStyle/>
              <a:p>
                <a:pPr>
                  <a:defRPr sz="105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2015-2016</c:v>
                </c:pt>
                <c:pt idx="1">
                  <c:v>2016-2017</c:v>
                </c:pt>
                <c:pt idx="2">
                  <c:v>2017-2018</c:v>
                </c:pt>
              </c:strCache>
            </c:strRef>
          </c:cat>
          <c:val>
            <c:numRef>
              <c:f>Sheet1!$B$3:$D$3</c:f>
              <c:numCache>
                <c:formatCode>General</c:formatCode>
                <c:ptCount val="3"/>
                <c:pt idx="0">
                  <c:v>74</c:v>
                </c:pt>
                <c:pt idx="1">
                  <c:v>18</c:v>
                </c:pt>
                <c:pt idx="2">
                  <c:v>117</c:v>
                </c:pt>
              </c:numCache>
            </c:numRef>
          </c:val>
        </c:ser>
        <c:dLbls>
          <c:showLegendKey val="0"/>
          <c:showVal val="1"/>
          <c:showCatName val="0"/>
          <c:showSerName val="0"/>
          <c:showPercent val="0"/>
          <c:showBubbleSize val="0"/>
        </c:dLbls>
        <c:gapWidth val="150"/>
        <c:axId val="116966528"/>
        <c:axId val="116968064"/>
      </c:barChart>
      <c:catAx>
        <c:axId val="116966528"/>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ru-RU"/>
          </a:p>
        </c:txPr>
        <c:crossAx val="116968064"/>
        <c:crosses val="autoZero"/>
        <c:auto val="1"/>
        <c:lblAlgn val="ctr"/>
        <c:lblOffset val="100"/>
        <c:tickLblSkip val="1"/>
        <c:tickMarkSkip val="1"/>
        <c:noMultiLvlLbl val="0"/>
      </c:catAx>
      <c:valAx>
        <c:axId val="116968064"/>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ru-RU"/>
          </a:p>
        </c:txPr>
        <c:crossAx val="116966528"/>
        <c:crosses val="autoZero"/>
        <c:crossBetween val="between"/>
      </c:valAx>
      <c:spPr>
        <a:solidFill>
          <a:srgbClr val="FFFFFF"/>
        </a:solidFill>
        <a:ln w="12707">
          <a:solidFill>
            <a:srgbClr val="808080"/>
          </a:solidFill>
          <a:prstDash val="solid"/>
        </a:ln>
      </c:spPr>
    </c:plotArea>
    <c:legend>
      <c:legendPos val="r"/>
      <c:layout>
        <c:manualLayout>
          <c:xMode val="edge"/>
          <c:yMode val="edge"/>
          <c:x val="0.75849731663685294"/>
          <c:y val="0.26970954356846472"/>
          <c:w val="0.21772784388900196"/>
          <c:h val="0.21220306076103612"/>
        </c:manualLayout>
      </c:layout>
      <c:overlay val="0"/>
      <c:spPr>
        <a:noFill/>
        <a:ln w="3177">
          <a:solidFill>
            <a:srgbClr val="000000"/>
          </a:solidFill>
          <a:prstDash val="solid"/>
        </a:ln>
      </c:spPr>
      <c:txPr>
        <a:bodyPr/>
        <a:lstStyle/>
        <a:p>
          <a:pPr>
            <a:defRPr sz="96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5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c:v>
                </c:pt>
              </c:strCache>
            </c:strRef>
          </c:tx>
          <c:invertIfNegative val="0"/>
          <c:dLbls>
            <c:showLegendKey val="0"/>
            <c:showVal val="1"/>
            <c:showCatName val="0"/>
            <c:showSerName val="0"/>
            <c:showPercent val="0"/>
            <c:showBubbleSize val="0"/>
            <c:showLeaderLines val="0"/>
          </c:dLbls>
          <c:cat>
            <c:strRef>
              <c:f>Лист1!$A$2:$A$8</c:f>
              <c:strCache>
                <c:ptCount val="7"/>
                <c:pt idx="0">
                  <c:v>БСШ №1</c:v>
                </c:pt>
                <c:pt idx="1">
                  <c:v>БСШ №2</c:v>
                </c:pt>
                <c:pt idx="2">
                  <c:v>Катайгинская СОШ</c:v>
                </c:pt>
                <c:pt idx="3">
                  <c:v>Клюквинская СОШИ</c:v>
                </c:pt>
                <c:pt idx="4">
                  <c:v>Сайгинская СОШ</c:v>
                </c:pt>
                <c:pt idx="5">
                  <c:v>Степановская СОШ</c:v>
                </c:pt>
                <c:pt idx="6">
                  <c:v>Ягоднинская СОШ</c:v>
                </c:pt>
              </c:strCache>
            </c:strRef>
          </c:cat>
          <c:val>
            <c:numRef>
              <c:f>Лист1!$B$2:$B$8</c:f>
              <c:numCache>
                <c:formatCode>General</c:formatCode>
                <c:ptCount val="7"/>
                <c:pt idx="0">
                  <c:v>4</c:v>
                </c:pt>
                <c:pt idx="1">
                  <c:v>1</c:v>
                </c:pt>
                <c:pt idx="2">
                  <c:v>1</c:v>
                </c:pt>
                <c:pt idx="5">
                  <c:v>1</c:v>
                </c:pt>
                <c:pt idx="6">
                  <c:v>0</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Лист1!$A$2:$A$8</c:f>
              <c:strCache>
                <c:ptCount val="7"/>
                <c:pt idx="0">
                  <c:v>БСШ №1</c:v>
                </c:pt>
                <c:pt idx="1">
                  <c:v>БСШ №2</c:v>
                </c:pt>
                <c:pt idx="2">
                  <c:v>Катайгинская СОШ</c:v>
                </c:pt>
                <c:pt idx="3">
                  <c:v>Клюквинская СОШИ</c:v>
                </c:pt>
                <c:pt idx="4">
                  <c:v>Сайгинская СОШ</c:v>
                </c:pt>
                <c:pt idx="5">
                  <c:v>Степановская СОШ</c:v>
                </c:pt>
                <c:pt idx="6">
                  <c:v>Ягоднинская СОШ</c:v>
                </c:pt>
              </c:strCache>
            </c:strRef>
          </c:cat>
          <c:val>
            <c:numRef>
              <c:f>Лист1!$C$2:$C$8</c:f>
              <c:numCache>
                <c:formatCode>General</c:formatCode>
                <c:ptCount val="7"/>
                <c:pt idx="0">
                  <c:v>2</c:v>
                </c:pt>
                <c:pt idx="1">
                  <c:v>3</c:v>
                </c:pt>
                <c:pt idx="3">
                  <c:v>1</c:v>
                </c:pt>
                <c:pt idx="4">
                  <c:v>2</c:v>
                </c:pt>
                <c:pt idx="6">
                  <c:v>1</c:v>
                </c:pt>
              </c:numCache>
            </c:numRef>
          </c:val>
        </c:ser>
        <c:ser>
          <c:idx val="2"/>
          <c:order val="2"/>
          <c:tx>
            <c:strRef>
              <c:f>Лист1!$D$1</c:f>
              <c:strCache>
                <c:ptCount val="1"/>
                <c:pt idx="0">
                  <c:v>2018</c:v>
                </c:pt>
              </c:strCache>
            </c:strRef>
          </c:tx>
          <c:invertIfNegative val="0"/>
          <c:dLbls>
            <c:showLegendKey val="0"/>
            <c:showVal val="1"/>
            <c:showCatName val="0"/>
            <c:showSerName val="0"/>
            <c:showPercent val="0"/>
            <c:showBubbleSize val="0"/>
            <c:showLeaderLines val="0"/>
          </c:dLbls>
          <c:cat>
            <c:strRef>
              <c:f>Лист1!$A$2:$A$8</c:f>
              <c:strCache>
                <c:ptCount val="7"/>
                <c:pt idx="0">
                  <c:v>БСШ №1</c:v>
                </c:pt>
                <c:pt idx="1">
                  <c:v>БСШ №2</c:v>
                </c:pt>
                <c:pt idx="2">
                  <c:v>Катайгинская СОШ</c:v>
                </c:pt>
                <c:pt idx="3">
                  <c:v>Клюквинская СОШИ</c:v>
                </c:pt>
                <c:pt idx="4">
                  <c:v>Сайгинская СОШ</c:v>
                </c:pt>
                <c:pt idx="5">
                  <c:v>Степановская СОШ</c:v>
                </c:pt>
                <c:pt idx="6">
                  <c:v>Ягоднинская СОШ</c:v>
                </c:pt>
              </c:strCache>
            </c:strRef>
          </c:cat>
          <c:val>
            <c:numRef>
              <c:f>Лист1!$D$2:$D$8</c:f>
              <c:numCache>
                <c:formatCode>General</c:formatCode>
                <c:ptCount val="7"/>
                <c:pt idx="0">
                  <c:v>3</c:v>
                </c:pt>
                <c:pt idx="1">
                  <c:v>5</c:v>
                </c:pt>
                <c:pt idx="2">
                  <c:v>1</c:v>
                </c:pt>
                <c:pt idx="3">
                  <c:v>2</c:v>
                </c:pt>
                <c:pt idx="6">
                  <c:v>1</c:v>
                </c:pt>
              </c:numCache>
            </c:numRef>
          </c:val>
        </c:ser>
        <c:ser>
          <c:idx val="3"/>
          <c:order val="3"/>
          <c:tx>
            <c:strRef>
              <c:f>Лист1!$E$1</c:f>
              <c:strCache>
                <c:ptCount val="1"/>
                <c:pt idx="0">
                  <c:v>итого за 3 года</c:v>
                </c:pt>
              </c:strCache>
            </c:strRef>
          </c:tx>
          <c:invertIfNegative val="0"/>
          <c:dLbls>
            <c:showLegendKey val="0"/>
            <c:showVal val="1"/>
            <c:showCatName val="0"/>
            <c:showSerName val="0"/>
            <c:showPercent val="0"/>
            <c:showBubbleSize val="0"/>
            <c:showLeaderLines val="0"/>
          </c:dLbls>
          <c:cat>
            <c:strRef>
              <c:f>Лист1!$A$2:$A$8</c:f>
              <c:strCache>
                <c:ptCount val="7"/>
                <c:pt idx="0">
                  <c:v>БСШ №1</c:v>
                </c:pt>
                <c:pt idx="1">
                  <c:v>БСШ №2</c:v>
                </c:pt>
                <c:pt idx="2">
                  <c:v>Катайгинская СОШ</c:v>
                </c:pt>
                <c:pt idx="3">
                  <c:v>Клюквинская СОШИ</c:v>
                </c:pt>
                <c:pt idx="4">
                  <c:v>Сайгинская СОШ</c:v>
                </c:pt>
                <c:pt idx="5">
                  <c:v>Степановская СОШ</c:v>
                </c:pt>
                <c:pt idx="6">
                  <c:v>Ягоднинская СОШ</c:v>
                </c:pt>
              </c:strCache>
            </c:strRef>
          </c:cat>
          <c:val>
            <c:numRef>
              <c:f>Лист1!$E$2:$E$8</c:f>
              <c:numCache>
                <c:formatCode>General</c:formatCode>
                <c:ptCount val="7"/>
                <c:pt idx="0">
                  <c:v>9</c:v>
                </c:pt>
                <c:pt idx="1">
                  <c:v>9</c:v>
                </c:pt>
                <c:pt idx="2">
                  <c:v>2</c:v>
                </c:pt>
                <c:pt idx="3">
                  <c:v>3</c:v>
                </c:pt>
                <c:pt idx="4">
                  <c:v>2</c:v>
                </c:pt>
                <c:pt idx="5">
                  <c:v>1</c:v>
                </c:pt>
                <c:pt idx="6">
                  <c:v>2</c:v>
                </c:pt>
              </c:numCache>
            </c:numRef>
          </c:val>
        </c:ser>
        <c:dLbls>
          <c:showLegendKey val="0"/>
          <c:showVal val="0"/>
          <c:showCatName val="0"/>
          <c:showSerName val="0"/>
          <c:showPercent val="0"/>
          <c:showBubbleSize val="0"/>
        </c:dLbls>
        <c:gapWidth val="150"/>
        <c:axId val="92640768"/>
        <c:axId val="92642304"/>
      </c:barChart>
      <c:catAx>
        <c:axId val="92640768"/>
        <c:scaling>
          <c:orientation val="minMax"/>
        </c:scaling>
        <c:delete val="0"/>
        <c:axPos val="b"/>
        <c:majorTickMark val="out"/>
        <c:minorTickMark val="none"/>
        <c:tickLblPos val="nextTo"/>
        <c:crossAx val="92642304"/>
        <c:crosses val="autoZero"/>
        <c:auto val="1"/>
        <c:lblAlgn val="ctr"/>
        <c:lblOffset val="100"/>
        <c:noMultiLvlLbl val="0"/>
      </c:catAx>
      <c:valAx>
        <c:axId val="92642304"/>
        <c:scaling>
          <c:orientation val="minMax"/>
        </c:scaling>
        <c:delete val="0"/>
        <c:axPos val="l"/>
        <c:majorGridlines/>
        <c:numFmt formatCode="General" sourceLinked="1"/>
        <c:majorTickMark val="out"/>
        <c:minorTickMark val="none"/>
        <c:tickLblPos val="nextTo"/>
        <c:crossAx val="926407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Лист1!$A$2:$A$10</c:f>
              <c:strCache>
                <c:ptCount val="9"/>
                <c:pt idx="0">
                  <c:v>география</c:v>
                </c:pt>
                <c:pt idx="1">
                  <c:v>история</c:v>
                </c:pt>
                <c:pt idx="2">
                  <c:v>информатика</c:v>
                </c:pt>
                <c:pt idx="3">
                  <c:v>обществознание</c:v>
                </c:pt>
                <c:pt idx="4">
                  <c:v>физика</c:v>
                </c:pt>
                <c:pt idx="5">
                  <c:v>химия</c:v>
                </c:pt>
                <c:pt idx="6">
                  <c:v>биология</c:v>
                </c:pt>
                <c:pt idx="7">
                  <c:v>литература</c:v>
                </c:pt>
                <c:pt idx="8">
                  <c:v>иностранные языки</c:v>
                </c:pt>
              </c:strCache>
            </c:strRef>
          </c:cat>
          <c:val>
            <c:numRef>
              <c:f>Лист1!$B$2:$B$10</c:f>
              <c:numCache>
                <c:formatCode>General</c:formatCode>
                <c:ptCount val="9"/>
                <c:pt idx="0">
                  <c:v>6</c:v>
                </c:pt>
                <c:pt idx="1">
                  <c:v>8</c:v>
                </c:pt>
                <c:pt idx="2">
                  <c:v>5</c:v>
                </c:pt>
                <c:pt idx="3">
                  <c:v>25</c:v>
                </c:pt>
                <c:pt idx="4">
                  <c:v>17</c:v>
                </c:pt>
                <c:pt idx="5">
                  <c:v>6</c:v>
                </c:pt>
                <c:pt idx="6">
                  <c:v>11</c:v>
                </c:pt>
                <c:pt idx="7">
                  <c:v>0</c:v>
                </c:pt>
                <c:pt idx="8">
                  <c:v>0</c:v>
                </c:pt>
              </c:numCache>
            </c:numRef>
          </c:val>
        </c:ser>
        <c:ser>
          <c:idx val="1"/>
          <c:order val="1"/>
          <c:tx>
            <c:strRef>
              <c:f>Лист1!$C$1</c:f>
              <c:strCache>
                <c:ptCount val="1"/>
                <c:pt idx="0">
                  <c:v>2017</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Лист1!$A$2:$A$10</c:f>
              <c:strCache>
                <c:ptCount val="9"/>
                <c:pt idx="0">
                  <c:v>география</c:v>
                </c:pt>
                <c:pt idx="1">
                  <c:v>история</c:v>
                </c:pt>
                <c:pt idx="2">
                  <c:v>информатика</c:v>
                </c:pt>
                <c:pt idx="3">
                  <c:v>обществознание</c:v>
                </c:pt>
                <c:pt idx="4">
                  <c:v>физика</c:v>
                </c:pt>
                <c:pt idx="5">
                  <c:v>химия</c:v>
                </c:pt>
                <c:pt idx="6">
                  <c:v>биология</c:v>
                </c:pt>
                <c:pt idx="7">
                  <c:v>литература</c:v>
                </c:pt>
                <c:pt idx="8">
                  <c:v>иностранные языки</c:v>
                </c:pt>
              </c:strCache>
            </c:strRef>
          </c:cat>
          <c:val>
            <c:numRef>
              <c:f>Лист1!$C$2:$C$10</c:f>
              <c:numCache>
                <c:formatCode>General</c:formatCode>
                <c:ptCount val="9"/>
                <c:pt idx="0">
                  <c:v>7</c:v>
                </c:pt>
                <c:pt idx="1">
                  <c:v>11</c:v>
                </c:pt>
                <c:pt idx="2">
                  <c:v>1</c:v>
                </c:pt>
                <c:pt idx="3">
                  <c:v>46</c:v>
                </c:pt>
                <c:pt idx="4">
                  <c:v>8</c:v>
                </c:pt>
                <c:pt idx="5">
                  <c:v>8</c:v>
                </c:pt>
                <c:pt idx="6">
                  <c:v>17</c:v>
                </c:pt>
                <c:pt idx="7">
                  <c:v>0</c:v>
                </c:pt>
                <c:pt idx="8">
                  <c:v>0</c:v>
                </c:pt>
              </c:numCache>
            </c:numRef>
          </c:val>
        </c:ser>
        <c:ser>
          <c:idx val="2"/>
          <c:order val="2"/>
          <c:tx>
            <c:strRef>
              <c:f>Лист1!$D$1</c:f>
              <c:strCache>
                <c:ptCount val="1"/>
                <c:pt idx="0">
                  <c:v>2018</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Лист1!$A$2:$A$10</c:f>
              <c:strCache>
                <c:ptCount val="9"/>
                <c:pt idx="0">
                  <c:v>география</c:v>
                </c:pt>
                <c:pt idx="1">
                  <c:v>история</c:v>
                </c:pt>
                <c:pt idx="2">
                  <c:v>информатика</c:v>
                </c:pt>
                <c:pt idx="3">
                  <c:v>обществознание</c:v>
                </c:pt>
                <c:pt idx="4">
                  <c:v>физика</c:v>
                </c:pt>
                <c:pt idx="5">
                  <c:v>химия</c:v>
                </c:pt>
                <c:pt idx="6">
                  <c:v>биология</c:v>
                </c:pt>
                <c:pt idx="7">
                  <c:v>литература</c:v>
                </c:pt>
                <c:pt idx="8">
                  <c:v>иностранные языки</c:v>
                </c:pt>
              </c:strCache>
            </c:strRef>
          </c:cat>
          <c:val>
            <c:numRef>
              <c:f>Лист1!$D$2:$D$10</c:f>
              <c:numCache>
                <c:formatCode>General</c:formatCode>
                <c:ptCount val="9"/>
                <c:pt idx="0">
                  <c:v>10</c:v>
                </c:pt>
                <c:pt idx="1">
                  <c:v>10</c:v>
                </c:pt>
                <c:pt idx="2">
                  <c:v>9</c:v>
                </c:pt>
                <c:pt idx="3">
                  <c:v>23</c:v>
                </c:pt>
                <c:pt idx="4">
                  <c:v>10</c:v>
                </c:pt>
                <c:pt idx="5">
                  <c:v>7</c:v>
                </c:pt>
                <c:pt idx="6">
                  <c:v>14</c:v>
                </c:pt>
                <c:pt idx="7">
                  <c:v>4</c:v>
                </c:pt>
                <c:pt idx="8">
                  <c:v>1</c:v>
                </c:pt>
              </c:numCache>
            </c:numRef>
          </c:val>
        </c:ser>
        <c:dLbls>
          <c:showLegendKey val="0"/>
          <c:showVal val="0"/>
          <c:showCatName val="0"/>
          <c:showSerName val="0"/>
          <c:showPercent val="0"/>
          <c:showBubbleSize val="0"/>
        </c:dLbls>
        <c:gapWidth val="150"/>
        <c:axId val="95946240"/>
        <c:axId val="95947776"/>
      </c:barChart>
      <c:catAx>
        <c:axId val="95946240"/>
        <c:scaling>
          <c:orientation val="minMax"/>
        </c:scaling>
        <c:delete val="0"/>
        <c:axPos val="b"/>
        <c:majorTickMark val="out"/>
        <c:minorTickMark val="none"/>
        <c:tickLblPos val="nextTo"/>
        <c:crossAx val="95947776"/>
        <c:crosses val="autoZero"/>
        <c:auto val="1"/>
        <c:lblAlgn val="ctr"/>
        <c:lblOffset val="100"/>
        <c:noMultiLvlLbl val="0"/>
      </c:catAx>
      <c:valAx>
        <c:axId val="95947776"/>
        <c:scaling>
          <c:orientation val="minMax"/>
        </c:scaling>
        <c:delete val="0"/>
        <c:axPos val="l"/>
        <c:majorGridlines/>
        <c:numFmt formatCode="General" sourceLinked="1"/>
        <c:majorTickMark val="out"/>
        <c:minorTickMark val="none"/>
        <c:tickLblPos val="nextTo"/>
        <c:crossAx val="9594624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2016</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Лист1!$A$2:$A$8</c:f>
              <c:strCache>
                <c:ptCount val="7"/>
                <c:pt idx="0">
                  <c:v>БСШ №1</c:v>
                </c:pt>
                <c:pt idx="1">
                  <c:v>БСШ №2</c:v>
                </c:pt>
                <c:pt idx="2">
                  <c:v>Катайгинская СОШ</c:v>
                </c:pt>
                <c:pt idx="3">
                  <c:v>Степановская СОШ</c:v>
                </c:pt>
                <c:pt idx="4">
                  <c:v>Клюквинская СОШИ</c:v>
                </c:pt>
                <c:pt idx="5">
                  <c:v>Сайгинская СОШ</c:v>
                </c:pt>
                <c:pt idx="6">
                  <c:v>Ягоднинская СОШ</c:v>
                </c:pt>
              </c:strCache>
            </c:strRef>
          </c:cat>
          <c:val>
            <c:numRef>
              <c:f>Лист1!$B$2:$B$8</c:f>
              <c:numCache>
                <c:formatCode>General</c:formatCode>
                <c:ptCount val="7"/>
                <c:pt idx="0">
                  <c:v>11</c:v>
                </c:pt>
                <c:pt idx="1">
                  <c:v>0</c:v>
                </c:pt>
                <c:pt idx="2">
                  <c:v>0</c:v>
                </c:pt>
                <c:pt idx="3">
                  <c:v>1</c:v>
                </c:pt>
                <c:pt idx="4">
                  <c:v>1</c:v>
                </c:pt>
                <c:pt idx="5">
                  <c:v>1</c:v>
                </c:pt>
                <c:pt idx="6">
                  <c:v>0</c:v>
                </c:pt>
              </c:numCache>
            </c:numRef>
          </c:val>
        </c:ser>
        <c:ser>
          <c:idx val="1"/>
          <c:order val="1"/>
          <c:tx>
            <c:strRef>
              <c:f>Лист1!$C$1</c:f>
              <c:strCache>
                <c:ptCount val="1"/>
                <c:pt idx="0">
                  <c:v>2017</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Лист1!$A$2:$A$8</c:f>
              <c:strCache>
                <c:ptCount val="7"/>
                <c:pt idx="0">
                  <c:v>БСШ №1</c:v>
                </c:pt>
                <c:pt idx="1">
                  <c:v>БСШ №2</c:v>
                </c:pt>
                <c:pt idx="2">
                  <c:v>Катайгинская СОШ</c:v>
                </c:pt>
                <c:pt idx="3">
                  <c:v>Степановская СОШ</c:v>
                </c:pt>
                <c:pt idx="4">
                  <c:v>Клюквинская СОШИ</c:v>
                </c:pt>
                <c:pt idx="5">
                  <c:v>Сайгинская СОШ</c:v>
                </c:pt>
                <c:pt idx="6">
                  <c:v>Ягоднинская СОШ</c:v>
                </c:pt>
              </c:strCache>
            </c:strRef>
          </c:cat>
          <c:val>
            <c:numRef>
              <c:f>Лист1!$C$2:$C$8</c:f>
              <c:numCache>
                <c:formatCode>General</c:formatCode>
                <c:ptCount val="7"/>
                <c:pt idx="0">
                  <c:v>11</c:v>
                </c:pt>
                <c:pt idx="1">
                  <c:v>1</c:v>
                </c:pt>
                <c:pt idx="2">
                  <c:v>0</c:v>
                </c:pt>
                <c:pt idx="3">
                  <c:v>0</c:v>
                </c:pt>
                <c:pt idx="4">
                  <c:v>6</c:v>
                </c:pt>
                <c:pt idx="5">
                  <c:v>2</c:v>
                </c:pt>
                <c:pt idx="6">
                  <c:v>0</c:v>
                </c:pt>
              </c:numCache>
            </c:numRef>
          </c:val>
        </c:ser>
        <c:ser>
          <c:idx val="2"/>
          <c:order val="2"/>
          <c:tx>
            <c:strRef>
              <c:f>Лист1!$D$1</c:f>
              <c:strCache>
                <c:ptCount val="1"/>
                <c:pt idx="0">
                  <c:v>2018</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Лист1!$A$2:$A$8</c:f>
              <c:strCache>
                <c:ptCount val="7"/>
                <c:pt idx="0">
                  <c:v>БСШ №1</c:v>
                </c:pt>
                <c:pt idx="1">
                  <c:v>БСШ №2</c:v>
                </c:pt>
                <c:pt idx="2">
                  <c:v>Катайгинская СОШ</c:v>
                </c:pt>
                <c:pt idx="3">
                  <c:v>Степановская СОШ</c:v>
                </c:pt>
                <c:pt idx="4">
                  <c:v>Клюквинская СОШИ</c:v>
                </c:pt>
                <c:pt idx="5">
                  <c:v>Сайгинская СОШ</c:v>
                </c:pt>
                <c:pt idx="6">
                  <c:v>Ягоднинская СОШ</c:v>
                </c:pt>
              </c:strCache>
            </c:strRef>
          </c:cat>
          <c:val>
            <c:numRef>
              <c:f>Лист1!$D$2:$D$8</c:f>
              <c:numCache>
                <c:formatCode>General</c:formatCode>
                <c:ptCount val="7"/>
                <c:pt idx="0">
                  <c:v>12</c:v>
                </c:pt>
                <c:pt idx="1">
                  <c:v>5</c:v>
                </c:pt>
                <c:pt idx="2">
                  <c:v>0</c:v>
                </c:pt>
                <c:pt idx="3">
                  <c:v>0</c:v>
                </c:pt>
                <c:pt idx="4">
                  <c:v>1</c:v>
                </c:pt>
                <c:pt idx="5">
                  <c:v>0</c:v>
                </c:pt>
                <c:pt idx="6">
                  <c:v>3</c:v>
                </c:pt>
              </c:numCache>
            </c:numRef>
          </c:val>
        </c:ser>
        <c:dLbls>
          <c:showLegendKey val="0"/>
          <c:showVal val="0"/>
          <c:showCatName val="0"/>
          <c:showSerName val="0"/>
          <c:showPercent val="0"/>
          <c:showBubbleSize val="0"/>
        </c:dLbls>
        <c:gapWidth val="150"/>
        <c:axId val="95987584"/>
        <c:axId val="95989120"/>
      </c:barChart>
      <c:catAx>
        <c:axId val="95987584"/>
        <c:scaling>
          <c:orientation val="minMax"/>
        </c:scaling>
        <c:delete val="0"/>
        <c:axPos val="b"/>
        <c:majorTickMark val="out"/>
        <c:minorTickMark val="none"/>
        <c:tickLblPos val="nextTo"/>
        <c:crossAx val="95989120"/>
        <c:crosses val="autoZero"/>
        <c:auto val="1"/>
        <c:lblAlgn val="ctr"/>
        <c:lblOffset val="100"/>
        <c:noMultiLvlLbl val="0"/>
      </c:catAx>
      <c:valAx>
        <c:axId val="95989120"/>
        <c:scaling>
          <c:orientation val="minMax"/>
        </c:scaling>
        <c:delete val="0"/>
        <c:axPos val="l"/>
        <c:majorGridlines/>
        <c:numFmt formatCode="General" sourceLinked="1"/>
        <c:majorTickMark val="out"/>
        <c:minorTickMark val="none"/>
        <c:tickLblPos val="nextTo"/>
        <c:crossAx val="95987584"/>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человек</c:v>
                </c:pt>
              </c:strCache>
            </c:strRef>
          </c:tx>
          <c:invertIfNegative val="0"/>
          <c:dLbls>
            <c:showLegendKey val="0"/>
            <c:showVal val="1"/>
            <c:showCatName val="0"/>
            <c:showSerName val="0"/>
            <c:showPercent val="0"/>
            <c:showBubbleSize val="0"/>
            <c:showLeaderLines val="0"/>
          </c:dLbls>
          <c:cat>
            <c:strRef>
              <c:f>Лист1!$A$2:$A$7</c:f>
              <c:strCache>
                <c:ptCount val="6"/>
                <c:pt idx="0">
                  <c:v>педагогические работники </c:v>
                </c:pt>
                <c:pt idx="1">
                  <c:v>учителя </c:v>
                </c:pt>
                <c:pt idx="2">
                  <c:v>административный корпус </c:v>
                </c:pt>
                <c:pt idx="3">
                  <c:v>директора </c:v>
                </c:pt>
                <c:pt idx="4">
                  <c:v>заместители директоров </c:v>
                </c:pt>
                <c:pt idx="5">
                  <c:v>руководители филиалов</c:v>
                </c:pt>
              </c:strCache>
            </c:strRef>
          </c:cat>
          <c:val>
            <c:numRef>
              <c:f>Лист1!$B$2:$B$7</c:f>
              <c:numCache>
                <c:formatCode>General</c:formatCode>
                <c:ptCount val="6"/>
                <c:pt idx="0">
                  <c:v>200</c:v>
                </c:pt>
                <c:pt idx="1">
                  <c:v>168</c:v>
                </c:pt>
                <c:pt idx="2">
                  <c:v>30</c:v>
                </c:pt>
                <c:pt idx="3">
                  <c:v>8</c:v>
                </c:pt>
                <c:pt idx="4">
                  <c:v>20</c:v>
                </c:pt>
                <c:pt idx="5">
                  <c:v>2</c:v>
                </c:pt>
              </c:numCache>
            </c:numRef>
          </c:val>
        </c:ser>
        <c:dLbls>
          <c:showLegendKey val="0"/>
          <c:showVal val="0"/>
          <c:showCatName val="0"/>
          <c:showSerName val="0"/>
          <c:showPercent val="0"/>
          <c:showBubbleSize val="0"/>
        </c:dLbls>
        <c:gapWidth val="150"/>
        <c:axId val="96009600"/>
        <c:axId val="97514624"/>
      </c:barChart>
      <c:catAx>
        <c:axId val="96009600"/>
        <c:scaling>
          <c:orientation val="minMax"/>
        </c:scaling>
        <c:delete val="0"/>
        <c:axPos val="b"/>
        <c:majorTickMark val="out"/>
        <c:minorTickMark val="none"/>
        <c:tickLblPos val="nextTo"/>
        <c:crossAx val="97514624"/>
        <c:crosses val="autoZero"/>
        <c:auto val="1"/>
        <c:lblAlgn val="ctr"/>
        <c:lblOffset val="100"/>
        <c:noMultiLvlLbl val="0"/>
      </c:catAx>
      <c:valAx>
        <c:axId val="97514624"/>
        <c:scaling>
          <c:orientation val="minMax"/>
        </c:scaling>
        <c:delete val="0"/>
        <c:axPos val="l"/>
        <c:majorGridlines/>
        <c:numFmt formatCode="General" sourceLinked="1"/>
        <c:majorTickMark val="out"/>
        <c:minorTickMark val="none"/>
        <c:tickLblPos val="nextTo"/>
        <c:crossAx val="960096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Образование педагогических работников</c:v>
                </c:pt>
              </c:strCache>
            </c:strRef>
          </c:tx>
          <c:invertIfNegative val="0"/>
          <c:dLbls>
            <c:showLegendKey val="0"/>
            <c:showVal val="1"/>
            <c:showCatName val="0"/>
            <c:showSerName val="0"/>
            <c:showPercent val="0"/>
            <c:showBubbleSize val="0"/>
            <c:showLeaderLines val="0"/>
          </c:dLbls>
          <c:cat>
            <c:strRef>
              <c:f>Лист1!$A$2:$A$7</c:f>
              <c:strCache>
                <c:ptCount val="6"/>
                <c:pt idx="0">
                  <c:v>всего педагогических работников</c:v>
                </c:pt>
                <c:pt idx="1">
                  <c:v>высшее образование </c:v>
                </c:pt>
                <c:pt idx="2">
                  <c:v>высшее педагогическое образование</c:v>
                </c:pt>
                <c:pt idx="3">
                  <c:v>среднее профессиональнон образование</c:v>
                </c:pt>
                <c:pt idx="4">
                  <c:v>среднее педагогическое образование</c:v>
                </c:pt>
                <c:pt idx="5">
                  <c:v>не имеют педагогического образования</c:v>
                </c:pt>
              </c:strCache>
            </c:strRef>
          </c:cat>
          <c:val>
            <c:numRef>
              <c:f>Лист1!$B$2:$B$7</c:f>
              <c:numCache>
                <c:formatCode>General</c:formatCode>
                <c:ptCount val="6"/>
                <c:pt idx="0">
                  <c:v>200</c:v>
                </c:pt>
                <c:pt idx="1">
                  <c:v>145</c:v>
                </c:pt>
                <c:pt idx="2">
                  <c:v>127</c:v>
                </c:pt>
                <c:pt idx="3">
                  <c:v>38</c:v>
                </c:pt>
                <c:pt idx="4">
                  <c:v>32</c:v>
                </c:pt>
                <c:pt idx="5">
                  <c:v>41</c:v>
                </c:pt>
              </c:numCache>
            </c:numRef>
          </c:val>
        </c:ser>
        <c:dLbls>
          <c:showLegendKey val="0"/>
          <c:showVal val="0"/>
          <c:showCatName val="0"/>
          <c:showSerName val="0"/>
          <c:showPercent val="0"/>
          <c:showBubbleSize val="0"/>
        </c:dLbls>
        <c:gapWidth val="150"/>
        <c:axId val="97535104"/>
        <c:axId val="97536640"/>
      </c:barChart>
      <c:catAx>
        <c:axId val="97535104"/>
        <c:scaling>
          <c:orientation val="minMax"/>
        </c:scaling>
        <c:delete val="0"/>
        <c:axPos val="b"/>
        <c:majorTickMark val="out"/>
        <c:minorTickMark val="none"/>
        <c:tickLblPos val="nextTo"/>
        <c:crossAx val="97536640"/>
        <c:crosses val="autoZero"/>
        <c:auto val="1"/>
        <c:lblAlgn val="ctr"/>
        <c:lblOffset val="100"/>
        <c:noMultiLvlLbl val="0"/>
      </c:catAx>
      <c:valAx>
        <c:axId val="97536640"/>
        <c:scaling>
          <c:orientation val="minMax"/>
        </c:scaling>
        <c:delete val="0"/>
        <c:axPos val="l"/>
        <c:majorGridlines/>
        <c:numFmt formatCode="General" sourceLinked="1"/>
        <c:majorTickMark val="out"/>
        <c:minorTickMark val="none"/>
        <c:tickLblPos val="nextTo"/>
        <c:crossAx val="9753510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количество педагогических работников</a:t>
            </a:r>
          </a:p>
        </c:rich>
      </c:tx>
      <c:layout/>
      <c:overlay val="0"/>
    </c:title>
    <c:autoTitleDeleted val="0"/>
    <c:plotArea>
      <c:layout/>
      <c:barChart>
        <c:barDir val="col"/>
        <c:grouping val="clustered"/>
        <c:varyColors val="0"/>
        <c:ser>
          <c:idx val="0"/>
          <c:order val="0"/>
          <c:tx>
            <c:strRef>
              <c:f>Лист1!$B$1</c:f>
              <c:strCache>
                <c:ptCount val="1"/>
                <c:pt idx="0">
                  <c:v>количество педагогических работников</c:v>
                </c:pt>
              </c:strCache>
            </c:strRef>
          </c:tx>
          <c:invertIfNegative val="0"/>
          <c:dLbls>
            <c:showLegendKey val="0"/>
            <c:showVal val="1"/>
            <c:showCatName val="0"/>
            <c:showSerName val="0"/>
            <c:showPercent val="0"/>
            <c:showBubbleSize val="0"/>
            <c:showLeaderLines val="0"/>
          </c:dLbls>
          <c:cat>
            <c:strRef>
              <c:f>Лист1!$A$2:$A$5</c:f>
              <c:strCache>
                <c:ptCount val="4"/>
                <c:pt idx="0">
                  <c:v>Количество педагогов</c:v>
                </c:pt>
                <c:pt idx="1">
                  <c:v>Имеют высшую КК</c:v>
                </c:pt>
                <c:pt idx="2">
                  <c:v>Имеют 1 КК</c:v>
                </c:pt>
                <c:pt idx="3">
                  <c:v>нет категории</c:v>
                </c:pt>
              </c:strCache>
            </c:strRef>
          </c:cat>
          <c:val>
            <c:numRef>
              <c:f>Лист1!$B$2:$B$5</c:f>
              <c:numCache>
                <c:formatCode>General</c:formatCode>
                <c:ptCount val="4"/>
                <c:pt idx="0">
                  <c:v>14</c:v>
                </c:pt>
                <c:pt idx="1">
                  <c:v>1</c:v>
                </c:pt>
                <c:pt idx="2">
                  <c:v>9</c:v>
                </c:pt>
                <c:pt idx="3">
                  <c:v>4</c:v>
                </c:pt>
              </c:numCache>
            </c:numRef>
          </c:val>
        </c:ser>
        <c:dLbls>
          <c:showLegendKey val="0"/>
          <c:showVal val="0"/>
          <c:showCatName val="0"/>
          <c:showSerName val="0"/>
          <c:showPercent val="0"/>
          <c:showBubbleSize val="0"/>
        </c:dLbls>
        <c:gapWidth val="150"/>
        <c:axId val="97564928"/>
        <c:axId val="97566720"/>
      </c:barChart>
      <c:catAx>
        <c:axId val="97564928"/>
        <c:scaling>
          <c:orientation val="minMax"/>
        </c:scaling>
        <c:delete val="0"/>
        <c:axPos val="b"/>
        <c:majorTickMark val="out"/>
        <c:minorTickMark val="none"/>
        <c:tickLblPos val="nextTo"/>
        <c:crossAx val="97566720"/>
        <c:crosses val="autoZero"/>
        <c:auto val="1"/>
        <c:lblAlgn val="ctr"/>
        <c:lblOffset val="100"/>
        <c:noMultiLvlLbl val="0"/>
      </c:catAx>
      <c:valAx>
        <c:axId val="97566720"/>
        <c:scaling>
          <c:orientation val="minMax"/>
        </c:scaling>
        <c:delete val="0"/>
        <c:axPos val="l"/>
        <c:majorGridlines/>
        <c:numFmt formatCode="General" sourceLinked="1"/>
        <c:majorTickMark val="out"/>
        <c:minorTickMark val="none"/>
        <c:tickLblPos val="nextTo"/>
        <c:crossAx val="975649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количество педагогических работников</a:t>
            </a:r>
          </a:p>
        </c:rich>
      </c:tx>
      <c:layout>
        <c:manualLayout>
          <c:xMode val="edge"/>
          <c:yMode val="edge"/>
          <c:x val="0.24045584045584045"/>
          <c:y val="6.1657032755298651E-2"/>
        </c:manualLayout>
      </c:layout>
      <c:overlay val="0"/>
    </c:title>
    <c:autoTitleDeleted val="0"/>
    <c:plotArea>
      <c:layout/>
      <c:barChart>
        <c:barDir val="col"/>
        <c:grouping val="clustered"/>
        <c:varyColors val="0"/>
        <c:ser>
          <c:idx val="0"/>
          <c:order val="0"/>
          <c:tx>
            <c:strRef>
              <c:f>Лист1!$B$1</c:f>
              <c:strCache>
                <c:ptCount val="1"/>
                <c:pt idx="0">
                  <c:v>количество педагогических работников</c:v>
                </c:pt>
              </c:strCache>
            </c:strRef>
          </c:tx>
          <c:invertIfNegative val="0"/>
          <c:cat>
            <c:strRef>
              <c:f>Лист1!$A$2:$A$5</c:f>
              <c:strCache>
                <c:ptCount val="4"/>
                <c:pt idx="0">
                  <c:v>Количество педагогов</c:v>
                </c:pt>
                <c:pt idx="1">
                  <c:v>Имеют высшую КК</c:v>
                </c:pt>
                <c:pt idx="2">
                  <c:v>Имеют 1 КК</c:v>
                </c:pt>
                <c:pt idx="3">
                  <c:v>Нет категории</c:v>
                </c:pt>
              </c:strCache>
            </c:strRef>
          </c:cat>
          <c:val>
            <c:numRef>
              <c:f>Лист1!$B$2:$B$5</c:f>
              <c:numCache>
                <c:formatCode>General</c:formatCode>
                <c:ptCount val="4"/>
                <c:pt idx="0">
                  <c:v>11</c:v>
                </c:pt>
                <c:pt idx="1">
                  <c:v>0</c:v>
                </c:pt>
                <c:pt idx="2">
                  <c:v>4</c:v>
                </c:pt>
                <c:pt idx="3">
                  <c:v>7</c:v>
                </c:pt>
              </c:numCache>
            </c:numRef>
          </c:val>
        </c:ser>
        <c:dLbls>
          <c:showLegendKey val="0"/>
          <c:showVal val="0"/>
          <c:showCatName val="0"/>
          <c:showSerName val="0"/>
          <c:showPercent val="0"/>
          <c:showBubbleSize val="0"/>
        </c:dLbls>
        <c:gapWidth val="150"/>
        <c:axId val="97640448"/>
        <c:axId val="97641984"/>
      </c:barChart>
      <c:catAx>
        <c:axId val="97640448"/>
        <c:scaling>
          <c:orientation val="minMax"/>
        </c:scaling>
        <c:delete val="0"/>
        <c:axPos val="b"/>
        <c:majorTickMark val="out"/>
        <c:minorTickMark val="none"/>
        <c:tickLblPos val="nextTo"/>
        <c:crossAx val="97641984"/>
        <c:crosses val="autoZero"/>
        <c:auto val="1"/>
        <c:lblAlgn val="ctr"/>
        <c:lblOffset val="100"/>
        <c:noMultiLvlLbl val="0"/>
      </c:catAx>
      <c:valAx>
        <c:axId val="97641984"/>
        <c:scaling>
          <c:orientation val="minMax"/>
        </c:scaling>
        <c:delete val="0"/>
        <c:axPos val="l"/>
        <c:majorGridlines/>
        <c:numFmt formatCode="General" sourceLinked="1"/>
        <c:majorTickMark val="out"/>
        <c:minorTickMark val="none"/>
        <c:tickLblPos val="nextTo"/>
        <c:crossAx val="97640448"/>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8B435-9C57-4B41-BB8B-5CF8DEE32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53</Pages>
  <Words>18283</Words>
  <Characters>104214</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 3</dc:creator>
  <cp:keywords/>
  <dc:description/>
  <cp:lastModifiedBy>Metodist 1</cp:lastModifiedBy>
  <cp:revision>21</cp:revision>
  <cp:lastPrinted>2018-09-05T09:43:00Z</cp:lastPrinted>
  <dcterms:created xsi:type="dcterms:W3CDTF">2018-08-28T04:18:00Z</dcterms:created>
  <dcterms:modified xsi:type="dcterms:W3CDTF">2018-09-06T02:23:00Z</dcterms:modified>
</cp:coreProperties>
</file>