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01" w:rsidRPr="00993D01" w:rsidRDefault="00993D01" w:rsidP="00993D01">
      <w:pPr>
        <w:rPr>
          <w:rStyle w:val="c11"/>
          <w:b/>
          <w:color w:val="FF0000"/>
        </w:rPr>
      </w:pPr>
      <w:r w:rsidRPr="00993D01">
        <w:rPr>
          <w:rStyle w:val="c11"/>
          <w:b/>
          <w:color w:val="FF0000"/>
        </w:rPr>
        <w:t>Слайд №1.</w:t>
      </w:r>
    </w:p>
    <w:p w:rsidR="001C7196" w:rsidRDefault="00410B04" w:rsidP="00993D01">
      <w:pPr>
        <w:ind w:firstLine="360"/>
        <w:jc w:val="center"/>
        <w:rPr>
          <w:rStyle w:val="c11"/>
          <w:b/>
          <w:color w:val="000000" w:themeColor="text1"/>
        </w:rPr>
      </w:pPr>
      <w:r w:rsidRPr="00410B04">
        <w:rPr>
          <w:rStyle w:val="c11"/>
          <w:b/>
          <w:color w:val="000000" w:themeColor="text1"/>
        </w:rPr>
        <w:t>Доклад на тему: «Требования к организации современного у</w:t>
      </w:r>
      <w:r>
        <w:rPr>
          <w:rStyle w:val="c11"/>
          <w:b/>
          <w:color w:val="000000" w:themeColor="text1"/>
        </w:rPr>
        <w:t>рока.</w:t>
      </w:r>
    </w:p>
    <w:p w:rsidR="00410B04" w:rsidRDefault="00410B04" w:rsidP="00410B04">
      <w:pPr>
        <w:ind w:firstLine="360"/>
        <w:jc w:val="center"/>
        <w:rPr>
          <w:rStyle w:val="c11"/>
          <w:b/>
          <w:color w:val="000000" w:themeColor="text1"/>
        </w:rPr>
      </w:pPr>
      <w:r>
        <w:rPr>
          <w:rStyle w:val="c11"/>
          <w:b/>
          <w:color w:val="000000" w:themeColor="text1"/>
        </w:rPr>
        <w:t>Нестандартные формы урока</w:t>
      </w:r>
      <w:r w:rsidRPr="00410B04">
        <w:rPr>
          <w:rStyle w:val="c11"/>
          <w:b/>
          <w:color w:val="000000" w:themeColor="text1"/>
        </w:rPr>
        <w:t>»</w:t>
      </w:r>
      <w:r>
        <w:rPr>
          <w:rStyle w:val="c11"/>
          <w:b/>
          <w:color w:val="000000" w:themeColor="text1"/>
        </w:rPr>
        <w:t>.</w:t>
      </w:r>
    </w:p>
    <w:p w:rsidR="006541FF" w:rsidRDefault="006541FF" w:rsidP="00410B04">
      <w:pPr>
        <w:ind w:firstLine="360"/>
        <w:jc w:val="center"/>
        <w:rPr>
          <w:rStyle w:val="c2"/>
          <w:rFonts w:ascii="Arial" w:hAnsi="Arial" w:cs="Arial"/>
          <w:color w:val="666666"/>
          <w:sz w:val="18"/>
          <w:szCs w:val="18"/>
        </w:rPr>
      </w:pPr>
    </w:p>
    <w:p w:rsidR="006541FF" w:rsidRPr="00C06DBC" w:rsidRDefault="006541FF" w:rsidP="00410B04">
      <w:pPr>
        <w:ind w:firstLine="360"/>
        <w:jc w:val="center"/>
        <w:rPr>
          <w:rStyle w:val="c11"/>
          <w:b/>
          <w:i/>
          <w:color w:val="000000" w:themeColor="text1"/>
        </w:rPr>
      </w:pPr>
      <w:r w:rsidRPr="00C06DBC">
        <w:rPr>
          <w:rStyle w:val="c2"/>
          <w:b/>
          <w:i/>
          <w:color w:val="000000" w:themeColor="text1"/>
        </w:rPr>
        <w:t>Современный урок –урок действенный, имеющий непосредственное отношение к интересам, личности ребенка, его родителей, общества, государства.</w:t>
      </w:r>
    </w:p>
    <w:p w:rsidR="006541FF" w:rsidRPr="00993D01" w:rsidRDefault="00993D01" w:rsidP="00993D01">
      <w:pPr>
        <w:rPr>
          <w:rStyle w:val="c11"/>
          <w:b/>
          <w:color w:val="FF0000"/>
        </w:rPr>
      </w:pPr>
      <w:r w:rsidRPr="00993D01">
        <w:rPr>
          <w:rStyle w:val="c11"/>
          <w:b/>
          <w:color w:val="FF0000"/>
        </w:rPr>
        <w:t>Слайд№2</w:t>
      </w:r>
    </w:p>
    <w:p w:rsidR="00410B04" w:rsidRPr="001A2219" w:rsidRDefault="001A2219" w:rsidP="00993D01">
      <w:pPr>
        <w:ind w:firstLine="360"/>
        <w:jc w:val="both"/>
        <w:rPr>
          <w:rStyle w:val="c11"/>
          <w:b/>
          <w:color w:val="000000" w:themeColor="text1"/>
        </w:rPr>
      </w:pPr>
      <w:r w:rsidRPr="001A2219">
        <w:rPr>
          <w:color w:val="000000" w:themeColor="text1"/>
        </w:rPr>
        <w:t xml:space="preserve">Урок – это логически закономерный, целостный, ограниченный определёнными рамками времени отрезок </w:t>
      </w:r>
      <w:proofErr w:type="spellStart"/>
      <w:proofErr w:type="gramStart"/>
      <w:r w:rsidRPr="001A2219">
        <w:rPr>
          <w:color w:val="000000" w:themeColor="text1"/>
        </w:rPr>
        <w:t>учебно</w:t>
      </w:r>
      <w:proofErr w:type="spellEnd"/>
      <w:r w:rsidRPr="001A2219">
        <w:rPr>
          <w:color w:val="000000" w:themeColor="text1"/>
        </w:rPr>
        <w:t xml:space="preserve"> – воспитательного</w:t>
      </w:r>
      <w:proofErr w:type="gramEnd"/>
      <w:r w:rsidRPr="001A2219">
        <w:rPr>
          <w:color w:val="000000" w:themeColor="text1"/>
        </w:rPr>
        <w:t xml:space="preserve"> процесса. По отношению к процессу обучения урок необходимо рассматривать как самостоятельную целостную систему, как целенаправленную деятельность во времени и пространстве.</w:t>
      </w:r>
    </w:p>
    <w:p w:rsidR="00410B04" w:rsidRPr="00410B04" w:rsidRDefault="00410B04" w:rsidP="00993D01">
      <w:pPr>
        <w:ind w:firstLine="360"/>
        <w:jc w:val="both"/>
        <w:rPr>
          <w:rStyle w:val="c11"/>
          <w:color w:val="000000" w:themeColor="text1"/>
        </w:rPr>
      </w:pPr>
      <w:r w:rsidRPr="00410B04">
        <w:t xml:space="preserve">Урок </w:t>
      </w:r>
      <w:r w:rsidR="00152F5C">
        <w:t>является неотъемлемой</w:t>
      </w:r>
      <w:r w:rsidRPr="00410B04">
        <w:t xml:space="preserve"> часть</w:t>
      </w:r>
      <w:r w:rsidR="00152F5C">
        <w:t>ю</w:t>
      </w:r>
      <w:r w:rsidRPr="00410B04">
        <w:t xml:space="preserve"> учебного процесса, которая </w:t>
      </w:r>
      <w:r>
        <w:t xml:space="preserve">является основной </w:t>
      </w:r>
      <w:r w:rsidRPr="00410B04">
        <w:t xml:space="preserve"> форм</w:t>
      </w:r>
      <w:r>
        <w:t>ой</w:t>
      </w:r>
      <w:r w:rsidRPr="00410B04">
        <w:t xml:space="preserve"> организации обучения.</w:t>
      </w:r>
    </w:p>
    <w:p w:rsidR="00993D01" w:rsidRDefault="00410B04" w:rsidP="00993D01">
      <w:pPr>
        <w:ind w:firstLine="360"/>
        <w:jc w:val="both"/>
        <w:rPr>
          <w:color w:val="000000" w:themeColor="text1"/>
        </w:rPr>
      </w:pPr>
      <w:r w:rsidRPr="00410B04">
        <w:rPr>
          <w:rStyle w:val="c11"/>
          <w:color w:val="000000" w:themeColor="text1"/>
        </w:rPr>
        <w:t> </w:t>
      </w:r>
      <w:r w:rsidRPr="00410B04">
        <w:rPr>
          <w:color w:val="000000" w:themeColor="text1"/>
        </w:rPr>
        <w:t xml:space="preserve">Каждый новый урок-это ступенька в знаниях и развитии ученика, новый вклад в формирование его умственной и моральной культуры. </w:t>
      </w:r>
    </w:p>
    <w:p w:rsidR="00410B04" w:rsidRDefault="00410B04" w:rsidP="00993D01">
      <w:pPr>
        <w:ind w:firstLine="360"/>
        <w:jc w:val="both"/>
        <w:rPr>
          <w:color w:val="000000" w:themeColor="text1"/>
        </w:rPr>
      </w:pPr>
      <w:r w:rsidRPr="00410B04">
        <w:rPr>
          <w:color w:val="000000" w:themeColor="text1"/>
        </w:rPr>
        <w:t>Что значит современный? Это и совершенно новый, и не теряющий связи с прошлым, одним словом – актуальный урок.</w:t>
      </w:r>
    </w:p>
    <w:p w:rsidR="00993D01" w:rsidRPr="00993D01" w:rsidRDefault="00993D01" w:rsidP="00993D01">
      <w:pPr>
        <w:jc w:val="both"/>
        <w:rPr>
          <w:b/>
          <w:color w:val="FF0000"/>
        </w:rPr>
      </w:pPr>
      <w:r w:rsidRPr="00993D01">
        <w:rPr>
          <w:b/>
          <w:color w:val="FF0000"/>
        </w:rPr>
        <w:t>Слайд №3</w:t>
      </w:r>
    </w:p>
    <w:p w:rsidR="00C06DBC" w:rsidRPr="00D912AA" w:rsidRDefault="00152F5C" w:rsidP="00993D01">
      <w:pPr>
        <w:spacing w:before="120"/>
        <w:ind w:firstLine="28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 xml:space="preserve">Каждый урок начинается с его подготовки. </w:t>
      </w:r>
      <w:r w:rsidR="00C06DBC" w:rsidRPr="001911D4">
        <w:rPr>
          <w:b/>
          <w:i/>
          <w:color w:val="000000" w:themeColor="text1"/>
        </w:rPr>
        <w:t xml:space="preserve">«Кто не знает, </w:t>
      </w:r>
      <w:r w:rsidR="00D57198">
        <w:rPr>
          <w:b/>
          <w:i/>
          <w:color w:val="000000" w:themeColor="text1"/>
        </w:rPr>
        <w:t>куда направляется, очень удивит</w:t>
      </w:r>
      <w:r w:rsidR="00C06DBC" w:rsidRPr="001911D4">
        <w:rPr>
          <w:b/>
          <w:i/>
          <w:color w:val="000000" w:themeColor="text1"/>
        </w:rPr>
        <w:t>ся, что попал не туда», сказал М. Твен.</w:t>
      </w:r>
    </w:p>
    <w:p w:rsidR="00152F5C" w:rsidRDefault="00152F5C" w:rsidP="00993D01">
      <w:pPr>
        <w:spacing w:before="120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Рассмотрим </w:t>
      </w:r>
      <w:r w:rsidRPr="001911D4">
        <w:rPr>
          <w:b/>
          <w:color w:val="C00000"/>
          <w:u w:val="single"/>
        </w:rPr>
        <w:t>технологическую цепочку подготовки урока</w:t>
      </w:r>
      <w:r w:rsidR="001C7196">
        <w:rPr>
          <w:color w:val="000000" w:themeColor="text1"/>
        </w:rPr>
        <w:t xml:space="preserve"> учителем</w:t>
      </w:r>
      <w:r>
        <w:rPr>
          <w:color w:val="000000" w:themeColor="text1"/>
        </w:rPr>
        <w:t>:</w:t>
      </w:r>
    </w:p>
    <w:p w:rsidR="00152F5C" w:rsidRDefault="001C7196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Проектирование урока (продумывание структурных элементов урока).</w:t>
      </w:r>
    </w:p>
    <w:p w:rsidR="001C7196" w:rsidRDefault="001C7196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Целеполагание урока (Цель учителя и цель ученика</w:t>
      </w:r>
      <w:proofErr w:type="gramStart"/>
      <w:r>
        <w:rPr>
          <w:color w:val="000000" w:themeColor="text1"/>
        </w:rPr>
        <w:t>.Ц</w:t>
      </w:r>
      <w:proofErr w:type="gramEnd"/>
      <w:r>
        <w:rPr>
          <w:color w:val="000000" w:themeColor="text1"/>
        </w:rPr>
        <w:t>ель не должна навязываться ученику</w:t>
      </w:r>
      <w:r w:rsidR="006541FF">
        <w:rPr>
          <w:color w:val="000000" w:themeColor="text1"/>
        </w:rPr>
        <w:t>,</w:t>
      </w:r>
      <w:r>
        <w:rPr>
          <w:color w:val="000000" w:themeColor="text1"/>
        </w:rPr>
        <w:t xml:space="preserve"> она должна стать его собственной деятельностью).</w:t>
      </w:r>
    </w:p>
    <w:p w:rsidR="00152F5C" w:rsidRDefault="00C06DB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Триединые задачи (воспитательные, развивающие</w:t>
      </w:r>
      <w:r w:rsidR="00D912AA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метапредметные</w:t>
      </w:r>
      <w:proofErr w:type="spellEnd"/>
      <w:r>
        <w:rPr>
          <w:color w:val="000000" w:themeColor="text1"/>
        </w:rPr>
        <w:t>)</w:t>
      </w:r>
      <w:r w:rsidR="00D912AA">
        <w:rPr>
          <w:color w:val="000000" w:themeColor="text1"/>
        </w:rPr>
        <w:t>.</w:t>
      </w:r>
    </w:p>
    <w:p w:rsidR="00152F5C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Отбор учебного материала.</w:t>
      </w:r>
    </w:p>
    <w:p w:rsidR="00152F5C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Методы и приёмы обучения.</w:t>
      </w:r>
    </w:p>
    <w:p w:rsidR="00152F5C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Формы орган</w:t>
      </w:r>
      <w:r w:rsidR="001C7196">
        <w:rPr>
          <w:color w:val="000000" w:themeColor="text1"/>
        </w:rPr>
        <w:t xml:space="preserve">изации деятельности обучающихся (необходимо применять системно </w:t>
      </w:r>
      <w:proofErr w:type="gramStart"/>
      <w:r w:rsidR="001C7196">
        <w:rPr>
          <w:color w:val="000000" w:themeColor="text1"/>
        </w:rPr>
        <w:t>-</w:t>
      </w:r>
      <w:proofErr w:type="spellStart"/>
      <w:r w:rsidR="001C7196">
        <w:rPr>
          <w:color w:val="000000" w:themeColor="text1"/>
        </w:rPr>
        <w:t>д</w:t>
      </w:r>
      <w:proofErr w:type="gramEnd"/>
      <w:r w:rsidR="001C7196">
        <w:rPr>
          <w:color w:val="000000" w:themeColor="text1"/>
        </w:rPr>
        <w:t>еятельностный</w:t>
      </w:r>
      <w:proofErr w:type="spellEnd"/>
      <w:r w:rsidR="001C7196">
        <w:rPr>
          <w:color w:val="000000" w:themeColor="text1"/>
        </w:rPr>
        <w:t xml:space="preserve"> подход и интерактивные методы обучения).</w:t>
      </w:r>
    </w:p>
    <w:p w:rsidR="00152F5C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Подготовка домашнего задания.</w:t>
      </w:r>
    </w:p>
    <w:p w:rsidR="00152F5C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Оценка и самооценка деятельности.</w:t>
      </w:r>
    </w:p>
    <w:p w:rsidR="00993D01" w:rsidRDefault="00152F5C" w:rsidP="00993D01">
      <w:pPr>
        <w:pStyle w:val="a3"/>
        <w:numPr>
          <w:ilvl w:val="0"/>
          <w:numId w:val="1"/>
        </w:numPr>
        <w:spacing w:before="120"/>
        <w:rPr>
          <w:color w:val="000000" w:themeColor="text1"/>
        </w:rPr>
      </w:pPr>
      <w:r>
        <w:rPr>
          <w:color w:val="000000" w:themeColor="text1"/>
        </w:rPr>
        <w:t>Рефлексия.</w:t>
      </w:r>
    </w:p>
    <w:p w:rsidR="00152F5C" w:rsidRPr="00993D01" w:rsidRDefault="00152F5C" w:rsidP="00993D01">
      <w:pPr>
        <w:pStyle w:val="a3"/>
        <w:numPr>
          <w:ilvl w:val="0"/>
          <w:numId w:val="1"/>
        </w:numPr>
        <w:spacing w:before="120"/>
        <w:rPr>
          <w:color w:val="002060"/>
          <w:u w:val="single"/>
        </w:rPr>
      </w:pPr>
      <w:r w:rsidRPr="00993D01">
        <w:rPr>
          <w:b/>
          <w:i/>
          <w:color w:val="002060"/>
          <w:u w:val="single"/>
        </w:rPr>
        <w:t>Самоанализ урока.</w:t>
      </w:r>
    </w:p>
    <w:p w:rsidR="00AC35AC" w:rsidRPr="00993D01" w:rsidRDefault="00993D01" w:rsidP="00993D01">
      <w:pPr>
        <w:spacing w:before="120"/>
        <w:jc w:val="both"/>
        <w:rPr>
          <w:b/>
          <w:color w:val="FF0000"/>
        </w:rPr>
      </w:pPr>
      <w:r w:rsidRPr="00993D01">
        <w:rPr>
          <w:b/>
          <w:color w:val="FF0000"/>
        </w:rPr>
        <w:t>Слайд №4</w:t>
      </w:r>
    </w:p>
    <w:p w:rsidR="00AC35AC" w:rsidRPr="001911D4" w:rsidRDefault="00C06DBC" w:rsidP="00993D01">
      <w:pPr>
        <w:pStyle w:val="a3"/>
        <w:spacing w:before="120"/>
        <w:ind w:left="644"/>
        <w:jc w:val="both"/>
        <w:rPr>
          <w:b/>
          <w:color w:val="C00000"/>
          <w:u w:val="single"/>
        </w:rPr>
      </w:pPr>
      <w:r w:rsidRPr="001911D4">
        <w:rPr>
          <w:b/>
          <w:color w:val="C00000"/>
          <w:u w:val="single"/>
        </w:rPr>
        <w:t>При подготовке к уроку не обходимо учитывать:</w:t>
      </w:r>
    </w:p>
    <w:p w:rsidR="00C06DBC" w:rsidRDefault="00C06DBC" w:rsidP="00993D01">
      <w:pPr>
        <w:pStyle w:val="a3"/>
        <w:numPr>
          <w:ilvl w:val="0"/>
          <w:numId w:val="2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Уровень класса.</w:t>
      </w:r>
    </w:p>
    <w:p w:rsidR="00C06DBC" w:rsidRDefault="00C06DBC" w:rsidP="00993D01">
      <w:pPr>
        <w:pStyle w:val="a3"/>
        <w:numPr>
          <w:ilvl w:val="0"/>
          <w:numId w:val="2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Отношение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к предмету.</w:t>
      </w:r>
    </w:p>
    <w:p w:rsidR="00C06DBC" w:rsidRDefault="00C06DBC" w:rsidP="00993D01">
      <w:pPr>
        <w:pStyle w:val="a3"/>
        <w:numPr>
          <w:ilvl w:val="0"/>
          <w:numId w:val="2"/>
        </w:numPr>
        <w:spacing w:before="1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Сформированность</w:t>
      </w:r>
      <w:proofErr w:type="spellEnd"/>
      <w:r>
        <w:rPr>
          <w:color w:val="000000" w:themeColor="text1"/>
        </w:rPr>
        <w:t xml:space="preserve"> ЗУН.</w:t>
      </w:r>
    </w:p>
    <w:p w:rsidR="00C06DBC" w:rsidRDefault="00C06DBC" w:rsidP="00993D01">
      <w:pPr>
        <w:pStyle w:val="a3"/>
        <w:numPr>
          <w:ilvl w:val="0"/>
          <w:numId w:val="2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Отношение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к разным видам деятельности.</w:t>
      </w:r>
    </w:p>
    <w:p w:rsidR="00321749" w:rsidRPr="0093191E" w:rsidRDefault="00C06DBC" w:rsidP="00993D01">
      <w:pPr>
        <w:pStyle w:val="a3"/>
        <w:numPr>
          <w:ilvl w:val="0"/>
          <w:numId w:val="2"/>
        </w:num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Дисциплину в классе</w:t>
      </w:r>
      <w:r w:rsidR="0093191E">
        <w:rPr>
          <w:color w:val="000000" w:themeColor="text1"/>
        </w:rPr>
        <w:t>.</w:t>
      </w:r>
    </w:p>
    <w:p w:rsidR="00993D01" w:rsidRPr="00993D01" w:rsidRDefault="00993D01" w:rsidP="00993D01">
      <w:pPr>
        <w:spacing w:before="120"/>
        <w:rPr>
          <w:b/>
          <w:color w:val="FF0000"/>
        </w:rPr>
      </w:pPr>
      <w:r w:rsidRPr="00993D01">
        <w:rPr>
          <w:b/>
          <w:color w:val="FF0000"/>
        </w:rPr>
        <w:t xml:space="preserve">Слайд№5. </w:t>
      </w:r>
    </w:p>
    <w:p w:rsidR="00321749" w:rsidRDefault="00993D01" w:rsidP="00993D01">
      <w:pPr>
        <w:spacing w:before="120"/>
        <w:rPr>
          <w:b/>
          <w:color w:val="C00000"/>
          <w:u w:val="single"/>
        </w:rPr>
      </w:pPr>
      <w:r>
        <w:rPr>
          <w:b/>
          <w:color w:val="C00000"/>
        </w:rPr>
        <w:t xml:space="preserve">           </w:t>
      </w:r>
      <w:r w:rsidR="00321749">
        <w:rPr>
          <w:b/>
          <w:color w:val="C00000"/>
          <w:u w:val="single"/>
        </w:rPr>
        <w:t xml:space="preserve">Этапы </w:t>
      </w:r>
      <w:r w:rsidR="001911D4">
        <w:rPr>
          <w:b/>
          <w:color w:val="C00000"/>
          <w:u w:val="single"/>
        </w:rPr>
        <w:t xml:space="preserve"> урока</w:t>
      </w:r>
    </w:p>
    <w:p w:rsidR="00993D01" w:rsidRPr="00152F5C" w:rsidRDefault="00993D01" w:rsidP="00993D01">
      <w:pPr>
        <w:spacing w:before="120"/>
        <w:rPr>
          <w:b/>
          <w:color w:val="C00000"/>
          <w:u w:val="single"/>
        </w:rPr>
      </w:pPr>
    </w:p>
    <w:tbl>
      <w:tblPr>
        <w:tblStyle w:val="a5"/>
        <w:tblW w:w="0" w:type="auto"/>
        <w:tblInd w:w="644" w:type="dxa"/>
        <w:tblLook w:val="04A0"/>
      </w:tblPr>
      <w:tblGrid>
        <w:gridCol w:w="9387"/>
      </w:tblGrid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pPr>
              <w:jc w:val="center"/>
              <w:rPr>
                <w:b/>
                <w:color w:val="000000"/>
              </w:rPr>
            </w:pPr>
            <w:r w:rsidRPr="00321749">
              <w:rPr>
                <w:b/>
                <w:color w:val="000000"/>
              </w:rPr>
              <w:t>Этапы урока</w:t>
            </w:r>
          </w:p>
        </w:tc>
      </w:tr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pPr>
              <w:rPr>
                <w:color w:val="000000"/>
              </w:rPr>
            </w:pPr>
            <w:r w:rsidRPr="00321749">
              <w:t>Организационный момент</w:t>
            </w:r>
          </w:p>
        </w:tc>
      </w:tr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r w:rsidRPr="00321749">
              <w:t>Проверка изученного материала.</w:t>
            </w:r>
          </w:p>
        </w:tc>
      </w:tr>
      <w:tr w:rsidR="00321749" w:rsidRPr="00321749" w:rsidTr="0093191E">
        <w:tc>
          <w:tcPr>
            <w:tcW w:w="9387" w:type="dxa"/>
          </w:tcPr>
          <w:p w:rsidR="00321749" w:rsidRDefault="00321749" w:rsidP="00993D01">
            <w:r w:rsidRPr="00321749">
              <w:t>Этап актуализации знаний, настроя на восприятие и осмысление нового (мотивация)</w:t>
            </w:r>
          </w:p>
          <w:p w:rsidR="00321749" w:rsidRPr="00321749" w:rsidRDefault="00321749" w:rsidP="00993D01">
            <w:pPr>
              <w:rPr>
                <w:b/>
                <w:i/>
                <w:color w:val="000000"/>
              </w:rPr>
            </w:pPr>
            <w:r w:rsidRPr="00321749">
              <w:rPr>
                <w:b/>
                <w:i/>
              </w:rPr>
              <w:t>Мотивация – «Заинтересовать – значит заставить задуматься»</w:t>
            </w:r>
          </w:p>
        </w:tc>
      </w:tr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pPr>
              <w:jc w:val="both"/>
              <w:rPr>
                <w:color w:val="000000"/>
              </w:rPr>
            </w:pPr>
            <w:r w:rsidRPr="00321749">
              <w:rPr>
                <w:bCs/>
              </w:rPr>
              <w:t>Изучение нового материала.</w:t>
            </w:r>
          </w:p>
        </w:tc>
      </w:tr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pPr>
              <w:jc w:val="both"/>
              <w:rPr>
                <w:iCs/>
                <w:color w:val="000000"/>
              </w:rPr>
            </w:pPr>
            <w:r w:rsidRPr="00321749">
              <w:rPr>
                <w:iCs/>
                <w:color w:val="000000"/>
              </w:rPr>
              <w:t xml:space="preserve">Подведение итогов урока. </w:t>
            </w:r>
          </w:p>
          <w:p w:rsidR="00321749" w:rsidRPr="00321749" w:rsidRDefault="00321749" w:rsidP="00993D01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321749">
              <w:rPr>
                <w:iCs/>
                <w:color w:val="000000"/>
              </w:rPr>
              <w:t>Обобщение изученного материала.</w:t>
            </w:r>
          </w:p>
          <w:p w:rsidR="00321749" w:rsidRPr="00321749" w:rsidRDefault="00321749" w:rsidP="00993D01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</w:rPr>
            </w:pPr>
            <w:r w:rsidRPr="00321749">
              <w:rPr>
                <w:iCs/>
                <w:color w:val="000000"/>
              </w:rPr>
              <w:t>Рефлексия.</w:t>
            </w:r>
          </w:p>
          <w:p w:rsidR="00321749" w:rsidRPr="00321749" w:rsidRDefault="00321749" w:rsidP="00993D01">
            <w:pPr>
              <w:ind w:left="1800"/>
              <w:jc w:val="both"/>
              <w:rPr>
                <w:iCs/>
                <w:color w:val="000000"/>
              </w:rPr>
            </w:pPr>
          </w:p>
        </w:tc>
      </w:tr>
      <w:tr w:rsidR="00321749" w:rsidRPr="00321749" w:rsidTr="0093191E">
        <w:tc>
          <w:tcPr>
            <w:tcW w:w="9387" w:type="dxa"/>
          </w:tcPr>
          <w:p w:rsidR="00321749" w:rsidRPr="00321749" w:rsidRDefault="00321749" w:rsidP="00993D01">
            <w:pPr>
              <w:jc w:val="both"/>
              <w:rPr>
                <w:iCs/>
                <w:color w:val="000000"/>
              </w:rPr>
            </w:pPr>
            <w:r w:rsidRPr="00321749">
              <w:rPr>
                <w:iCs/>
                <w:color w:val="000000"/>
              </w:rPr>
              <w:t>Домашнее задание.</w:t>
            </w:r>
          </w:p>
        </w:tc>
      </w:tr>
    </w:tbl>
    <w:p w:rsidR="00152F5C" w:rsidRDefault="00152F5C" w:rsidP="00993D01">
      <w:pPr>
        <w:spacing w:before="120"/>
        <w:ind w:firstLine="284"/>
        <w:jc w:val="both"/>
        <w:rPr>
          <w:color w:val="000000" w:themeColor="text1"/>
        </w:rPr>
      </w:pPr>
    </w:p>
    <w:p w:rsidR="00D912AA" w:rsidRDefault="00D912AA" w:rsidP="00993D01">
      <w:pPr>
        <w:jc w:val="center"/>
        <w:rPr>
          <w:b/>
          <w:color w:val="000000" w:themeColor="text1"/>
        </w:rPr>
      </w:pPr>
    </w:p>
    <w:p w:rsidR="00993D01" w:rsidRPr="00993D01" w:rsidRDefault="00993D01" w:rsidP="00993D01">
      <w:pPr>
        <w:rPr>
          <w:b/>
          <w:color w:val="FF0000"/>
        </w:rPr>
      </w:pPr>
      <w:r w:rsidRPr="00993D01">
        <w:rPr>
          <w:b/>
          <w:color w:val="FF0000"/>
        </w:rPr>
        <w:t>Слайд№6</w:t>
      </w:r>
    </w:p>
    <w:p w:rsidR="00321749" w:rsidRDefault="00D912AA" w:rsidP="00993D01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Для того чтобы понять в чём отличие традиционного урока от современного проведём сравнительный анализ требований к уроку.</w:t>
      </w:r>
      <w:proofErr w:type="gramEnd"/>
    </w:p>
    <w:p w:rsidR="00D912AA" w:rsidRPr="00993D01" w:rsidRDefault="00993D01" w:rsidP="00993D01">
      <w:pPr>
        <w:rPr>
          <w:b/>
          <w:color w:val="FF0000"/>
        </w:rPr>
      </w:pPr>
      <w:r w:rsidRPr="00993D01">
        <w:rPr>
          <w:b/>
          <w:color w:val="FF0000"/>
        </w:rPr>
        <w:t>Слайд№7</w:t>
      </w:r>
      <w:r>
        <w:rPr>
          <w:b/>
          <w:color w:val="FF0000"/>
        </w:rPr>
        <w:t>-8</w:t>
      </w:r>
    </w:p>
    <w:tbl>
      <w:tblPr>
        <w:tblStyle w:val="a5"/>
        <w:tblW w:w="0" w:type="auto"/>
        <w:tblLook w:val="04A0"/>
      </w:tblPr>
      <w:tblGrid>
        <w:gridCol w:w="2195"/>
        <w:gridCol w:w="4608"/>
        <w:gridCol w:w="4328"/>
      </w:tblGrid>
      <w:tr w:rsidR="00321749" w:rsidTr="00D51167">
        <w:tc>
          <w:tcPr>
            <w:tcW w:w="0" w:type="auto"/>
            <w:vAlign w:val="center"/>
          </w:tcPr>
          <w:p w:rsidR="00321749" w:rsidRPr="00321749" w:rsidRDefault="00321749" w:rsidP="00993D0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321749">
              <w:rPr>
                <w:b/>
                <w:color w:val="000000" w:themeColor="text1"/>
              </w:rPr>
              <w:t>Требования к уроку</w:t>
            </w:r>
          </w:p>
        </w:tc>
        <w:tc>
          <w:tcPr>
            <w:tcW w:w="0" w:type="auto"/>
            <w:vAlign w:val="center"/>
          </w:tcPr>
          <w:p w:rsidR="00321749" w:rsidRPr="00321749" w:rsidRDefault="00321749" w:rsidP="00993D0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321749">
              <w:rPr>
                <w:b/>
                <w:color w:val="000000" w:themeColor="text1"/>
              </w:rPr>
              <w:t>Традиционный урок</w:t>
            </w:r>
          </w:p>
        </w:tc>
        <w:tc>
          <w:tcPr>
            <w:tcW w:w="0" w:type="auto"/>
            <w:vAlign w:val="center"/>
          </w:tcPr>
          <w:p w:rsidR="00321749" w:rsidRPr="00321749" w:rsidRDefault="00321749" w:rsidP="00993D01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321749">
              <w:rPr>
                <w:b/>
                <w:color w:val="000000" w:themeColor="text1"/>
              </w:rPr>
              <w:t>Урок современного типа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5F30EA">
              <w:rPr>
                <w:color w:val="000000" w:themeColor="text1"/>
              </w:rPr>
              <w:t>емы урока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Учитель сообщает учащимся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Формулируют сами учащиеся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</w:t>
            </w:r>
            <w:r w:rsidRPr="005F30EA">
              <w:rPr>
                <w:color w:val="000000" w:themeColor="text1"/>
              </w:rPr>
              <w:t xml:space="preserve"> и задач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Учитель формулирует и сообщает учащимся, чему должны научиться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Формулируют сами учащиеся, определив границы знания и незнания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Планирование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Планирование учащимися способов достижения намеченной цели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Практическая деятельность учащихся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Под руководством учителя учащиеся выполняют ряд практических задач (чаще применяется фронтальный метод организации деятельности)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5F30EA">
              <w:rPr>
                <w:color w:val="000000" w:themeColor="text1"/>
              </w:rPr>
              <w:t>индивидуальный</w:t>
            </w:r>
            <w:proofErr w:type="gramEnd"/>
            <w:r w:rsidRPr="005F30EA">
              <w:rPr>
                <w:color w:val="000000" w:themeColor="text1"/>
              </w:rPr>
              <w:t xml:space="preserve"> методы)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Осуществление контроля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Учитель осуществляет </w:t>
            </w:r>
            <w:proofErr w:type="gramStart"/>
            <w:r w:rsidRPr="005F30EA">
              <w:rPr>
                <w:color w:val="000000" w:themeColor="text1"/>
              </w:rPr>
              <w:t>контроль за</w:t>
            </w:r>
            <w:proofErr w:type="gramEnd"/>
            <w:r w:rsidRPr="005F30EA">
              <w:rPr>
                <w:color w:val="000000" w:themeColor="text1"/>
              </w:rPr>
              <w:t xml:space="preserve"> выполнением учащимися практической работы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Учащиеся осуществляют контроль (применяются формы самоконтроля, взаимоконтроля)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Осуществление коррекции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Учитель в ходе выполнения и по итогам выполненной работы учащимися осуществляет коррекцию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Учащиеся формулируют затруднения и осуществляют коррекцию самостоятельно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Оценивание учащихся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Учитель осуществляет оценивание учащихся за работу на уроке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Учащиеся дают оценку деятельности по её результатам (</w:t>
            </w:r>
            <w:proofErr w:type="spellStart"/>
            <w:r w:rsidRPr="005F30EA">
              <w:rPr>
                <w:color w:val="000000" w:themeColor="text1"/>
              </w:rPr>
              <w:t>самооценивание</w:t>
            </w:r>
            <w:proofErr w:type="spellEnd"/>
            <w:r w:rsidRPr="005F30EA">
              <w:rPr>
                <w:color w:val="000000" w:themeColor="text1"/>
              </w:rPr>
              <w:t xml:space="preserve">, оценивание результатов деятельности товарищей)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Итог урока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Учитель выясняет у учащихся, что они запомнили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Проводится рефлексия </w:t>
            </w:r>
          </w:p>
        </w:tc>
      </w:tr>
      <w:tr w:rsidR="00321749" w:rsidTr="0060088F"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>Домашнее задание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Учитель объявляет и комментирует (чаще – задание одно для всех) </w:t>
            </w:r>
          </w:p>
        </w:tc>
        <w:tc>
          <w:tcPr>
            <w:tcW w:w="0" w:type="auto"/>
            <w:vAlign w:val="center"/>
          </w:tcPr>
          <w:p w:rsidR="00321749" w:rsidRPr="005F30EA" w:rsidRDefault="00321749" w:rsidP="00993D0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F30EA">
              <w:rPr>
                <w:color w:val="000000" w:themeColor="text1"/>
              </w:rPr>
              <w:t xml:space="preserve">Учащиеся могут выбирать задание из предложенных учителем с учётом индивидуальных возможностей </w:t>
            </w:r>
          </w:p>
        </w:tc>
      </w:tr>
    </w:tbl>
    <w:p w:rsidR="00321749" w:rsidRDefault="00321749" w:rsidP="00993D01">
      <w:pPr>
        <w:rPr>
          <w:rStyle w:val="c11"/>
          <w:color w:val="000000" w:themeColor="text1"/>
        </w:rPr>
      </w:pPr>
    </w:p>
    <w:p w:rsidR="00993D01" w:rsidRPr="00993D01" w:rsidRDefault="00993D01" w:rsidP="00993D01">
      <w:pPr>
        <w:rPr>
          <w:rStyle w:val="c11"/>
          <w:b/>
          <w:color w:val="FF0000"/>
        </w:rPr>
      </w:pPr>
      <w:r w:rsidRPr="00993D01">
        <w:rPr>
          <w:rStyle w:val="c11"/>
          <w:b/>
          <w:color w:val="FF0000"/>
        </w:rPr>
        <w:t>Слайд№9</w:t>
      </w:r>
    </w:p>
    <w:p w:rsidR="002C2EA7" w:rsidRPr="00993D01" w:rsidRDefault="00EF5E75" w:rsidP="00993D01">
      <w:pPr>
        <w:jc w:val="center"/>
      </w:pPr>
      <w:r w:rsidRPr="00993D01">
        <w:t xml:space="preserve">Основа современного урока – </w:t>
      </w:r>
      <w:proofErr w:type="spellStart"/>
      <w:r w:rsidRPr="00993D01">
        <w:t>системно-деятельностный</w:t>
      </w:r>
      <w:proofErr w:type="spellEnd"/>
      <w:r w:rsidRPr="00993D01">
        <w:t xml:space="preserve"> подход и применение интерактивных методов обучения.</w:t>
      </w:r>
    </w:p>
    <w:p w:rsidR="0093191E" w:rsidRPr="00993D01" w:rsidRDefault="00993D01" w:rsidP="00993D01">
      <w:pPr>
        <w:rPr>
          <w:b/>
          <w:color w:val="FF0000"/>
        </w:rPr>
      </w:pPr>
      <w:r w:rsidRPr="00993D01">
        <w:rPr>
          <w:b/>
          <w:color w:val="FF0000"/>
        </w:rPr>
        <w:t>Слайд№10</w:t>
      </w:r>
    </w:p>
    <w:p w:rsidR="002C2EA7" w:rsidRPr="0093191E" w:rsidRDefault="0093191E" w:rsidP="00993D01">
      <w:bookmarkStart w:id="0" w:name="_GoBack"/>
      <w:bookmarkEnd w:id="0"/>
      <w:r w:rsidRPr="0093191E">
        <w:rPr>
          <w:b/>
        </w:rPr>
        <w:t xml:space="preserve">Технологическая карта урока – </w:t>
      </w:r>
      <w:r w:rsidRPr="0093191E">
        <w:t xml:space="preserve">современная форма планирования педагогического взаимодействия учителя и </w:t>
      </w:r>
      <w:proofErr w:type="gramStart"/>
      <w:r w:rsidRPr="0093191E">
        <w:t>обучающихся</w:t>
      </w:r>
      <w:proofErr w:type="gramEnd"/>
      <w:r>
        <w:t>.</w:t>
      </w:r>
    </w:p>
    <w:p w:rsidR="002C2EA7" w:rsidRPr="002C2EA7" w:rsidRDefault="002C2EA7" w:rsidP="00993D01">
      <w:pPr>
        <w:jc w:val="center"/>
        <w:rPr>
          <w:b/>
        </w:rPr>
      </w:pPr>
      <w:r>
        <w:rPr>
          <w:b/>
        </w:rPr>
        <w:t>Технологическая к</w:t>
      </w:r>
      <w:r w:rsidRPr="002C2EA7">
        <w:rPr>
          <w:b/>
        </w:rPr>
        <w:t>арта урока</w:t>
      </w:r>
    </w:p>
    <w:p w:rsidR="002C2EA7" w:rsidRPr="002C2EA7" w:rsidRDefault="002C2EA7" w:rsidP="00993D01">
      <w:pPr>
        <w:jc w:val="center"/>
        <w:rPr>
          <w:b/>
        </w:rPr>
      </w:pPr>
    </w:p>
    <w:tbl>
      <w:tblPr>
        <w:tblW w:w="11160" w:type="dxa"/>
        <w:tblCellMar>
          <w:left w:w="0" w:type="dxa"/>
          <w:right w:w="0" w:type="dxa"/>
        </w:tblCellMar>
        <w:tblLook w:val="04A0"/>
      </w:tblPr>
      <w:tblGrid>
        <w:gridCol w:w="2720"/>
        <w:gridCol w:w="983"/>
        <w:gridCol w:w="1155"/>
        <w:gridCol w:w="2002"/>
        <w:gridCol w:w="2266"/>
        <w:gridCol w:w="2034"/>
      </w:tblGrid>
      <w:tr w:rsidR="0093191E" w:rsidRPr="0093191E" w:rsidTr="00D912AA">
        <w:trPr>
          <w:trHeight w:val="262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bCs/>
                <w:color w:val="000000" w:themeColor="text1"/>
              </w:rPr>
              <w:t>Этап урока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bCs/>
                <w:color w:val="000000" w:themeColor="text1"/>
              </w:rPr>
              <w:t>Время (мин)</w:t>
            </w:r>
          </w:p>
        </w:tc>
        <w:tc>
          <w:tcPr>
            <w:tcW w:w="7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bCs/>
                <w:color w:val="000000" w:themeColor="text1"/>
              </w:rPr>
              <w:t>Деятельность</w:t>
            </w:r>
          </w:p>
        </w:tc>
      </w:tr>
      <w:tr w:rsidR="0093191E" w:rsidRPr="0093191E" w:rsidTr="00D912AA">
        <w:trPr>
          <w:trHeight w:val="380"/>
        </w:trPr>
        <w:tc>
          <w:tcPr>
            <w:tcW w:w="2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91E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91E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bCs/>
                <w:color w:val="000000" w:themeColor="text1"/>
              </w:rPr>
              <w:t>Учителя</w:t>
            </w:r>
          </w:p>
        </w:tc>
        <w:tc>
          <w:tcPr>
            <w:tcW w:w="6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bCs/>
                <w:color w:val="000000" w:themeColor="text1"/>
              </w:rPr>
              <w:t>Учеников</w:t>
            </w:r>
          </w:p>
        </w:tc>
      </w:tr>
      <w:tr w:rsidR="0093191E" w:rsidRPr="0093191E" w:rsidTr="00D912AA">
        <w:trPr>
          <w:trHeight w:val="450"/>
        </w:trPr>
        <w:tc>
          <w:tcPr>
            <w:tcW w:w="2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91E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91E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91E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111DD1">
            <w:pPr>
              <w:rPr>
                <w:b/>
                <w:color w:val="000000" w:themeColor="text1"/>
              </w:rPr>
            </w:pPr>
            <w:r w:rsidRPr="0093191E">
              <w:rPr>
                <w:b/>
                <w:color w:val="000000" w:themeColor="text1"/>
              </w:rPr>
              <w:t>Познавательна</w:t>
            </w:r>
            <w:r w:rsidR="00111DD1">
              <w:rPr>
                <w:b/>
                <w:color w:val="000000" w:themeColor="text1"/>
              </w:rPr>
              <w:t>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color w:val="000000" w:themeColor="text1"/>
              </w:rPr>
              <w:t>Коммуникативная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jc w:val="center"/>
              <w:rPr>
                <w:b/>
                <w:color w:val="000000" w:themeColor="text1"/>
              </w:rPr>
            </w:pPr>
            <w:r w:rsidRPr="0093191E">
              <w:rPr>
                <w:b/>
                <w:color w:val="000000" w:themeColor="text1"/>
              </w:rPr>
              <w:t>Регулятивная</w:t>
            </w:r>
          </w:p>
        </w:tc>
      </w:tr>
      <w:tr w:rsidR="0093191E" w:rsidRPr="0093191E" w:rsidTr="00D912AA">
        <w:trPr>
          <w:trHeight w:val="471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>Организационный момент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  <w:tr w:rsidR="0093191E" w:rsidRPr="0093191E" w:rsidTr="00D912AA">
        <w:trPr>
          <w:trHeight w:val="57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>Проверка изученного материала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  <w:tr w:rsidR="0093191E" w:rsidRPr="0093191E" w:rsidTr="00D912AA">
        <w:trPr>
          <w:trHeight w:val="167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>Этап актуализации знаний, настроя на восприятие и осмысление нового (мотивация). Первичная рефлексия.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  <w:tr w:rsidR="0093191E" w:rsidRPr="0093191E" w:rsidTr="00D912AA">
        <w:trPr>
          <w:trHeight w:val="514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>Изучение нового материала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  <w:tr w:rsidR="0093191E" w:rsidRPr="0093191E" w:rsidTr="00D912AA">
        <w:trPr>
          <w:trHeight w:val="137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lastRenderedPageBreak/>
              <w:t xml:space="preserve">Подведение итогов урока. </w:t>
            </w:r>
          </w:p>
          <w:p w:rsidR="0093191E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 xml:space="preserve">-Обобщение изученного материала. </w:t>
            </w:r>
          </w:p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 xml:space="preserve">-Рефлексия.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  <w:tr w:rsidR="0093191E" w:rsidRPr="0093191E" w:rsidTr="00D912AA">
        <w:trPr>
          <w:trHeight w:val="48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4921" w:rsidRPr="0093191E" w:rsidRDefault="0093191E" w:rsidP="00993D01">
            <w:pPr>
              <w:rPr>
                <w:color w:val="000000" w:themeColor="text1"/>
              </w:rPr>
            </w:pPr>
            <w:r w:rsidRPr="0093191E">
              <w:rPr>
                <w:color w:val="000000" w:themeColor="text1"/>
              </w:rPr>
              <w:t xml:space="preserve">Домашнее задание.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191E" w:rsidRPr="0093191E" w:rsidRDefault="0093191E" w:rsidP="00993D01">
            <w:pPr>
              <w:rPr>
                <w:color w:val="000000" w:themeColor="text1"/>
              </w:rPr>
            </w:pPr>
          </w:p>
        </w:tc>
      </w:tr>
    </w:tbl>
    <w:p w:rsidR="00321749" w:rsidRDefault="00321749" w:rsidP="00993D01">
      <w:pPr>
        <w:rPr>
          <w:rStyle w:val="c11"/>
          <w:color w:val="000000" w:themeColor="text1"/>
        </w:rPr>
      </w:pPr>
    </w:p>
    <w:p w:rsidR="00321749" w:rsidRPr="00993D01" w:rsidRDefault="00993D01" w:rsidP="00993D01">
      <w:pPr>
        <w:rPr>
          <w:rStyle w:val="c11"/>
          <w:b/>
          <w:color w:val="FF0000"/>
        </w:rPr>
      </w:pPr>
      <w:r w:rsidRPr="00993D01">
        <w:rPr>
          <w:rStyle w:val="c11"/>
          <w:b/>
          <w:color w:val="FF0000"/>
        </w:rPr>
        <w:t>Слайд№11</w:t>
      </w:r>
    </w:p>
    <w:p w:rsidR="005F30EA" w:rsidRDefault="00EF5E75" w:rsidP="00993D01">
      <w:pPr>
        <w:jc w:val="both"/>
        <w:rPr>
          <w:color w:val="000000" w:themeColor="text1"/>
        </w:rPr>
      </w:pPr>
      <w:r>
        <w:rPr>
          <w:rStyle w:val="c11"/>
          <w:color w:val="000000" w:themeColor="text1"/>
        </w:rPr>
        <w:t xml:space="preserve">Тема нетрадиционного обучения не является новой. Она волновала таких педагогов, как: Я.А. Коменского, Ш.А. </w:t>
      </w:r>
      <w:proofErr w:type="spellStart"/>
      <w:r>
        <w:rPr>
          <w:rStyle w:val="c11"/>
          <w:color w:val="000000" w:themeColor="text1"/>
        </w:rPr>
        <w:t>Амонашвилли</w:t>
      </w:r>
      <w:proofErr w:type="spellEnd"/>
      <w:r>
        <w:rPr>
          <w:rStyle w:val="c11"/>
          <w:color w:val="000000" w:themeColor="text1"/>
        </w:rPr>
        <w:t xml:space="preserve">, К.Д Ушинского и многих других. Все они не только изучали нетрадиционное обучение, но и активно внедряли его в своей педагогической практике. </w:t>
      </w:r>
      <w:r w:rsidR="00410B04" w:rsidRPr="00410B04">
        <w:rPr>
          <w:rStyle w:val="c11"/>
          <w:color w:val="000000" w:themeColor="text1"/>
        </w:rPr>
        <w:t>Нетрадиционные же формы уроков эмоциональны по своей природе и потому способны даже самую сухую информацию оживить и сделать яркой, запоминающейся. На таких уроках возможно вовлечение каждого в активную работу, эти уроки противостоят пассивному слушанию или чтению.</w:t>
      </w:r>
    </w:p>
    <w:p w:rsidR="005F30EA" w:rsidRDefault="00EF5E75" w:rsidP="00993D01">
      <w:pPr>
        <w:jc w:val="both"/>
      </w:pPr>
      <w:r>
        <w:t xml:space="preserve"> Наиболее распространённые типы нестандартных уроков:</w:t>
      </w:r>
    </w:p>
    <w:p w:rsidR="00EF5E75" w:rsidRDefault="00EF5E75" w:rsidP="00993D01">
      <w:pPr>
        <w:pStyle w:val="a3"/>
        <w:numPr>
          <w:ilvl w:val="0"/>
          <w:numId w:val="3"/>
        </w:numPr>
      </w:pPr>
      <w:r>
        <w:t>Урок-игра;</w:t>
      </w:r>
    </w:p>
    <w:p w:rsidR="00EF5E75" w:rsidRDefault="00EF5E75" w:rsidP="00993D01">
      <w:pPr>
        <w:pStyle w:val="a3"/>
        <w:numPr>
          <w:ilvl w:val="0"/>
          <w:numId w:val="3"/>
        </w:numPr>
      </w:pPr>
      <w:r>
        <w:t>Урок-викторина;</w:t>
      </w:r>
    </w:p>
    <w:p w:rsidR="00EF5E75" w:rsidRDefault="00B664D5" w:rsidP="00993D01">
      <w:pPr>
        <w:pStyle w:val="a3"/>
        <w:numPr>
          <w:ilvl w:val="0"/>
          <w:numId w:val="3"/>
        </w:numPr>
      </w:pPr>
      <w:r>
        <w:t>Урок – КВН;</w:t>
      </w:r>
    </w:p>
    <w:p w:rsidR="00B664D5" w:rsidRDefault="00B664D5" w:rsidP="00993D01">
      <w:pPr>
        <w:pStyle w:val="a3"/>
        <w:numPr>
          <w:ilvl w:val="0"/>
          <w:numId w:val="3"/>
        </w:numPr>
      </w:pPr>
      <w:r>
        <w:t>Урок – суд;</w:t>
      </w:r>
    </w:p>
    <w:p w:rsidR="00B664D5" w:rsidRDefault="00B664D5" w:rsidP="00993D01">
      <w:pPr>
        <w:pStyle w:val="a3"/>
        <w:numPr>
          <w:ilvl w:val="0"/>
          <w:numId w:val="3"/>
        </w:numPr>
      </w:pPr>
      <w:r>
        <w:t>Урок – сказка.</w:t>
      </w:r>
    </w:p>
    <w:p w:rsidR="00993D01" w:rsidRDefault="00993D01" w:rsidP="00993D01">
      <w:pPr>
        <w:pStyle w:val="a3"/>
        <w:ind w:left="1800"/>
      </w:pPr>
    </w:p>
    <w:p w:rsidR="00B664D5" w:rsidRPr="00993D01" w:rsidRDefault="00993D01" w:rsidP="00993D01">
      <w:pPr>
        <w:rPr>
          <w:b/>
          <w:color w:val="FF0000"/>
        </w:rPr>
      </w:pPr>
      <w:r w:rsidRPr="00993D01">
        <w:rPr>
          <w:b/>
          <w:color w:val="FF0000"/>
        </w:rPr>
        <w:t>Слайд№12</w:t>
      </w:r>
    </w:p>
    <w:p w:rsidR="005F30EA" w:rsidRPr="005F30EA" w:rsidRDefault="005F30EA" w:rsidP="00993D01"/>
    <w:p w:rsidR="00EF5E75" w:rsidRDefault="005F30EA" w:rsidP="00993D01">
      <w:pPr>
        <w:jc w:val="center"/>
        <w:rPr>
          <w:b/>
        </w:rPr>
      </w:pPr>
      <w:r w:rsidRPr="005F30EA">
        <w:rPr>
          <w:color w:val="000000" w:themeColor="text1"/>
        </w:rPr>
        <w:tab/>
      </w:r>
      <w:r w:rsidR="00EF5E75">
        <w:rPr>
          <w:b/>
        </w:rPr>
        <w:t>«Урок должен быть пронизан творчеством и вместе с тем оставаться уроком»</w:t>
      </w:r>
    </w:p>
    <w:p w:rsidR="00EF5E75" w:rsidRDefault="00111455" w:rsidP="00993D01">
      <w:pPr>
        <w:jc w:val="right"/>
        <w:rPr>
          <w:b/>
        </w:rPr>
      </w:pPr>
      <w:r>
        <w:rPr>
          <w:b/>
        </w:rPr>
        <w:t>Сергей Иосифович Гессен, русский философ, педагог, правовед.</w:t>
      </w:r>
    </w:p>
    <w:p w:rsidR="00EF5E75" w:rsidRDefault="00EF5E75" w:rsidP="00993D01">
      <w:pPr>
        <w:jc w:val="center"/>
        <w:rPr>
          <w:b/>
        </w:rPr>
      </w:pPr>
    </w:p>
    <w:p w:rsidR="007234FA" w:rsidRPr="005F30EA" w:rsidRDefault="007234FA" w:rsidP="00993D01">
      <w:pPr>
        <w:tabs>
          <w:tab w:val="left" w:pos="2760"/>
        </w:tabs>
        <w:rPr>
          <w:color w:val="000000" w:themeColor="text1"/>
        </w:rPr>
      </w:pPr>
    </w:p>
    <w:sectPr w:rsidR="007234FA" w:rsidRPr="005F30EA" w:rsidSect="00D912AA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9A8"/>
    <w:multiLevelType w:val="hybridMultilevel"/>
    <w:tmpl w:val="349CCF42"/>
    <w:lvl w:ilvl="0" w:tplc="06621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8D016E"/>
    <w:multiLevelType w:val="hybridMultilevel"/>
    <w:tmpl w:val="605297F0"/>
    <w:lvl w:ilvl="0" w:tplc="F42A9C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516EF3"/>
    <w:multiLevelType w:val="hybridMultilevel"/>
    <w:tmpl w:val="7EE80EDC"/>
    <w:lvl w:ilvl="0" w:tplc="7A7A1C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B04"/>
    <w:rsid w:val="000140F9"/>
    <w:rsid w:val="00032DB7"/>
    <w:rsid w:val="00036385"/>
    <w:rsid w:val="00052BF9"/>
    <w:rsid w:val="00073410"/>
    <w:rsid w:val="00082823"/>
    <w:rsid w:val="000865EE"/>
    <w:rsid w:val="00093CD7"/>
    <w:rsid w:val="000A73BA"/>
    <w:rsid w:val="000C3EDB"/>
    <w:rsid w:val="000D02F2"/>
    <w:rsid w:val="000D7CEB"/>
    <w:rsid w:val="000E678C"/>
    <w:rsid w:val="001051F6"/>
    <w:rsid w:val="00111455"/>
    <w:rsid w:val="00111DD1"/>
    <w:rsid w:val="00116A32"/>
    <w:rsid w:val="00120FEF"/>
    <w:rsid w:val="0012682C"/>
    <w:rsid w:val="001508C6"/>
    <w:rsid w:val="00152F5C"/>
    <w:rsid w:val="00154092"/>
    <w:rsid w:val="0016033F"/>
    <w:rsid w:val="0017768C"/>
    <w:rsid w:val="00184658"/>
    <w:rsid w:val="001911D4"/>
    <w:rsid w:val="00194038"/>
    <w:rsid w:val="001A2219"/>
    <w:rsid w:val="001A2600"/>
    <w:rsid w:val="001C7196"/>
    <w:rsid w:val="001D1044"/>
    <w:rsid w:val="001D4099"/>
    <w:rsid w:val="001F2C73"/>
    <w:rsid w:val="00203408"/>
    <w:rsid w:val="00206818"/>
    <w:rsid w:val="00207C5D"/>
    <w:rsid w:val="00224183"/>
    <w:rsid w:val="00236785"/>
    <w:rsid w:val="002428CB"/>
    <w:rsid w:val="0024587C"/>
    <w:rsid w:val="0025567B"/>
    <w:rsid w:val="00255A3C"/>
    <w:rsid w:val="00256656"/>
    <w:rsid w:val="002714D0"/>
    <w:rsid w:val="00276AA3"/>
    <w:rsid w:val="002805F7"/>
    <w:rsid w:val="002863C5"/>
    <w:rsid w:val="00287632"/>
    <w:rsid w:val="00287D9C"/>
    <w:rsid w:val="002C2EA7"/>
    <w:rsid w:val="002C4B7C"/>
    <w:rsid w:val="002D1F28"/>
    <w:rsid w:val="00321749"/>
    <w:rsid w:val="00323979"/>
    <w:rsid w:val="0033118F"/>
    <w:rsid w:val="00331402"/>
    <w:rsid w:val="00332DC0"/>
    <w:rsid w:val="003531C7"/>
    <w:rsid w:val="00357649"/>
    <w:rsid w:val="00361B97"/>
    <w:rsid w:val="0038119F"/>
    <w:rsid w:val="003A6898"/>
    <w:rsid w:val="003D003A"/>
    <w:rsid w:val="003D26E2"/>
    <w:rsid w:val="003E2B02"/>
    <w:rsid w:val="003E4F4E"/>
    <w:rsid w:val="00402A2D"/>
    <w:rsid w:val="00410B04"/>
    <w:rsid w:val="0042180D"/>
    <w:rsid w:val="00442058"/>
    <w:rsid w:val="00475785"/>
    <w:rsid w:val="00481D60"/>
    <w:rsid w:val="00483A14"/>
    <w:rsid w:val="0049382F"/>
    <w:rsid w:val="00493AE0"/>
    <w:rsid w:val="004A35E0"/>
    <w:rsid w:val="004B00A6"/>
    <w:rsid w:val="004B2CE3"/>
    <w:rsid w:val="004C212B"/>
    <w:rsid w:val="004C6B35"/>
    <w:rsid w:val="004D2747"/>
    <w:rsid w:val="004D7042"/>
    <w:rsid w:val="004E0100"/>
    <w:rsid w:val="004F407A"/>
    <w:rsid w:val="00504A69"/>
    <w:rsid w:val="005109E3"/>
    <w:rsid w:val="005138D6"/>
    <w:rsid w:val="00515C01"/>
    <w:rsid w:val="00535248"/>
    <w:rsid w:val="005475DD"/>
    <w:rsid w:val="00550B63"/>
    <w:rsid w:val="00553DFD"/>
    <w:rsid w:val="005712DC"/>
    <w:rsid w:val="00574ECC"/>
    <w:rsid w:val="00580BD7"/>
    <w:rsid w:val="005947E5"/>
    <w:rsid w:val="005F30EA"/>
    <w:rsid w:val="006018EF"/>
    <w:rsid w:val="006146BF"/>
    <w:rsid w:val="006220D6"/>
    <w:rsid w:val="00632042"/>
    <w:rsid w:val="00632C3E"/>
    <w:rsid w:val="006541FF"/>
    <w:rsid w:val="006619B1"/>
    <w:rsid w:val="00676385"/>
    <w:rsid w:val="00676C54"/>
    <w:rsid w:val="006773C3"/>
    <w:rsid w:val="00690571"/>
    <w:rsid w:val="00695916"/>
    <w:rsid w:val="006A3B23"/>
    <w:rsid w:val="006A7AD7"/>
    <w:rsid w:val="006B0DFE"/>
    <w:rsid w:val="006B12C3"/>
    <w:rsid w:val="006D7ECE"/>
    <w:rsid w:val="006E3145"/>
    <w:rsid w:val="006E3C4C"/>
    <w:rsid w:val="006E5AAC"/>
    <w:rsid w:val="006F4652"/>
    <w:rsid w:val="007013F3"/>
    <w:rsid w:val="00704783"/>
    <w:rsid w:val="0071740E"/>
    <w:rsid w:val="007234FA"/>
    <w:rsid w:val="007307C4"/>
    <w:rsid w:val="00732AE8"/>
    <w:rsid w:val="00734280"/>
    <w:rsid w:val="00761809"/>
    <w:rsid w:val="007748BA"/>
    <w:rsid w:val="00776CF9"/>
    <w:rsid w:val="007A3BDC"/>
    <w:rsid w:val="007B36A9"/>
    <w:rsid w:val="007B38EA"/>
    <w:rsid w:val="007C297C"/>
    <w:rsid w:val="007C4AF6"/>
    <w:rsid w:val="007C5A38"/>
    <w:rsid w:val="00803AFA"/>
    <w:rsid w:val="00805015"/>
    <w:rsid w:val="00852DBC"/>
    <w:rsid w:val="0088277E"/>
    <w:rsid w:val="008909D7"/>
    <w:rsid w:val="00892375"/>
    <w:rsid w:val="00893267"/>
    <w:rsid w:val="00897D7B"/>
    <w:rsid w:val="008A26F8"/>
    <w:rsid w:val="008A60EB"/>
    <w:rsid w:val="008A6182"/>
    <w:rsid w:val="008A6585"/>
    <w:rsid w:val="008B7CE4"/>
    <w:rsid w:val="008E307E"/>
    <w:rsid w:val="008E5463"/>
    <w:rsid w:val="00914B2B"/>
    <w:rsid w:val="00926230"/>
    <w:rsid w:val="00926F09"/>
    <w:rsid w:val="0093191E"/>
    <w:rsid w:val="009468F3"/>
    <w:rsid w:val="00947BF4"/>
    <w:rsid w:val="00952BD8"/>
    <w:rsid w:val="00963C74"/>
    <w:rsid w:val="009656E7"/>
    <w:rsid w:val="00973D7E"/>
    <w:rsid w:val="00991230"/>
    <w:rsid w:val="00993D01"/>
    <w:rsid w:val="00997CA8"/>
    <w:rsid w:val="009A41AE"/>
    <w:rsid w:val="009A5DD7"/>
    <w:rsid w:val="009D1561"/>
    <w:rsid w:val="009E1808"/>
    <w:rsid w:val="009E21CF"/>
    <w:rsid w:val="009E767D"/>
    <w:rsid w:val="00A02034"/>
    <w:rsid w:val="00A0767B"/>
    <w:rsid w:val="00A0797B"/>
    <w:rsid w:val="00A14E91"/>
    <w:rsid w:val="00A14F83"/>
    <w:rsid w:val="00A23B42"/>
    <w:rsid w:val="00A26103"/>
    <w:rsid w:val="00A5055A"/>
    <w:rsid w:val="00A51A3E"/>
    <w:rsid w:val="00A60BBF"/>
    <w:rsid w:val="00A77587"/>
    <w:rsid w:val="00A91554"/>
    <w:rsid w:val="00AA5F4B"/>
    <w:rsid w:val="00AA7A56"/>
    <w:rsid w:val="00AA7DF3"/>
    <w:rsid w:val="00AC35AC"/>
    <w:rsid w:val="00AC7C9B"/>
    <w:rsid w:val="00AD7F71"/>
    <w:rsid w:val="00AE10D9"/>
    <w:rsid w:val="00AE365D"/>
    <w:rsid w:val="00B00048"/>
    <w:rsid w:val="00B02C31"/>
    <w:rsid w:val="00B03F66"/>
    <w:rsid w:val="00B1530C"/>
    <w:rsid w:val="00B24ACB"/>
    <w:rsid w:val="00B620B4"/>
    <w:rsid w:val="00B6426B"/>
    <w:rsid w:val="00B664D5"/>
    <w:rsid w:val="00B80411"/>
    <w:rsid w:val="00B804C3"/>
    <w:rsid w:val="00B86715"/>
    <w:rsid w:val="00B92B3B"/>
    <w:rsid w:val="00BA34A6"/>
    <w:rsid w:val="00BA7F56"/>
    <w:rsid w:val="00BD73B5"/>
    <w:rsid w:val="00C002FB"/>
    <w:rsid w:val="00C06DBC"/>
    <w:rsid w:val="00C11F22"/>
    <w:rsid w:val="00C24975"/>
    <w:rsid w:val="00C3629F"/>
    <w:rsid w:val="00C53CCB"/>
    <w:rsid w:val="00C9455E"/>
    <w:rsid w:val="00CA380A"/>
    <w:rsid w:val="00CB6635"/>
    <w:rsid w:val="00CC2149"/>
    <w:rsid w:val="00CD08ED"/>
    <w:rsid w:val="00CD2C0F"/>
    <w:rsid w:val="00CE6D7C"/>
    <w:rsid w:val="00CF154D"/>
    <w:rsid w:val="00CF2881"/>
    <w:rsid w:val="00D07950"/>
    <w:rsid w:val="00D1150C"/>
    <w:rsid w:val="00D13308"/>
    <w:rsid w:val="00D241DF"/>
    <w:rsid w:val="00D36E30"/>
    <w:rsid w:val="00D40D21"/>
    <w:rsid w:val="00D41E05"/>
    <w:rsid w:val="00D46034"/>
    <w:rsid w:val="00D5169D"/>
    <w:rsid w:val="00D57198"/>
    <w:rsid w:val="00D57425"/>
    <w:rsid w:val="00D6524E"/>
    <w:rsid w:val="00D75EE2"/>
    <w:rsid w:val="00D804CC"/>
    <w:rsid w:val="00D8151A"/>
    <w:rsid w:val="00D828DD"/>
    <w:rsid w:val="00D8631B"/>
    <w:rsid w:val="00D912AA"/>
    <w:rsid w:val="00D92024"/>
    <w:rsid w:val="00DB0C04"/>
    <w:rsid w:val="00DC0904"/>
    <w:rsid w:val="00DC1914"/>
    <w:rsid w:val="00DD6036"/>
    <w:rsid w:val="00DE1644"/>
    <w:rsid w:val="00DE7619"/>
    <w:rsid w:val="00DE7BD5"/>
    <w:rsid w:val="00DF6888"/>
    <w:rsid w:val="00E035A6"/>
    <w:rsid w:val="00E04921"/>
    <w:rsid w:val="00E0685A"/>
    <w:rsid w:val="00E2568C"/>
    <w:rsid w:val="00E31E88"/>
    <w:rsid w:val="00E31EE6"/>
    <w:rsid w:val="00E50AF5"/>
    <w:rsid w:val="00E50F79"/>
    <w:rsid w:val="00E50FCF"/>
    <w:rsid w:val="00E76479"/>
    <w:rsid w:val="00E82185"/>
    <w:rsid w:val="00E87E80"/>
    <w:rsid w:val="00E87F0B"/>
    <w:rsid w:val="00E91F40"/>
    <w:rsid w:val="00E9291F"/>
    <w:rsid w:val="00EA2CC2"/>
    <w:rsid w:val="00EA5483"/>
    <w:rsid w:val="00ED38D0"/>
    <w:rsid w:val="00ED3EE4"/>
    <w:rsid w:val="00EE5979"/>
    <w:rsid w:val="00EF5E75"/>
    <w:rsid w:val="00F168DE"/>
    <w:rsid w:val="00F203F1"/>
    <w:rsid w:val="00F241C7"/>
    <w:rsid w:val="00F45DC5"/>
    <w:rsid w:val="00F46C03"/>
    <w:rsid w:val="00F509C1"/>
    <w:rsid w:val="00F54B47"/>
    <w:rsid w:val="00F5591F"/>
    <w:rsid w:val="00F83D13"/>
    <w:rsid w:val="00F84170"/>
    <w:rsid w:val="00FB1BD4"/>
    <w:rsid w:val="00FB1F19"/>
    <w:rsid w:val="00FB5081"/>
    <w:rsid w:val="00FE5E3F"/>
    <w:rsid w:val="00FE7504"/>
    <w:rsid w:val="00FF08DC"/>
    <w:rsid w:val="00FF109A"/>
    <w:rsid w:val="00FF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410B04"/>
  </w:style>
  <w:style w:type="paragraph" w:styleId="a3">
    <w:name w:val="List Paragraph"/>
    <w:basedOn w:val="a"/>
    <w:uiPriority w:val="34"/>
    <w:qFormat/>
    <w:rsid w:val="00152F5C"/>
    <w:pPr>
      <w:ind w:left="720"/>
      <w:contextualSpacing/>
    </w:pPr>
  </w:style>
  <w:style w:type="character" w:customStyle="1" w:styleId="c2">
    <w:name w:val="c2"/>
    <w:basedOn w:val="a0"/>
    <w:rsid w:val="006541FF"/>
  </w:style>
  <w:style w:type="paragraph" w:styleId="a4">
    <w:name w:val="Normal (Web)"/>
    <w:basedOn w:val="a"/>
    <w:uiPriority w:val="99"/>
    <w:unhideWhenUsed/>
    <w:rsid w:val="005F30E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21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5249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368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Metodist 1</cp:lastModifiedBy>
  <cp:revision>14</cp:revision>
  <dcterms:created xsi:type="dcterms:W3CDTF">2014-11-16T11:56:00Z</dcterms:created>
  <dcterms:modified xsi:type="dcterms:W3CDTF">2014-11-20T05:30:00Z</dcterms:modified>
</cp:coreProperties>
</file>