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EA" w:rsidRDefault="007B5DEA" w:rsidP="00D45F97">
      <w:pPr>
        <w:jc w:val="center"/>
        <w:rPr>
          <w:sz w:val="24"/>
          <w:szCs w:val="24"/>
        </w:rPr>
      </w:pPr>
    </w:p>
    <w:p w:rsidR="005A40C0" w:rsidRDefault="005A40C0" w:rsidP="005A40C0">
      <w:pPr>
        <w:pStyle w:val="a6"/>
        <w:rPr>
          <w:b/>
          <w:bCs/>
        </w:rPr>
      </w:pPr>
      <w:r>
        <w:rPr>
          <w:b/>
          <w:bCs/>
        </w:rPr>
        <w:t>АДМИНИСТРАЦИЯ ВЕРХНЕКЕТСКОГО РАЙОНА</w:t>
      </w:r>
    </w:p>
    <w:p w:rsidR="005A40C0" w:rsidRDefault="005A40C0" w:rsidP="005A40C0">
      <w:pPr>
        <w:pStyle w:val="a6"/>
        <w:rPr>
          <w:b/>
          <w:bCs/>
        </w:rPr>
      </w:pPr>
      <w:r>
        <w:rPr>
          <w:b/>
          <w:bCs/>
        </w:rPr>
        <w:t xml:space="preserve">УПРАВЛЕНИЕ ОБРАЗОВАНИЯ </w:t>
      </w:r>
    </w:p>
    <w:p w:rsidR="005A40C0" w:rsidRDefault="005A40C0" w:rsidP="005A40C0">
      <w:pPr>
        <w:jc w:val="center"/>
        <w:rPr>
          <w:b/>
          <w:bCs/>
          <w:sz w:val="32"/>
        </w:rPr>
      </w:pPr>
    </w:p>
    <w:p w:rsidR="005A40C0" w:rsidRPr="004554AF" w:rsidRDefault="005A40C0" w:rsidP="005A40C0">
      <w:pPr>
        <w:pStyle w:val="1"/>
        <w:jc w:val="center"/>
        <w:rPr>
          <w:b/>
          <w:sz w:val="28"/>
          <w:szCs w:val="28"/>
        </w:rPr>
      </w:pPr>
      <w:r w:rsidRPr="004554AF">
        <w:rPr>
          <w:b/>
          <w:sz w:val="28"/>
          <w:szCs w:val="28"/>
        </w:rPr>
        <w:t>ПРИКАЗ</w:t>
      </w:r>
    </w:p>
    <w:p w:rsidR="005A40C0" w:rsidRDefault="005A40C0" w:rsidP="005A40C0">
      <w:pPr>
        <w:rPr>
          <w:b/>
          <w:bCs/>
          <w:sz w:val="24"/>
          <w:szCs w:val="24"/>
        </w:rPr>
      </w:pPr>
    </w:p>
    <w:p w:rsidR="005A40C0" w:rsidRDefault="005A40C0" w:rsidP="005A40C0">
      <w:pPr>
        <w:rPr>
          <w:b/>
          <w:bCs/>
          <w:sz w:val="24"/>
          <w:szCs w:val="24"/>
        </w:rPr>
      </w:pPr>
    </w:p>
    <w:p w:rsidR="005A40C0" w:rsidRDefault="005A40C0" w:rsidP="005A40C0">
      <w:pPr>
        <w:rPr>
          <w:b/>
          <w:bCs/>
          <w:sz w:val="24"/>
          <w:szCs w:val="24"/>
        </w:rPr>
      </w:pPr>
    </w:p>
    <w:p w:rsidR="005A40C0" w:rsidRDefault="005A40C0" w:rsidP="005A40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29.12.12                                                                                                                      № 440</w:t>
      </w:r>
    </w:p>
    <w:p w:rsidR="005A40C0" w:rsidRPr="004554AF" w:rsidRDefault="005A40C0" w:rsidP="005A40C0">
      <w:pPr>
        <w:rPr>
          <w:b/>
          <w:bCs/>
          <w:sz w:val="24"/>
          <w:szCs w:val="24"/>
        </w:rPr>
      </w:pPr>
      <w:r w:rsidRPr="004554AF">
        <w:rPr>
          <w:b/>
          <w:bCs/>
          <w:sz w:val="24"/>
          <w:szCs w:val="24"/>
        </w:rPr>
        <w:t xml:space="preserve">                       </w:t>
      </w:r>
      <w:r>
        <w:rPr>
          <w:b/>
          <w:bCs/>
          <w:sz w:val="24"/>
          <w:szCs w:val="24"/>
        </w:rPr>
        <w:t xml:space="preserve">     </w:t>
      </w:r>
      <w:r w:rsidRPr="004554AF">
        <w:rPr>
          <w:b/>
          <w:bCs/>
          <w:sz w:val="24"/>
          <w:szCs w:val="24"/>
        </w:rPr>
        <w:t xml:space="preserve"> </w:t>
      </w:r>
    </w:p>
    <w:p w:rsidR="005A40C0" w:rsidRPr="004554AF" w:rsidRDefault="005A40C0" w:rsidP="005A40C0">
      <w:pPr>
        <w:jc w:val="center"/>
        <w:rPr>
          <w:b/>
          <w:bCs/>
          <w:sz w:val="24"/>
          <w:szCs w:val="24"/>
        </w:rPr>
      </w:pPr>
      <w:r w:rsidRPr="004554AF">
        <w:rPr>
          <w:b/>
          <w:bCs/>
          <w:sz w:val="24"/>
          <w:szCs w:val="24"/>
        </w:rPr>
        <w:t>р. п</w:t>
      </w:r>
      <w:proofErr w:type="gramStart"/>
      <w:r w:rsidRPr="004554AF">
        <w:rPr>
          <w:b/>
          <w:bCs/>
          <w:sz w:val="24"/>
          <w:szCs w:val="24"/>
        </w:rPr>
        <w:t>.Б</w:t>
      </w:r>
      <w:proofErr w:type="gramEnd"/>
      <w:r w:rsidRPr="004554AF">
        <w:rPr>
          <w:b/>
          <w:bCs/>
          <w:sz w:val="24"/>
          <w:szCs w:val="24"/>
        </w:rPr>
        <w:t>елый Яр</w:t>
      </w:r>
    </w:p>
    <w:p w:rsidR="00006D6A" w:rsidRDefault="00006D6A" w:rsidP="005A40C0">
      <w:pPr>
        <w:rPr>
          <w:b/>
          <w:sz w:val="24"/>
          <w:szCs w:val="24"/>
        </w:rPr>
      </w:pPr>
    </w:p>
    <w:p w:rsidR="00707F53" w:rsidRDefault="005A40C0" w:rsidP="005A40C0">
      <w:pPr>
        <w:rPr>
          <w:b/>
          <w:sz w:val="24"/>
          <w:szCs w:val="24"/>
        </w:rPr>
      </w:pPr>
      <w:r w:rsidRPr="004554AF">
        <w:rPr>
          <w:b/>
          <w:sz w:val="24"/>
          <w:szCs w:val="24"/>
        </w:rPr>
        <w:t xml:space="preserve">Об </w:t>
      </w:r>
      <w:r w:rsidR="00707F53">
        <w:rPr>
          <w:b/>
          <w:sz w:val="24"/>
          <w:szCs w:val="24"/>
        </w:rPr>
        <w:t xml:space="preserve">утверждении </w:t>
      </w:r>
      <w:proofErr w:type="gramStart"/>
      <w:r w:rsidR="00707F53">
        <w:rPr>
          <w:b/>
          <w:sz w:val="24"/>
          <w:szCs w:val="24"/>
        </w:rPr>
        <w:t>ведомственной</w:t>
      </w:r>
      <w:proofErr w:type="gramEnd"/>
      <w:r w:rsidR="00707F53">
        <w:rPr>
          <w:b/>
          <w:sz w:val="24"/>
          <w:szCs w:val="24"/>
        </w:rPr>
        <w:t xml:space="preserve"> целевой </w:t>
      </w:r>
    </w:p>
    <w:p w:rsidR="005A40C0" w:rsidRDefault="00707F53" w:rsidP="005A40C0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программы</w:t>
      </w:r>
      <w:r w:rsidR="005A40C0">
        <w:rPr>
          <w:b/>
          <w:sz w:val="24"/>
          <w:szCs w:val="24"/>
        </w:rPr>
        <w:t xml:space="preserve"> «Школьное питание </w:t>
      </w:r>
      <w:proofErr w:type="gramStart"/>
      <w:r w:rsidR="005A40C0">
        <w:rPr>
          <w:b/>
          <w:sz w:val="24"/>
          <w:szCs w:val="24"/>
        </w:rPr>
        <w:t>в</w:t>
      </w:r>
      <w:proofErr w:type="gramEnd"/>
      <w:r w:rsidR="005A40C0">
        <w:rPr>
          <w:b/>
          <w:sz w:val="24"/>
          <w:szCs w:val="24"/>
        </w:rPr>
        <w:t xml:space="preserve"> </w:t>
      </w:r>
    </w:p>
    <w:p w:rsidR="005A40C0" w:rsidRPr="004554AF" w:rsidRDefault="00707F53" w:rsidP="005A40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общеобразовательных </w:t>
      </w:r>
      <w:proofErr w:type="gramStart"/>
      <w:r>
        <w:rPr>
          <w:b/>
          <w:sz w:val="24"/>
          <w:szCs w:val="24"/>
        </w:rPr>
        <w:t>учреждениях</w:t>
      </w:r>
      <w:proofErr w:type="gramEnd"/>
      <w:r w:rsidR="005A40C0">
        <w:rPr>
          <w:b/>
          <w:sz w:val="24"/>
          <w:szCs w:val="24"/>
        </w:rPr>
        <w:t xml:space="preserve"> на 2013 год</w:t>
      </w:r>
      <w:r>
        <w:rPr>
          <w:b/>
          <w:sz w:val="24"/>
          <w:szCs w:val="24"/>
        </w:rPr>
        <w:t>»</w:t>
      </w:r>
    </w:p>
    <w:p w:rsidR="005A40C0" w:rsidRPr="004554AF" w:rsidRDefault="005A40C0" w:rsidP="005A40C0">
      <w:pPr>
        <w:rPr>
          <w:b/>
          <w:sz w:val="24"/>
          <w:szCs w:val="24"/>
        </w:rPr>
      </w:pPr>
    </w:p>
    <w:p w:rsidR="005A40C0" w:rsidRPr="004554AF" w:rsidRDefault="005A40C0" w:rsidP="005A40C0">
      <w:pPr>
        <w:shd w:val="clear" w:color="auto" w:fill="FFFFFF"/>
        <w:spacing w:before="317"/>
        <w:ind w:left="62"/>
        <w:jc w:val="both"/>
        <w:rPr>
          <w:bCs/>
          <w:color w:val="000000"/>
          <w:spacing w:val="-2"/>
          <w:sz w:val="24"/>
          <w:szCs w:val="24"/>
        </w:rPr>
      </w:pPr>
      <w:r w:rsidRPr="004554AF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proofErr w:type="gramStart"/>
      <w:r w:rsidR="00707F53">
        <w:rPr>
          <w:sz w:val="24"/>
          <w:szCs w:val="24"/>
        </w:rPr>
        <w:t>В соответствии со ст. 179 Бюджетного кодекса Российской Федерации, Постановлением</w:t>
      </w:r>
      <w:r w:rsidRPr="004554AF">
        <w:rPr>
          <w:sz w:val="24"/>
          <w:szCs w:val="24"/>
        </w:rPr>
        <w:t xml:space="preserve"> Главы </w:t>
      </w:r>
      <w:proofErr w:type="spellStart"/>
      <w:r w:rsidRPr="004554AF">
        <w:rPr>
          <w:sz w:val="24"/>
          <w:szCs w:val="24"/>
        </w:rPr>
        <w:t>Верх</w:t>
      </w:r>
      <w:r>
        <w:rPr>
          <w:sz w:val="24"/>
          <w:szCs w:val="24"/>
        </w:rPr>
        <w:t>некетского</w:t>
      </w:r>
      <w:proofErr w:type="spellEnd"/>
      <w:r>
        <w:rPr>
          <w:sz w:val="24"/>
          <w:szCs w:val="24"/>
        </w:rPr>
        <w:t xml:space="preserve"> района от  07.12.2012 г. № 1519</w:t>
      </w:r>
      <w:r w:rsidRPr="004554AF">
        <w:rPr>
          <w:sz w:val="24"/>
          <w:szCs w:val="24"/>
        </w:rPr>
        <w:t xml:space="preserve"> «Об утверждении Порядка разработки, утверждения, реализации и мониторинга реализации ведомственных целевых программ муниципального образования «</w:t>
      </w:r>
      <w:proofErr w:type="spellStart"/>
      <w:r w:rsidRPr="004554AF">
        <w:rPr>
          <w:sz w:val="24"/>
          <w:szCs w:val="24"/>
        </w:rPr>
        <w:t>Верхнекет</w:t>
      </w:r>
      <w:r w:rsidR="00707F53">
        <w:rPr>
          <w:sz w:val="24"/>
          <w:szCs w:val="24"/>
        </w:rPr>
        <w:t>ский</w:t>
      </w:r>
      <w:proofErr w:type="spellEnd"/>
      <w:r w:rsidR="00707F53">
        <w:rPr>
          <w:sz w:val="24"/>
          <w:szCs w:val="24"/>
        </w:rPr>
        <w:t xml:space="preserve"> район» и </w:t>
      </w:r>
      <w:r>
        <w:rPr>
          <w:sz w:val="24"/>
          <w:szCs w:val="24"/>
        </w:rPr>
        <w:t xml:space="preserve"> в целях </w:t>
      </w:r>
      <w:r w:rsidRPr="004554AF">
        <w:rPr>
          <w:bCs/>
          <w:color w:val="000000"/>
          <w:spacing w:val="-2"/>
          <w:sz w:val="24"/>
          <w:szCs w:val="24"/>
        </w:rPr>
        <w:t xml:space="preserve"> повышения эффективности деятельности органов местного самоуправления муниципального образования «</w:t>
      </w:r>
      <w:proofErr w:type="spellStart"/>
      <w:r w:rsidRPr="004554AF">
        <w:rPr>
          <w:bCs/>
          <w:color w:val="000000"/>
          <w:spacing w:val="-2"/>
          <w:sz w:val="24"/>
          <w:szCs w:val="24"/>
        </w:rPr>
        <w:t>Верхнекетский</w:t>
      </w:r>
      <w:proofErr w:type="spellEnd"/>
      <w:r w:rsidRPr="004554AF">
        <w:rPr>
          <w:bCs/>
          <w:color w:val="000000"/>
          <w:spacing w:val="-2"/>
          <w:sz w:val="24"/>
          <w:szCs w:val="24"/>
        </w:rPr>
        <w:t xml:space="preserve"> район», результативности расходов, обеспечения достижения целей и задач социально-экономического развития муниципального образования «</w:t>
      </w:r>
      <w:proofErr w:type="spellStart"/>
      <w:r w:rsidRPr="004554AF">
        <w:rPr>
          <w:bCs/>
          <w:color w:val="000000"/>
          <w:spacing w:val="-2"/>
          <w:sz w:val="24"/>
          <w:szCs w:val="24"/>
        </w:rPr>
        <w:t>Верхнекетский</w:t>
      </w:r>
      <w:proofErr w:type="spellEnd"/>
      <w:r w:rsidRPr="004554AF">
        <w:rPr>
          <w:bCs/>
          <w:color w:val="000000"/>
          <w:spacing w:val="-2"/>
          <w:sz w:val="24"/>
          <w:szCs w:val="24"/>
        </w:rPr>
        <w:t xml:space="preserve"> район»</w:t>
      </w:r>
      <w:proofErr w:type="gramEnd"/>
    </w:p>
    <w:p w:rsidR="005A40C0" w:rsidRPr="004554AF" w:rsidRDefault="005A40C0" w:rsidP="005A40C0">
      <w:pPr>
        <w:rPr>
          <w:sz w:val="24"/>
          <w:szCs w:val="24"/>
        </w:rPr>
      </w:pPr>
    </w:p>
    <w:p w:rsidR="005A40C0" w:rsidRPr="004554AF" w:rsidRDefault="005A40C0" w:rsidP="005A40C0">
      <w:pPr>
        <w:jc w:val="center"/>
        <w:rPr>
          <w:b/>
          <w:sz w:val="24"/>
          <w:szCs w:val="24"/>
        </w:rPr>
      </w:pPr>
      <w:proofErr w:type="spellStart"/>
      <w:proofErr w:type="gramStart"/>
      <w:r w:rsidRPr="004554AF">
        <w:rPr>
          <w:b/>
          <w:sz w:val="24"/>
          <w:szCs w:val="24"/>
        </w:rPr>
        <w:t>п</w:t>
      </w:r>
      <w:proofErr w:type="spellEnd"/>
      <w:proofErr w:type="gramEnd"/>
      <w:r w:rsidRPr="004554AF">
        <w:rPr>
          <w:b/>
          <w:sz w:val="24"/>
          <w:szCs w:val="24"/>
        </w:rPr>
        <w:t xml:space="preserve"> </w:t>
      </w:r>
      <w:proofErr w:type="spellStart"/>
      <w:r w:rsidRPr="004554AF">
        <w:rPr>
          <w:b/>
          <w:sz w:val="24"/>
          <w:szCs w:val="24"/>
        </w:rPr>
        <w:t>р</w:t>
      </w:r>
      <w:proofErr w:type="spellEnd"/>
      <w:r w:rsidRPr="004554AF">
        <w:rPr>
          <w:b/>
          <w:sz w:val="24"/>
          <w:szCs w:val="24"/>
        </w:rPr>
        <w:t xml:space="preserve"> и к а </w:t>
      </w:r>
      <w:proofErr w:type="spellStart"/>
      <w:r w:rsidRPr="004554AF">
        <w:rPr>
          <w:b/>
          <w:sz w:val="24"/>
          <w:szCs w:val="24"/>
        </w:rPr>
        <w:t>з</w:t>
      </w:r>
      <w:proofErr w:type="spellEnd"/>
      <w:r w:rsidRPr="004554AF">
        <w:rPr>
          <w:b/>
          <w:sz w:val="24"/>
          <w:szCs w:val="24"/>
        </w:rPr>
        <w:t xml:space="preserve"> </w:t>
      </w:r>
      <w:proofErr w:type="spellStart"/>
      <w:r w:rsidRPr="004554AF">
        <w:rPr>
          <w:b/>
          <w:sz w:val="24"/>
          <w:szCs w:val="24"/>
        </w:rPr>
        <w:t>ы</w:t>
      </w:r>
      <w:proofErr w:type="spellEnd"/>
      <w:r w:rsidRPr="004554AF">
        <w:rPr>
          <w:b/>
          <w:sz w:val="24"/>
          <w:szCs w:val="24"/>
        </w:rPr>
        <w:t xml:space="preserve"> в а ю:</w:t>
      </w:r>
    </w:p>
    <w:p w:rsidR="005A40C0" w:rsidRDefault="005A40C0" w:rsidP="005A40C0">
      <w:pPr>
        <w:numPr>
          <w:ilvl w:val="0"/>
          <w:numId w:val="5"/>
        </w:numPr>
        <w:rPr>
          <w:sz w:val="24"/>
          <w:szCs w:val="24"/>
        </w:rPr>
      </w:pPr>
      <w:r w:rsidRPr="004554AF">
        <w:rPr>
          <w:sz w:val="24"/>
          <w:szCs w:val="24"/>
        </w:rPr>
        <w:t>Утвердить</w:t>
      </w:r>
      <w:r w:rsidR="00707F53">
        <w:rPr>
          <w:sz w:val="24"/>
          <w:szCs w:val="24"/>
        </w:rPr>
        <w:t xml:space="preserve"> ведомственную целевую программу</w:t>
      </w:r>
      <w:r>
        <w:rPr>
          <w:sz w:val="24"/>
          <w:szCs w:val="24"/>
        </w:rPr>
        <w:t xml:space="preserve"> «Школьное питание в общеобразовательных учреждениях</w:t>
      </w:r>
      <w:r w:rsidRPr="004554AF">
        <w:rPr>
          <w:sz w:val="24"/>
          <w:szCs w:val="24"/>
        </w:rPr>
        <w:t xml:space="preserve"> на 2013 год</w:t>
      </w:r>
      <w:r w:rsidR="00707F53">
        <w:rPr>
          <w:sz w:val="24"/>
          <w:szCs w:val="24"/>
        </w:rPr>
        <w:t>» согласно приложению к настоящему приказу</w:t>
      </w:r>
      <w:r w:rsidR="0088155D">
        <w:rPr>
          <w:sz w:val="24"/>
          <w:szCs w:val="24"/>
        </w:rPr>
        <w:t>.</w:t>
      </w:r>
    </w:p>
    <w:p w:rsidR="00821526" w:rsidRPr="005058F2" w:rsidRDefault="00707F53" w:rsidP="0082152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Определить </w:t>
      </w:r>
      <w:proofErr w:type="gramStart"/>
      <w:r>
        <w:rPr>
          <w:sz w:val="24"/>
          <w:szCs w:val="24"/>
        </w:rPr>
        <w:t>ответственным</w:t>
      </w:r>
      <w:proofErr w:type="gramEnd"/>
      <w:r>
        <w:rPr>
          <w:sz w:val="24"/>
          <w:szCs w:val="24"/>
        </w:rPr>
        <w:t xml:space="preserve"> за реализацию мероприятий ведомственной целевой программы «Школьное питание в общеобразовательных учреждениях</w:t>
      </w:r>
      <w:r w:rsidRPr="004554AF">
        <w:rPr>
          <w:sz w:val="24"/>
          <w:szCs w:val="24"/>
        </w:rPr>
        <w:t xml:space="preserve"> на 2013 год</w:t>
      </w:r>
      <w:r>
        <w:rPr>
          <w:sz w:val="24"/>
          <w:szCs w:val="24"/>
        </w:rPr>
        <w:t>»</w:t>
      </w:r>
      <w:r w:rsidR="0088155D">
        <w:rPr>
          <w:sz w:val="24"/>
          <w:szCs w:val="24"/>
        </w:rPr>
        <w:t xml:space="preserve"> инженера по охране </w:t>
      </w:r>
      <w:proofErr w:type="gramStart"/>
      <w:r w:rsidR="0088155D">
        <w:rPr>
          <w:sz w:val="24"/>
          <w:szCs w:val="24"/>
        </w:rPr>
        <w:t>труда отдела материально-технического обеспечения Управления образования Администрации</w:t>
      </w:r>
      <w:proofErr w:type="gramEnd"/>
      <w:r w:rsidR="0088155D">
        <w:rPr>
          <w:sz w:val="24"/>
          <w:szCs w:val="24"/>
        </w:rPr>
        <w:t xml:space="preserve"> </w:t>
      </w:r>
      <w:proofErr w:type="spellStart"/>
      <w:r w:rsidR="0088155D">
        <w:rPr>
          <w:sz w:val="24"/>
          <w:szCs w:val="24"/>
        </w:rPr>
        <w:t>Верхнекетского</w:t>
      </w:r>
      <w:proofErr w:type="spellEnd"/>
      <w:r w:rsidR="0088155D">
        <w:rPr>
          <w:sz w:val="24"/>
          <w:szCs w:val="24"/>
        </w:rPr>
        <w:t xml:space="preserve"> района Е. М. Волошину.</w:t>
      </w:r>
    </w:p>
    <w:p w:rsidR="00821526" w:rsidRPr="005058F2" w:rsidRDefault="00821526" w:rsidP="00821526">
      <w:pPr>
        <w:widowControl/>
        <w:numPr>
          <w:ilvl w:val="0"/>
          <w:numId w:val="5"/>
        </w:numPr>
        <w:autoSpaceDE/>
        <w:autoSpaceDN/>
        <w:adjustRightInd/>
        <w:rPr>
          <w:sz w:val="24"/>
          <w:szCs w:val="24"/>
        </w:rPr>
      </w:pPr>
      <w:proofErr w:type="gramStart"/>
      <w:r w:rsidRPr="005058F2">
        <w:rPr>
          <w:sz w:val="24"/>
          <w:szCs w:val="24"/>
        </w:rPr>
        <w:t>Контроль за</w:t>
      </w:r>
      <w:proofErr w:type="gramEnd"/>
      <w:r w:rsidRPr="005058F2">
        <w:rPr>
          <w:sz w:val="24"/>
          <w:szCs w:val="24"/>
        </w:rPr>
        <w:t xml:space="preserve"> исполнением приказа оставляю за собой.</w:t>
      </w:r>
    </w:p>
    <w:p w:rsidR="00821526" w:rsidRPr="004554AF" w:rsidRDefault="00821526" w:rsidP="00821526">
      <w:pPr>
        <w:ind w:left="360"/>
        <w:rPr>
          <w:sz w:val="24"/>
          <w:szCs w:val="24"/>
        </w:rPr>
      </w:pPr>
    </w:p>
    <w:p w:rsidR="00006D6A" w:rsidRDefault="005A40C0" w:rsidP="005A40C0">
      <w:pPr>
        <w:rPr>
          <w:sz w:val="24"/>
          <w:szCs w:val="24"/>
        </w:rPr>
      </w:pPr>
      <w:r w:rsidRPr="004554AF">
        <w:rPr>
          <w:sz w:val="24"/>
          <w:szCs w:val="24"/>
        </w:rPr>
        <w:t xml:space="preserve">Начальник </w:t>
      </w:r>
      <w:r w:rsidR="00006D6A">
        <w:rPr>
          <w:sz w:val="24"/>
          <w:szCs w:val="24"/>
        </w:rPr>
        <w:t xml:space="preserve"> Управления образования </w:t>
      </w:r>
    </w:p>
    <w:p w:rsidR="005A40C0" w:rsidRPr="004554AF" w:rsidRDefault="00006D6A" w:rsidP="005A40C0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Верхнекетского</w:t>
      </w:r>
      <w:proofErr w:type="spellEnd"/>
      <w:r>
        <w:rPr>
          <w:sz w:val="24"/>
          <w:szCs w:val="24"/>
        </w:rPr>
        <w:t xml:space="preserve"> района</w:t>
      </w:r>
      <w:r w:rsidR="005A40C0" w:rsidRPr="004554AF">
        <w:rPr>
          <w:sz w:val="24"/>
          <w:szCs w:val="24"/>
        </w:rPr>
        <w:t xml:space="preserve">                                  Т. А. Елисеева</w:t>
      </w:r>
    </w:p>
    <w:p w:rsidR="005A40C0" w:rsidRPr="004554AF" w:rsidRDefault="005A40C0" w:rsidP="005A40C0">
      <w:r w:rsidRPr="004554AF">
        <w:t>Е. Г. Трифонова</w:t>
      </w:r>
    </w:p>
    <w:p w:rsidR="005A40C0" w:rsidRPr="004554AF" w:rsidRDefault="005A40C0" w:rsidP="005A40C0">
      <w:pPr>
        <w:rPr>
          <w:sz w:val="24"/>
          <w:szCs w:val="24"/>
        </w:rPr>
      </w:pPr>
    </w:p>
    <w:p w:rsidR="005A40C0" w:rsidRPr="004554AF" w:rsidRDefault="005A40C0" w:rsidP="005A40C0">
      <w:pPr>
        <w:rPr>
          <w:sz w:val="24"/>
          <w:szCs w:val="24"/>
        </w:rPr>
      </w:pPr>
    </w:p>
    <w:p w:rsidR="005A40C0" w:rsidRPr="004554AF" w:rsidRDefault="005A40C0" w:rsidP="005A40C0">
      <w:pPr>
        <w:rPr>
          <w:sz w:val="24"/>
          <w:szCs w:val="24"/>
        </w:rPr>
      </w:pPr>
    </w:p>
    <w:p w:rsidR="005A40C0" w:rsidRDefault="005A40C0" w:rsidP="005A40C0">
      <w:pPr>
        <w:rPr>
          <w:sz w:val="24"/>
          <w:szCs w:val="24"/>
        </w:rPr>
      </w:pPr>
    </w:p>
    <w:p w:rsidR="005A40C0" w:rsidRDefault="005A40C0" w:rsidP="005A40C0">
      <w:pPr>
        <w:rPr>
          <w:sz w:val="24"/>
          <w:szCs w:val="24"/>
        </w:rPr>
      </w:pPr>
    </w:p>
    <w:p w:rsidR="007B5DEA" w:rsidRDefault="007B5DEA" w:rsidP="00D45F97">
      <w:pPr>
        <w:jc w:val="center"/>
        <w:rPr>
          <w:sz w:val="24"/>
          <w:szCs w:val="24"/>
        </w:rPr>
      </w:pPr>
    </w:p>
    <w:p w:rsidR="007B5DEA" w:rsidRDefault="007B5DEA" w:rsidP="00D45F97">
      <w:pPr>
        <w:jc w:val="center"/>
        <w:rPr>
          <w:sz w:val="24"/>
          <w:szCs w:val="24"/>
        </w:rPr>
      </w:pPr>
    </w:p>
    <w:p w:rsidR="007B5DEA" w:rsidRDefault="007B5DEA" w:rsidP="00D45F97">
      <w:pPr>
        <w:jc w:val="center"/>
        <w:rPr>
          <w:sz w:val="24"/>
          <w:szCs w:val="24"/>
        </w:rPr>
      </w:pPr>
    </w:p>
    <w:p w:rsidR="007B5DEA" w:rsidRDefault="007B5DEA" w:rsidP="00D45F97">
      <w:pPr>
        <w:jc w:val="center"/>
        <w:rPr>
          <w:sz w:val="24"/>
          <w:szCs w:val="24"/>
        </w:rPr>
      </w:pPr>
    </w:p>
    <w:p w:rsidR="007B5DEA" w:rsidRDefault="007B5DEA" w:rsidP="00D45F97">
      <w:pPr>
        <w:jc w:val="center"/>
        <w:rPr>
          <w:sz w:val="24"/>
          <w:szCs w:val="24"/>
        </w:rPr>
      </w:pPr>
    </w:p>
    <w:p w:rsidR="007B5DEA" w:rsidRDefault="007B5DEA" w:rsidP="00D45F97">
      <w:pPr>
        <w:jc w:val="center"/>
        <w:rPr>
          <w:sz w:val="24"/>
          <w:szCs w:val="24"/>
        </w:rPr>
      </w:pPr>
    </w:p>
    <w:p w:rsidR="007B5DEA" w:rsidRDefault="007B5DEA" w:rsidP="00D45F97">
      <w:pPr>
        <w:jc w:val="center"/>
        <w:rPr>
          <w:sz w:val="24"/>
          <w:szCs w:val="24"/>
        </w:rPr>
      </w:pPr>
    </w:p>
    <w:p w:rsidR="007B5DEA" w:rsidRDefault="007B5DEA" w:rsidP="00D45F97">
      <w:pPr>
        <w:jc w:val="center"/>
        <w:rPr>
          <w:sz w:val="24"/>
          <w:szCs w:val="24"/>
        </w:rPr>
      </w:pPr>
    </w:p>
    <w:p w:rsidR="007B5DEA" w:rsidRPr="000B4D68" w:rsidRDefault="006521E8" w:rsidP="006521E8">
      <w:pPr>
        <w:jc w:val="right"/>
      </w:pPr>
      <w:r w:rsidRPr="000B4D68">
        <w:lastRenderedPageBreak/>
        <w:t>Приложение к приказу от 29.12.2012 №440</w:t>
      </w:r>
    </w:p>
    <w:p w:rsidR="007B5DEA" w:rsidRPr="000B4D68" w:rsidRDefault="007B5DEA" w:rsidP="00D45F97">
      <w:pPr>
        <w:jc w:val="center"/>
      </w:pPr>
    </w:p>
    <w:p w:rsidR="0063180C" w:rsidRPr="000B4D68" w:rsidRDefault="00D45F97" w:rsidP="006521E8">
      <w:pPr>
        <w:jc w:val="center"/>
      </w:pPr>
      <w:r w:rsidRPr="000B4D68">
        <w:t>Ведомственная целевая программа</w:t>
      </w:r>
    </w:p>
    <w:p w:rsidR="00D45F97" w:rsidRPr="000B4D68" w:rsidRDefault="00D45F97" w:rsidP="00D45F97">
      <w:pPr>
        <w:jc w:val="center"/>
      </w:pPr>
    </w:p>
    <w:p w:rsidR="00D45F97" w:rsidRPr="000B4D68" w:rsidRDefault="005C6F7F" w:rsidP="00D45F97">
      <w:pPr>
        <w:jc w:val="center"/>
      </w:pPr>
      <w:r w:rsidRPr="000B4D68">
        <w:t>«</w:t>
      </w:r>
      <w:r w:rsidR="00D45F97" w:rsidRPr="000B4D68">
        <w:t>Школьное питание в общеобразовательных учреждениях</w:t>
      </w:r>
      <w:r w:rsidRPr="000B4D68">
        <w:t>»</w:t>
      </w:r>
    </w:p>
    <w:p w:rsidR="0063180C" w:rsidRPr="000B4D68" w:rsidRDefault="0063180C" w:rsidP="0063180C">
      <w:pPr>
        <w:jc w:val="center"/>
      </w:pPr>
    </w:p>
    <w:p w:rsidR="0063180C" w:rsidRPr="000B4D68" w:rsidRDefault="0063180C" w:rsidP="0063180C">
      <w:pPr>
        <w:jc w:val="center"/>
      </w:pPr>
      <w:r w:rsidRPr="000B4D68">
        <w:t>Паспорт ведомственной целевой программы</w:t>
      </w:r>
    </w:p>
    <w:p w:rsidR="0063180C" w:rsidRPr="000B4D68" w:rsidRDefault="0063180C" w:rsidP="0063180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0"/>
        <w:gridCol w:w="1270"/>
        <w:gridCol w:w="22"/>
        <w:gridCol w:w="1433"/>
        <w:gridCol w:w="64"/>
        <w:gridCol w:w="1081"/>
        <w:gridCol w:w="229"/>
        <w:gridCol w:w="1301"/>
      </w:tblGrid>
      <w:tr w:rsidR="0063180C" w:rsidRPr="000B4D68" w:rsidTr="00A65FAD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Наименование СБП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8869C7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Управление образования Администрации Верхнекетского района</w:t>
            </w:r>
          </w:p>
        </w:tc>
      </w:tr>
      <w:tr w:rsidR="0063180C" w:rsidRPr="000B4D68" w:rsidTr="00A65FAD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Тип ВЦП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371637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ВЦП 1 типа</w:t>
            </w:r>
          </w:p>
        </w:tc>
      </w:tr>
      <w:tr w:rsidR="0063180C" w:rsidRPr="000B4D68" w:rsidTr="00A65FAD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rPr>
                <w:rFonts w:eastAsia="Lucida Sans Unicode"/>
                <w:kern w:val="2"/>
              </w:rPr>
            </w:pPr>
            <w:r w:rsidRPr="000B4D68">
              <w:t>Цель Программы</w:t>
            </w:r>
          </w:p>
          <w:p w:rsidR="0063180C" w:rsidRPr="000B4D68" w:rsidRDefault="0063180C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социально-экономического развития муниципального образования «</w:t>
            </w:r>
            <w:proofErr w:type="spellStart"/>
            <w:r w:rsidRPr="000B4D68">
              <w:t>Верхнекетский</w:t>
            </w:r>
            <w:proofErr w:type="spellEnd"/>
            <w:r w:rsidRPr="000B4D68">
              <w:t xml:space="preserve"> район» на среднесрочную перспективу, на реализацию которой </w:t>
            </w:r>
            <w:proofErr w:type="gramStart"/>
            <w:r w:rsidRPr="000B4D68">
              <w:t>направлена</w:t>
            </w:r>
            <w:proofErr w:type="gramEnd"/>
            <w:r w:rsidRPr="000B4D68">
              <w:t xml:space="preserve"> ВЦП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371637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Создание условий для повышения уровня жизни каждого жителя Верхнекетского района на основе устойчивого социально-экономического развития</w:t>
            </w:r>
          </w:p>
        </w:tc>
      </w:tr>
      <w:tr w:rsidR="0063180C" w:rsidRPr="000B4D68" w:rsidTr="00A65FAD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Цель СБП согласно Положению об СБП и разделу II доклада о результатах и основных направлениях деятельности СБП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371637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bCs/>
              </w:rPr>
              <w:t>Создание системы мер, обеспечивающих новое качество образования, обеспечение современных условий образовательного процесса, в том числе с использованием электронных образовательных технологий</w:t>
            </w:r>
          </w:p>
        </w:tc>
      </w:tr>
      <w:tr w:rsidR="0063180C" w:rsidRPr="000B4D68" w:rsidTr="00A65FAD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Цель ВЦП (задача СБП)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371637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 xml:space="preserve">Создание условий </w:t>
            </w:r>
            <w:r w:rsidR="008675E1" w:rsidRPr="000B4D68">
              <w:rPr>
                <w:rFonts w:eastAsia="Lucida Sans Unicode"/>
                <w:kern w:val="2"/>
              </w:rPr>
              <w:t>для осуществления качественного</w:t>
            </w:r>
            <w:r w:rsidRPr="000B4D68">
              <w:rPr>
                <w:rFonts w:eastAsia="Lucida Sans Unicode"/>
                <w:kern w:val="2"/>
              </w:rPr>
              <w:t>, сбалансированного бесплатного горячего питания</w:t>
            </w:r>
            <w:r w:rsidR="002F7F1D" w:rsidRPr="000B4D68">
              <w:rPr>
                <w:rFonts w:eastAsia="Lucida Sans Unicode"/>
                <w:kern w:val="2"/>
              </w:rPr>
              <w:t xml:space="preserve"> для детей из малообеспеченных семей, детей </w:t>
            </w:r>
            <w:proofErr w:type="gramStart"/>
            <w:r w:rsidR="002F7F1D" w:rsidRPr="000B4D68">
              <w:rPr>
                <w:rFonts w:eastAsia="Lucida Sans Unicode"/>
                <w:kern w:val="2"/>
              </w:rPr>
              <w:t>–с</w:t>
            </w:r>
            <w:proofErr w:type="gramEnd"/>
            <w:r w:rsidR="002F7F1D" w:rsidRPr="000B4D68">
              <w:rPr>
                <w:rFonts w:eastAsia="Lucida Sans Unicode"/>
                <w:kern w:val="2"/>
              </w:rPr>
              <w:t>ирот и детей находящихся под опекой, а также детей, находящихся в трудной жизненной ситуации</w:t>
            </w:r>
          </w:p>
        </w:tc>
      </w:tr>
      <w:tr w:rsidR="0063180C" w:rsidRPr="000B4D68" w:rsidTr="00A65FAD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suppressAutoHyphens/>
              <w:rPr>
                <w:rFonts w:eastAsia="Lucida Sans Unicode"/>
                <w:kern w:val="2"/>
              </w:rPr>
            </w:pPr>
            <w:proofErr w:type="gramStart"/>
            <w:r w:rsidRPr="000B4D68">
              <w:t>Наименование показателей конечного результата (показателей результата достижения цели ВЦП (задачи СБП)</w:t>
            </w:r>
            <w:proofErr w:type="gramEnd"/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Единица измерения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Очередной финансовый год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Плановый год 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Плановый год 2</w:t>
            </w:r>
          </w:p>
        </w:tc>
      </w:tr>
      <w:tr w:rsidR="0063180C" w:rsidRPr="000B4D68" w:rsidTr="00A65FAD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DD" w:rsidRPr="000B4D68" w:rsidRDefault="007359DD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1.</w:t>
            </w:r>
            <w:r w:rsidR="001C33D7" w:rsidRPr="000B4D68">
              <w:t>Доля образовательных учре</w:t>
            </w:r>
            <w:r w:rsidR="005A06A4" w:rsidRPr="000B4D68">
              <w:t>ждений, в которых представляется</w:t>
            </w:r>
            <w:r w:rsidR="001C33D7" w:rsidRPr="000B4D68">
              <w:t xml:space="preserve"> качественное сбалансированное питание</w:t>
            </w:r>
          </w:p>
          <w:p w:rsidR="0063180C" w:rsidRPr="000B4D68" w:rsidRDefault="0063180C" w:rsidP="00A65FAD">
            <w:pPr>
              <w:suppressAutoHyphens/>
              <w:rPr>
                <w:rFonts w:eastAsia="Lucida Sans Unicode"/>
                <w:kern w:val="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9E4758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%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9E4758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100%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9E4758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100%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9E4758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100%</w:t>
            </w:r>
          </w:p>
        </w:tc>
      </w:tr>
      <w:tr w:rsidR="0063180C" w:rsidRPr="000B4D68" w:rsidTr="00A65FAD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2.</w:t>
            </w:r>
            <w:r w:rsidR="001C33D7" w:rsidRPr="000B4D68">
              <w:t xml:space="preserve">Доля </w:t>
            </w:r>
            <w:proofErr w:type="gramStart"/>
            <w:r w:rsidR="001C33D7" w:rsidRPr="000B4D68">
              <w:t>обучающ</w:t>
            </w:r>
            <w:r w:rsidR="001E7320" w:rsidRPr="000B4D68">
              <w:t>ихся</w:t>
            </w:r>
            <w:proofErr w:type="gramEnd"/>
            <w:r w:rsidR="001E7320" w:rsidRPr="000B4D68">
              <w:t>, получающих горячее питание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1C33D7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%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1C33D7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98,1%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1E7320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98,3</w:t>
            </w:r>
            <w:r w:rsidR="001C33D7" w:rsidRPr="000B4D68">
              <w:rPr>
                <w:rFonts w:eastAsia="Lucida Sans Unicode"/>
                <w:kern w:val="2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1E7320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98,5</w:t>
            </w:r>
            <w:r w:rsidR="009319BF" w:rsidRPr="000B4D68">
              <w:rPr>
                <w:rFonts w:eastAsia="Lucida Sans Unicode"/>
                <w:kern w:val="2"/>
              </w:rPr>
              <w:t>%</w:t>
            </w:r>
          </w:p>
        </w:tc>
      </w:tr>
      <w:tr w:rsidR="0063180C" w:rsidRPr="000B4D68" w:rsidTr="00A65FAD">
        <w:trPr>
          <w:trHeight w:val="840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8C628C" w:rsidP="00A65FAD">
            <w:pPr>
              <w:suppressAutoHyphens/>
            </w:pPr>
            <w:r w:rsidRPr="000B4D68">
              <w:t>3.</w:t>
            </w:r>
            <w:r w:rsidR="005A06A4" w:rsidRPr="000B4D68">
              <w:t xml:space="preserve">Удельняй вес </w:t>
            </w:r>
            <w:proofErr w:type="gramStart"/>
            <w:r w:rsidR="005A06A4" w:rsidRPr="000B4D68">
              <w:t>обучающихся</w:t>
            </w:r>
            <w:proofErr w:type="gramEnd"/>
            <w:r w:rsidR="001E7320" w:rsidRPr="000B4D68">
              <w:t xml:space="preserve"> в МОУ,</w:t>
            </w:r>
            <w:r w:rsidR="005A06A4" w:rsidRPr="000B4D68">
              <w:t xml:space="preserve"> охваченных бесплатным горячим питанием в общей численности обучающихся</w:t>
            </w:r>
          </w:p>
          <w:p w:rsidR="0073000A" w:rsidRPr="000B4D68" w:rsidRDefault="0073000A" w:rsidP="00A65FAD">
            <w:pPr>
              <w:suppressAutoHyphens/>
              <w:rPr>
                <w:rFonts w:eastAsia="Lucida Sans Unicode"/>
                <w:kern w:val="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9319BF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%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9319BF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57%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1E7320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57%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1E7320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57%</w:t>
            </w:r>
          </w:p>
        </w:tc>
      </w:tr>
      <w:tr w:rsidR="0063180C" w:rsidRPr="000B4D68" w:rsidTr="00A65FAD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Срок реализации ВЦП *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26073A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ВЦП носит постоянный характер</w:t>
            </w:r>
          </w:p>
        </w:tc>
      </w:tr>
      <w:tr w:rsidR="0063180C" w:rsidRPr="000B4D68" w:rsidTr="00A65FAD">
        <w:tc>
          <w:tcPr>
            <w:tcW w:w="4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Объем расходов местного бюджета на реализацию ВЦП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Коды классификации расходов бюджетов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Сумма (руб.)</w:t>
            </w:r>
          </w:p>
        </w:tc>
      </w:tr>
      <w:tr w:rsidR="0063180C" w:rsidRPr="000B4D68" w:rsidTr="00A65F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 w:rsidP="00A65FA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Раздел, подраздел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Целевая статья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Вид расходов</w:t>
            </w: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 w:rsidP="00A65FA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</w:tr>
      <w:tr w:rsidR="0063180C" w:rsidRPr="000B4D68" w:rsidTr="00A65FAD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Очередной финансовый год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9F6284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905 /</w:t>
            </w:r>
            <w:r w:rsidR="00666218" w:rsidRPr="000B4D68">
              <w:rPr>
                <w:rFonts w:eastAsia="Lucida Sans Unicode"/>
                <w:kern w:val="2"/>
              </w:rPr>
              <w:t>0702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66218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4219902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66218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244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66218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39290,00</w:t>
            </w:r>
          </w:p>
        </w:tc>
      </w:tr>
      <w:tr w:rsidR="0063180C" w:rsidRPr="000B4D68" w:rsidTr="00A65FAD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3180C" w:rsidP="00A65FAD">
            <w:pPr>
              <w:suppressAutoHyphens/>
              <w:rPr>
                <w:rFonts w:eastAsia="Lucida Sans Unicode"/>
                <w:kern w:val="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9F6284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905 /</w:t>
            </w:r>
            <w:r w:rsidR="00666218" w:rsidRPr="000B4D68">
              <w:rPr>
                <w:rFonts w:eastAsia="Lucida Sans Unicode"/>
                <w:kern w:val="2"/>
              </w:rPr>
              <w:t>0702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66218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4219902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66218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B60D5D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896670,00</w:t>
            </w:r>
          </w:p>
        </w:tc>
      </w:tr>
      <w:tr w:rsidR="00B60D5D" w:rsidRPr="000B4D68" w:rsidTr="00A65FAD">
        <w:trPr>
          <w:trHeight w:val="395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0D5D" w:rsidRPr="000B4D68" w:rsidRDefault="00B60D5D" w:rsidP="00A65FAD">
            <w:pPr>
              <w:suppressAutoHyphens/>
              <w:jc w:val="right"/>
              <w:rPr>
                <w:rFonts w:eastAsia="Lucida Sans Unicode"/>
                <w:kern w:val="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5D" w:rsidRPr="000B4D68" w:rsidRDefault="009F6284" w:rsidP="00A65FAD">
            <w:pPr>
              <w:suppressAutoHyphens/>
              <w:jc w:val="center"/>
            </w:pPr>
            <w:r w:rsidRPr="000B4D68">
              <w:t>905/</w:t>
            </w:r>
            <w:r w:rsidR="00B60D5D" w:rsidRPr="000B4D68">
              <w:t>0702</w:t>
            </w:r>
          </w:p>
          <w:p w:rsidR="00B60D5D" w:rsidRPr="000B4D68" w:rsidRDefault="00B60D5D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5D" w:rsidRPr="000B4D68" w:rsidRDefault="00B60D5D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4229902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5D" w:rsidRPr="000B4D68" w:rsidRDefault="00B60D5D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5D" w:rsidRPr="000B4D68" w:rsidRDefault="00B60D5D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143640,00</w:t>
            </w:r>
          </w:p>
        </w:tc>
      </w:tr>
      <w:tr w:rsidR="00B60D5D" w:rsidRPr="000B4D68" w:rsidTr="00A65FAD">
        <w:trPr>
          <w:trHeight w:val="393"/>
        </w:trPr>
        <w:tc>
          <w:tcPr>
            <w:tcW w:w="4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5D" w:rsidRPr="000B4D68" w:rsidRDefault="00B60D5D" w:rsidP="00A65FAD">
            <w:pPr>
              <w:suppressAutoHyphens/>
              <w:jc w:val="right"/>
              <w:rPr>
                <w:rFonts w:eastAsia="Lucida Sans Unicode"/>
                <w:kern w:val="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5D" w:rsidRPr="000B4D68" w:rsidRDefault="009F6284" w:rsidP="00A65FAD">
            <w:pPr>
              <w:suppressAutoHyphens/>
              <w:jc w:val="center"/>
            </w:pPr>
            <w:r w:rsidRPr="000B4D68">
              <w:t>905 /</w:t>
            </w:r>
            <w:r w:rsidR="00163B5B" w:rsidRPr="000B4D68">
              <w:t>0702</w:t>
            </w:r>
          </w:p>
          <w:p w:rsidR="001428CF" w:rsidRPr="000B4D68" w:rsidRDefault="001428CF" w:rsidP="00A65FAD">
            <w:pPr>
              <w:suppressAutoHyphens/>
              <w:jc w:val="center"/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5D" w:rsidRPr="000B4D68" w:rsidRDefault="00163B5B" w:rsidP="00A65FAD">
            <w:pPr>
              <w:suppressAutoHyphens/>
              <w:jc w:val="center"/>
            </w:pPr>
            <w:r w:rsidRPr="000B4D68">
              <w:t>4219902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5D" w:rsidRPr="000B4D68" w:rsidRDefault="00163B5B" w:rsidP="00A65FAD">
            <w:pPr>
              <w:suppressAutoHyphens/>
              <w:jc w:val="center"/>
            </w:pPr>
            <w:r w:rsidRPr="000B4D68">
              <w:t>622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5D" w:rsidRPr="000B4D68" w:rsidRDefault="00163B5B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171000,00</w:t>
            </w:r>
          </w:p>
        </w:tc>
      </w:tr>
      <w:tr w:rsidR="001428CF" w:rsidRPr="000B4D68" w:rsidTr="00A65FAD">
        <w:trPr>
          <w:trHeight w:val="420"/>
        </w:trPr>
        <w:tc>
          <w:tcPr>
            <w:tcW w:w="4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F" w:rsidRPr="000B4D68" w:rsidRDefault="001428CF" w:rsidP="00A65FAD">
            <w:pPr>
              <w:suppressAutoHyphens/>
              <w:jc w:val="right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в</w:t>
            </w:r>
            <w:r w:rsidR="000448B0" w:rsidRPr="000B4D68">
              <w:rPr>
                <w:rFonts w:eastAsia="Lucida Sans Unicode"/>
                <w:kern w:val="2"/>
              </w:rPr>
              <w:t>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F" w:rsidRPr="000B4D68" w:rsidRDefault="00556146" w:rsidP="00A65FAD">
            <w:pPr>
              <w:suppressAutoHyphens/>
              <w:jc w:val="center"/>
              <w:rPr>
                <w:b/>
              </w:rPr>
            </w:pPr>
            <w:r w:rsidRPr="000B4D68">
              <w:rPr>
                <w:b/>
              </w:rPr>
              <w:t>×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F" w:rsidRPr="000B4D68" w:rsidRDefault="00556146" w:rsidP="00A65FAD">
            <w:pPr>
              <w:suppressAutoHyphens/>
              <w:jc w:val="center"/>
              <w:rPr>
                <w:b/>
              </w:rPr>
            </w:pPr>
            <w:r w:rsidRPr="000B4D68">
              <w:rPr>
                <w:b/>
              </w:rPr>
              <w:t>×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F" w:rsidRPr="000B4D68" w:rsidRDefault="00556146" w:rsidP="00A65FAD">
            <w:pPr>
              <w:suppressAutoHyphens/>
              <w:jc w:val="center"/>
              <w:rPr>
                <w:b/>
              </w:rPr>
            </w:pPr>
            <w:r w:rsidRPr="000B4D68">
              <w:rPr>
                <w:b/>
              </w:rPr>
              <w:t>×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F" w:rsidRPr="000B4D68" w:rsidRDefault="000448B0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1 250 600,00</w:t>
            </w:r>
          </w:p>
        </w:tc>
      </w:tr>
      <w:tr w:rsidR="0063180C" w:rsidRPr="000B4D68" w:rsidTr="00A65FAD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Плановый год 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9F6284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905/</w:t>
            </w:r>
            <w:r w:rsidR="000448B0" w:rsidRPr="000B4D68">
              <w:rPr>
                <w:rFonts w:eastAsia="Lucida Sans Unicode"/>
                <w:kern w:val="2"/>
              </w:rPr>
              <w:t>0702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0448B0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4219902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0448B0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244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0448B0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39 290,00</w:t>
            </w:r>
          </w:p>
        </w:tc>
      </w:tr>
      <w:tr w:rsidR="0063180C" w:rsidRPr="000B4D68" w:rsidTr="00A65FAD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3180C" w:rsidP="00A65FAD">
            <w:pPr>
              <w:suppressAutoHyphens/>
              <w:rPr>
                <w:rFonts w:eastAsia="Lucida Sans Unicode"/>
                <w:kern w:val="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835341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905</w:t>
            </w:r>
            <w:r w:rsidR="009F6284" w:rsidRPr="000B4D68">
              <w:rPr>
                <w:rFonts w:eastAsia="Lucida Sans Unicode"/>
                <w:kern w:val="2"/>
              </w:rPr>
              <w:t>/</w:t>
            </w:r>
            <w:r w:rsidRPr="000B4D68">
              <w:rPr>
                <w:rFonts w:eastAsia="Lucida Sans Unicode"/>
                <w:kern w:val="2"/>
              </w:rPr>
              <w:t>0702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835341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4219902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835341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835341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896 670,00</w:t>
            </w:r>
          </w:p>
        </w:tc>
      </w:tr>
      <w:tr w:rsidR="0063180C" w:rsidRPr="000B4D68" w:rsidTr="00A65FAD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suppressAutoHyphens/>
              <w:jc w:val="right"/>
              <w:rPr>
                <w:rFonts w:eastAsia="Lucida Sans Unicode"/>
                <w:kern w:val="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9F6284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905/</w:t>
            </w:r>
            <w:r w:rsidR="00835341" w:rsidRPr="000B4D68">
              <w:rPr>
                <w:rFonts w:eastAsia="Lucida Sans Unicode"/>
                <w:kern w:val="2"/>
              </w:rPr>
              <w:t>0702</w:t>
            </w:r>
          </w:p>
          <w:p w:rsidR="00BF0C49" w:rsidRPr="000B4D68" w:rsidRDefault="009F6284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905/</w:t>
            </w:r>
            <w:r w:rsidR="00BF0C49" w:rsidRPr="000B4D68">
              <w:rPr>
                <w:rFonts w:eastAsia="Lucida Sans Unicode"/>
                <w:kern w:val="2"/>
              </w:rPr>
              <w:t>0702</w:t>
            </w:r>
          </w:p>
          <w:p w:rsidR="00BF0C49" w:rsidRPr="000B4D68" w:rsidRDefault="00BF0C49" w:rsidP="00A65FAD">
            <w:pPr>
              <w:suppressAutoHyphens/>
              <w:rPr>
                <w:rFonts w:eastAsia="Lucida Sans Unicode"/>
                <w:kern w:val="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835341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4229902</w:t>
            </w:r>
          </w:p>
          <w:p w:rsidR="00BF0C49" w:rsidRPr="000B4D68" w:rsidRDefault="00BF0C49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4219902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835341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612</w:t>
            </w:r>
          </w:p>
          <w:p w:rsidR="00BF0C49" w:rsidRPr="000B4D68" w:rsidRDefault="00BF0C49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622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835341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143 640,00</w:t>
            </w:r>
          </w:p>
          <w:p w:rsidR="00BF0C49" w:rsidRPr="000B4D68" w:rsidRDefault="00BF0C49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171 000,00</w:t>
            </w:r>
          </w:p>
        </w:tc>
      </w:tr>
      <w:tr w:rsidR="0063180C" w:rsidRPr="000B4D68" w:rsidTr="00A65FAD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C80429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 xml:space="preserve">                                                       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556146" w:rsidP="00A65FAD">
            <w:pPr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 w:rsidRPr="000B4D68">
              <w:rPr>
                <w:rFonts w:eastAsia="Lucida Sans Unicode"/>
                <w:b/>
                <w:kern w:val="2"/>
              </w:rPr>
              <w:t>×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556146" w:rsidP="00A65FAD">
            <w:pPr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 w:rsidRPr="000B4D68">
              <w:rPr>
                <w:rFonts w:eastAsia="Lucida Sans Unicode"/>
                <w:b/>
                <w:kern w:val="2"/>
              </w:rPr>
              <w:t>×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556146" w:rsidP="00A65FAD">
            <w:pPr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 w:rsidRPr="000B4D68">
              <w:rPr>
                <w:rFonts w:eastAsia="Lucida Sans Unicode"/>
                <w:b/>
                <w:kern w:val="2"/>
              </w:rPr>
              <w:t>×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C80429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1 250 600,00</w:t>
            </w:r>
          </w:p>
        </w:tc>
      </w:tr>
      <w:tr w:rsidR="0063180C" w:rsidRPr="000B4D68" w:rsidTr="00A65FAD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C80429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Плановый год 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9F6284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905/</w:t>
            </w:r>
            <w:r w:rsidR="0008069F" w:rsidRPr="000B4D68">
              <w:rPr>
                <w:rFonts w:eastAsia="Lucida Sans Unicode"/>
                <w:kern w:val="2"/>
              </w:rPr>
              <w:t>0702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08069F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4219902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08069F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244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08069F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39 290,00</w:t>
            </w:r>
          </w:p>
        </w:tc>
      </w:tr>
      <w:tr w:rsidR="0063180C" w:rsidRPr="000B4D68" w:rsidTr="00A65FAD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A65FAD">
            <w:pPr>
              <w:suppressAutoHyphens/>
              <w:jc w:val="right"/>
              <w:rPr>
                <w:rFonts w:eastAsia="Lucida Sans Unicode"/>
                <w:kern w:val="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9F6284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905/</w:t>
            </w:r>
            <w:r w:rsidR="0008069F" w:rsidRPr="000B4D68">
              <w:rPr>
                <w:rFonts w:eastAsia="Lucida Sans Unicode"/>
                <w:kern w:val="2"/>
              </w:rPr>
              <w:t>0702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08069F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4219902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08069F" w:rsidP="00A65FA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08069F" w:rsidP="00A65FA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8</w:t>
            </w:r>
            <w:r w:rsidR="00ED729F" w:rsidRPr="000B4D68">
              <w:rPr>
                <w:rFonts w:eastAsia="Lucida Sans Unicode"/>
                <w:kern w:val="2"/>
              </w:rPr>
              <w:t>96 670,00</w:t>
            </w:r>
          </w:p>
        </w:tc>
      </w:tr>
      <w:tr w:rsidR="00ED729F" w:rsidRPr="000B4D68" w:rsidTr="00A65FAD">
        <w:tblPrEx>
          <w:tblLook w:val="0000"/>
        </w:tblPrEx>
        <w:trPr>
          <w:trHeight w:val="315"/>
        </w:trPr>
        <w:tc>
          <w:tcPr>
            <w:tcW w:w="4170" w:type="dxa"/>
          </w:tcPr>
          <w:p w:rsidR="00ED729F" w:rsidRPr="000B4D68" w:rsidRDefault="00ED729F" w:rsidP="00A65FAD">
            <w:pPr>
              <w:ind w:left="108"/>
            </w:pPr>
          </w:p>
        </w:tc>
        <w:tc>
          <w:tcPr>
            <w:tcW w:w="1270" w:type="dxa"/>
          </w:tcPr>
          <w:p w:rsidR="00ED729F" w:rsidRPr="000B4D68" w:rsidRDefault="009F6284" w:rsidP="00A65FAD">
            <w:r w:rsidRPr="000B4D68">
              <w:t>905/</w:t>
            </w:r>
            <w:r w:rsidR="0011033A" w:rsidRPr="000B4D68">
              <w:t>0702</w:t>
            </w:r>
          </w:p>
        </w:tc>
        <w:tc>
          <w:tcPr>
            <w:tcW w:w="1455" w:type="dxa"/>
            <w:gridSpan w:val="2"/>
          </w:tcPr>
          <w:p w:rsidR="00ED729F" w:rsidRPr="000B4D68" w:rsidRDefault="0011033A" w:rsidP="00A65FAD">
            <w:pPr>
              <w:jc w:val="center"/>
            </w:pPr>
            <w:r w:rsidRPr="000B4D68">
              <w:t>4229902</w:t>
            </w:r>
          </w:p>
        </w:tc>
        <w:tc>
          <w:tcPr>
            <w:tcW w:w="1145" w:type="dxa"/>
            <w:gridSpan w:val="2"/>
          </w:tcPr>
          <w:p w:rsidR="00ED729F" w:rsidRPr="000B4D68" w:rsidRDefault="0011033A" w:rsidP="00A65FAD">
            <w:pPr>
              <w:jc w:val="center"/>
            </w:pPr>
            <w:r w:rsidRPr="000B4D68">
              <w:t>612</w:t>
            </w:r>
          </w:p>
        </w:tc>
        <w:tc>
          <w:tcPr>
            <w:tcW w:w="1530" w:type="dxa"/>
            <w:gridSpan w:val="2"/>
          </w:tcPr>
          <w:p w:rsidR="00ED729F" w:rsidRPr="000B4D68" w:rsidRDefault="0011033A" w:rsidP="00A65FAD">
            <w:r w:rsidRPr="000B4D68">
              <w:t>143 640,00</w:t>
            </w:r>
          </w:p>
        </w:tc>
      </w:tr>
      <w:tr w:rsidR="00ED729F" w:rsidRPr="000B4D68" w:rsidTr="00A65FAD">
        <w:tblPrEx>
          <w:tblLook w:val="0000"/>
        </w:tblPrEx>
        <w:trPr>
          <w:trHeight w:val="360"/>
        </w:trPr>
        <w:tc>
          <w:tcPr>
            <w:tcW w:w="4170" w:type="dxa"/>
          </w:tcPr>
          <w:p w:rsidR="00ED729F" w:rsidRPr="000B4D68" w:rsidRDefault="00ED729F" w:rsidP="00A65FAD">
            <w:pPr>
              <w:ind w:left="108"/>
            </w:pPr>
          </w:p>
        </w:tc>
        <w:tc>
          <w:tcPr>
            <w:tcW w:w="1270" w:type="dxa"/>
          </w:tcPr>
          <w:p w:rsidR="00ED729F" w:rsidRPr="000B4D68" w:rsidRDefault="009F6284" w:rsidP="00A65FAD">
            <w:r w:rsidRPr="000B4D68">
              <w:t>905/</w:t>
            </w:r>
            <w:r w:rsidR="0011033A" w:rsidRPr="000B4D68">
              <w:t>0702</w:t>
            </w:r>
          </w:p>
        </w:tc>
        <w:tc>
          <w:tcPr>
            <w:tcW w:w="1455" w:type="dxa"/>
            <w:gridSpan w:val="2"/>
          </w:tcPr>
          <w:p w:rsidR="00ED729F" w:rsidRPr="000B4D68" w:rsidRDefault="0011033A" w:rsidP="00A65FAD">
            <w:pPr>
              <w:jc w:val="center"/>
            </w:pPr>
            <w:r w:rsidRPr="000B4D68">
              <w:t>4219902</w:t>
            </w:r>
          </w:p>
        </w:tc>
        <w:tc>
          <w:tcPr>
            <w:tcW w:w="1145" w:type="dxa"/>
            <w:gridSpan w:val="2"/>
          </w:tcPr>
          <w:p w:rsidR="00ED729F" w:rsidRPr="000B4D68" w:rsidRDefault="00A65FAD" w:rsidP="00A65FAD">
            <w:pPr>
              <w:jc w:val="center"/>
            </w:pPr>
            <w:r w:rsidRPr="000B4D68">
              <w:t>622</w:t>
            </w:r>
          </w:p>
        </w:tc>
        <w:tc>
          <w:tcPr>
            <w:tcW w:w="1530" w:type="dxa"/>
            <w:gridSpan w:val="2"/>
          </w:tcPr>
          <w:p w:rsidR="00ED729F" w:rsidRPr="000B4D68" w:rsidRDefault="00A65FAD" w:rsidP="00A65FAD">
            <w:r w:rsidRPr="000B4D68">
              <w:t>171 000,00</w:t>
            </w:r>
          </w:p>
        </w:tc>
      </w:tr>
      <w:tr w:rsidR="00A65FAD" w:rsidRPr="000B4D68" w:rsidTr="00A65FAD">
        <w:tblPrEx>
          <w:tblLook w:val="0000"/>
        </w:tblPrEx>
        <w:trPr>
          <w:trHeight w:val="510"/>
        </w:trPr>
        <w:tc>
          <w:tcPr>
            <w:tcW w:w="4170" w:type="dxa"/>
          </w:tcPr>
          <w:p w:rsidR="00A65FAD" w:rsidRPr="000B4D68" w:rsidRDefault="004303D3" w:rsidP="00A65FAD">
            <w:r w:rsidRPr="000B4D68">
              <w:lastRenderedPageBreak/>
              <w:t xml:space="preserve">                                                       всего</w:t>
            </w:r>
          </w:p>
        </w:tc>
        <w:tc>
          <w:tcPr>
            <w:tcW w:w="1270" w:type="dxa"/>
          </w:tcPr>
          <w:p w:rsidR="00A65FAD" w:rsidRPr="000B4D68" w:rsidRDefault="00556146" w:rsidP="00556146">
            <w:pPr>
              <w:jc w:val="center"/>
              <w:rPr>
                <w:b/>
              </w:rPr>
            </w:pPr>
            <w:r w:rsidRPr="000B4D68">
              <w:rPr>
                <w:b/>
              </w:rPr>
              <w:t>×</w:t>
            </w:r>
          </w:p>
        </w:tc>
        <w:tc>
          <w:tcPr>
            <w:tcW w:w="1455" w:type="dxa"/>
            <w:gridSpan w:val="2"/>
          </w:tcPr>
          <w:p w:rsidR="00A65FAD" w:rsidRPr="000B4D68" w:rsidRDefault="00556146" w:rsidP="004303D3">
            <w:pPr>
              <w:jc w:val="center"/>
              <w:rPr>
                <w:b/>
              </w:rPr>
            </w:pPr>
            <w:r w:rsidRPr="000B4D68">
              <w:rPr>
                <w:b/>
              </w:rPr>
              <w:t>×</w:t>
            </w:r>
          </w:p>
        </w:tc>
        <w:tc>
          <w:tcPr>
            <w:tcW w:w="1145" w:type="dxa"/>
            <w:gridSpan w:val="2"/>
          </w:tcPr>
          <w:p w:rsidR="00A65FAD" w:rsidRPr="000B4D68" w:rsidRDefault="00556146" w:rsidP="004303D3">
            <w:pPr>
              <w:jc w:val="center"/>
              <w:rPr>
                <w:b/>
              </w:rPr>
            </w:pPr>
            <w:r w:rsidRPr="000B4D68">
              <w:rPr>
                <w:b/>
              </w:rPr>
              <w:t>×</w:t>
            </w:r>
          </w:p>
        </w:tc>
        <w:tc>
          <w:tcPr>
            <w:tcW w:w="1530" w:type="dxa"/>
            <w:gridSpan w:val="2"/>
          </w:tcPr>
          <w:p w:rsidR="00A65FAD" w:rsidRPr="000B4D68" w:rsidRDefault="00361077" w:rsidP="00A65FAD">
            <w:r w:rsidRPr="000B4D68">
              <w:t>1 250 600,00</w:t>
            </w:r>
          </w:p>
        </w:tc>
      </w:tr>
    </w:tbl>
    <w:p w:rsidR="00A65FAD" w:rsidRPr="000B4D68" w:rsidRDefault="00A65FAD" w:rsidP="0063180C"/>
    <w:p w:rsidR="0063180C" w:rsidRPr="000B4D68" w:rsidRDefault="0063180C" w:rsidP="0063180C">
      <w:pPr>
        <w:jc w:val="center"/>
      </w:pPr>
      <w:r w:rsidRPr="000B4D68">
        <w:t>Раздел 1. Характеристика задачи, для решения которой разработана ВЦП</w:t>
      </w:r>
    </w:p>
    <w:p w:rsidR="00BE3552" w:rsidRPr="000B4D68" w:rsidRDefault="00BE3552" w:rsidP="0063180C">
      <w:pPr>
        <w:jc w:val="center"/>
      </w:pPr>
    </w:p>
    <w:p w:rsidR="00695B5E" w:rsidRPr="000B4D68" w:rsidRDefault="005749EE" w:rsidP="00695B5E">
      <w:proofErr w:type="gramStart"/>
      <w:r w:rsidRPr="000B4D68">
        <w:t xml:space="preserve">Обеспечение </w:t>
      </w:r>
      <w:r w:rsidR="00BE3552" w:rsidRPr="000B4D68">
        <w:t xml:space="preserve"> обучающихся полноценным горячим питанием</w:t>
      </w:r>
      <w:r w:rsidRPr="000B4D68">
        <w:t xml:space="preserve"> -  </w:t>
      </w:r>
      <w:r w:rsidR="00BE3552" w:rsidRPr="000B4D68">
        <w:t xml:space="preserve"> одна из задач му</w:t>
      </w:r>
      <w:r w:rsidR="000409DB" w:rsidRPr="000B4D68">
        <w:t>ниципальной системы образования</w:t>
      </w:r>
      <w:r w:rsidR="00BE3552" w:rsidRPr="000B4D68">
        <w:t>, поскольку совершенствование системы школьного питания напрямую связано с сохранением здоровья обучающихся.</w:t>
      </w:r>
      <w:proofErr w:type="gramEnd"/>
      <w:r w:rsidR="00973DBE" w:rsidRPr="000B4D68">
        <w:t xml:space="preserve"> Для обеспечения </w:t>
      </w:r>
      <w:proofErr w:type="gramStart"/>
      <w:r w:rsidR="00973DBE" w:rsidRPr="000B4D68">
        <w:t>обучающихся</w:t>
      </w:r>
      <w:proofErr w:type="gramEnd"/>
      <w:r w:rsidR="00973DBE" w:rsidRPr="000B4D68">
        <w:rPr>
          <w:rFonts w:eastAsia="Lucida Sans Unicode"/>
          <w:kern w:val="2"/>
        </w:rPr>
        <w:t xml:space="preserve"> сбалансированным горячим питанием </w:t>
      </w:r>
      <w:r w:rsidR="00B03C5D" w:rsidRPr="000B4D68">
        <w:rPr>
          <w:rFonts w:eastAsia="Lucida Sans Unicode"/>
          <w:kern w:val="2"/>
        </w:rPr>
        <w:t>проводятся все необходимые мероприятия. Организация</w:t>
      </w:r>
      <w:r w:rsidR="00683B7A" w:rsidRPr="000B4D68">
        <w:rPr>
          <w:rFonts w:eastAsia="Lucida Sans Unicode"/>
          <w:kern w:val="2"/>
        </w:rPr>
        <w:t xml:space="preserve"> горячего питания</w:t>
      </w:r>
      <w:r w:rsidR="008B2C75" w:rsidRPr="000B4D68">
        <w:rPr>
          <w:rFonts w:eastAsia="Lucida Sans Unicode"/>
          <w:kern w:val="2"/>
        </w:rPr>
        <w:t xml:space="preserve"> соответствует </w:t>
      </w:r>
      <w:r w:rsidR="00D37C6D" w:rsidRPr="000B4D68">
        <w:rPr>
          <w:rFonts w:eastAsia="Lucida Sans Unicode"/>
          <w:kern w:val="2"/>
        </w:rPr>
        <w:t xml:space="preserve"> санитарно- гигиеническим</w:t>
      </w:r>
      <w:r w:rsidR="00066891" w:rsidRPr="000B4D68">
        <w:rPr>
          <w:rFonts w:eastAsia="Lucida Sans Unicode"/>
          <w:kern w:val="2"/>
        </w:rPr>
        <w:t xml:space="preserve"> требованиям</w:t>
      </w:r>
      <w:r w:rsidR="00311458" w:rsidRPr="000B4D68">
        <w:rPr>
          <w:rFonts w:eastAsia="Lucida Sans Unicode"/>
          <w:kern w:val="2"/>
        </w:rPr>
        <w:t xml:space="preserve">. </w:t>
      </w:r>
      <w:r w:rsidR="004F44A3" w:rsidRPr="000B4D68">
        <w:rPr>
          <w:rFonts w:eastAsia="Lucida Sans Unicode"/>
          <w:kern w:val="2"/>
        </w:rPr>
        <w:t>Во все</w:t>
      </w:r>
      <w:r w:rsidR="005D3600" w:rsidRPr="000B4D68">
        <w:rPr>
          <w:rFonts w:eastAsia="Lucida Sans Unicode"/>
          <w:kern w:val="2"/>
        </w:rPr>
        <w:t>х</w:t>
      </w:r>
      <w:r w:rsidR="004F44A3" w:rsidRPr="000B4D68">
        <w:rPr>
          <w:rFonts w:eastAsia="Lucida Sans Unicode"/>
          <w:kern w:val="2"/>
        </w:rPr>
        <w:t xml:space="preserve"> ОУ района организовано горячее питание</w:t>
      </w:r>
      <w:r w:rsidR="003728CA" w:rsidRPr="000B4D68">
        <w:rPr>
          <w:rFonts w:eastAsia="Lucida Sans Unicode"/>
          <w:kern w:val="2"/>
        </w:rPr>
        <w:t xml:space="preserve">, </w:t>
      </w:r>
      <w:r w:rsidR="00774A4D" w:rsidRPr="000B4D68">
        <w:rPr>
          <w:rFonts w:eastAsia="Lucida Sans Unicode"/>
          <w:kern w:val="2"/>
        </w:rPr>
        <w:t xml:space="preserve"> определенная категория детей обеспечена</w:t>
      </w:r>
      <w:r w:rsidR="005D3600" w:rsidRPr="000B4D68">
        <w:rPr>
          <w:rFonts w:eastAsia="Lucida Sans Unicode"/>
          <w:kern w:val="2"/>
        </w:rPr>
        <w:t xml:space="preserve"> беспла</w:t>
      </w:r>
      <w:r w:rsidR="001A6867" w:rsidRPr="000B4D68">
        <w:rPr>
          <w:rFonts w:eastAsia="Lucida Sans Unicode"/>
          <w:kern w:val="2"/>
        </w:rPr>
        <w:t>т</w:t>
      </w:r>
      <w:r w:rsidR="003126B6" w:rsidRPr="000B4D68">
        <w:rPr>
          <w:rFonts w:eastAsia="Lucida Sans Unicode"/>
          <w:kern w:val="2"/>
        </w:rPr>
        <w:t>н</w:t>
      </w:r>
      <w:r w:rsidR="005D3600" w:rsidRPr="000B4D68">
        <w:rPr>
          <w:rFonts w:eastAsia="Lucida Sans Unicode"/>
          <w:kern w:val="2"/>
        </w:rPr>
        <w:t>ым</w:t>
      </w:r>
      <w:r w:rsidR="00774A4D" w:rsidRPr="000B4D68">
        <w:rPr>
          <w:rFonts w:eastAsia="Lucida Sans Unicode"/>
          <w:kern w:val="2"/>
        </w:rPr>
        <w:t xml:space="preserve"> питанием</w:t>
      </w:r>
      <w:r w:rsidR="001A6867" w:rsidRPr="000B4D68">
        <w:rPr>
          <w:rFonts w:eastAsia="Lucida Sans Unicode"/>
          <w:kern w:val="2"/>
        </w:rPr>
        <w:t>.</w:t>
      </w:r>
      <w:r w:rsidR="003126B6" w:rsidRPr="000B4D68">
        <w:rPr>
          <w:rFonts w:eastAsia="Lucida Sans Unicode"/>
          <w:kern w:val="2"/>
        </w:rPr>
        <w:t xml:space="preserve"> С целью улучшения организации </w:t>
      </w:r>
      <w:r w:rsidR="003728CA" w:rsidRPr="000B4D68">
        <w:rPr>
          <w:rFonts w:eastAsia="Lucida Sans Unicode"/>
          <w:kern w:val="2"/>
        </w:rPr>
        <w:t xml:space="preserve">питания, </w:t>
      </w:r>
      <w:r w:rsidR="003126B6" w:rsidRPr="000B4D68">
        <w:rPr>
          <w:rFonts w:eastAsia="Lucida Sans Unicode"/>
          <w:kern w:val="2"/>
        </w:rPr>
        <w:t xml:space="preserve"> пищеблоки </w:t>
      </w:r>
      <w:r w:rsidR="00D37C6D" w:rsidRPr="000B4D68">
        <w:rPr>
          <w:rFonts w:eastAsia="Lucida Sans Unicode"/>
          <w:kern w:val="2"/>
        </w:rPr>
        <w:t xml:space="preserve">обновляются </w:t>
      </w:r>
      <w:r w:rsidR="003126B6" w:rsidRPr="000B4D68">
        <w:rPr>
          <w:rFonts w:eastAsia="Lucida Sans Unicode"/>
          <w:kern w:val="2"/>
        </w:rPr>
        <w:t>современным технологическим оборудованием</w:t>
      </w:r>
      <w:r w:rsidR="003728CA" w:rsidRPr="000B4D68">
        <w:rPr>
          <w:rFonts w:eastAsia="Lucida Sans Unicode"/>
          <w:kern w:val="2"/>
        </w:rPr>
        <w:t xml:space="preserve">, </w:t>
      </w:r>
      <w:r w:rsidR="00774A4D" w:rsidRPr="000B4D68">
        <w:rPr>
          <w:rFonts w:eastAsia="Lucida Sans Unicode"/>
          <w:kern w:val="2"/>
        </w:rPr>
        <w:t>расширяется</w:t>
      </w:r>
      <w:r w:rsidR="006C45EE" w:rsidRPr="000B4D68">
        <w:rPr>
          <w:rFonts w:eastAsia="Lucida Sans Unicode"/>
          <w:kern w:val="2"/>
        </w:rPr>
        <w:t xml:space="preserve"> рацион питания,</w:t>
      </w:r>
      <w:r w:rsidR="002E390C" w:rsidRPr="000B4D68">
        <w:rPr>
          <w:rFonts w:eastAsia="Lucida Sans Unicode"/>
          <w:kern w:val="2"/>
        </w:rPr>
        <w:t xml:space="preserve"> школьные обеды удешевляются за счет выращенной</w:t>
      </w:r>
      <w:r w:rsidRPr="000B4D68">
        <w:rPr>
          <w:rFonts w:eastAsia="Lucida Sans Unicode"/>
          <w:kern w:val="2"/>
        </w:rPr>
        <w:t xml:space="preserve"> на пришкольных участках </w:t>
      </w:r>
      <w:r w:rsidR="002E390C" w:rsidRPr="000B4D68">
        <w:rPr>
          <w:rFonts w:eastAsia="Lucida Sans Unicode"/>
          <w:kern w:val="2"/>
        </w:rPr>
        <w:t>собственной продукции.</w:t>
      </w:r>
    </w:p>
    <w:p w:rsidR="0063180C" w:rsidRPr="000B4D68" w:rsidRDefault="0063180C" w:rsidP="00815DA9"/>
    <w:p w:rsidR="0063180C" w:rsidRPr="000B4D68" w:rsidRDefault="0063180C" w:rsidP="0063180C">
      <w:pPr>
        <w:jc w:val="center"/>
      </w:pPr>
      <w:r w:rsidRPr="000B4D68">
        <w:t>Раздел 2. Направления работ по достижению цели ВЦП (задачи СБП)</w:t>
      </w:r>
    </w:p>
    <w:p w:rsidR="00EE4F29" w:rsidRPr="000B4D68" w:rsidRDefault="00EE4F29" w:rsidP="008B4CC1"/>
    <w:p w:rsidR="008B4CC1" w:rsidRPr="000B4D68" w:rsidRDefault="00BE1CCB" w:rsidP="000B4D68">
      <w:r w:rsidRPr="000B4D68">
        <w:t>Для реализ</w:t>
      </w:r>
      <w:r w:rsidR="007C5D39" w:rsidRPr="000B4D68">
        <w:t>ации программ можно выделить два</w:t>
      </w:r>
      <w:r w:rsidRPr="000B4D68">
        <w:t xml:space="preserve"> основных напр</w:t>
      </w:r>
      <w:r w:rsidR="008B4CC1" w:rsidRPr="000B4D68">
        <w:t>а</w:t>
      </w:r>
      <w:r w:rsidRPr="000B4D68">
        <w:t>вления работы:</w:t>
      </w:r>
    </w:p>
    <w:p w:rsidR="00BE1CCB" w:rsidRPr="000B4D68" w:rsidRDefault="008B4CC1" w:rsidP="000B4D68">
      <w:pPr>
        <w:rPr>
          <w:color w:val="000000"/>
          <w:lang w:eastAsia="ar-SA"/>
        </w:rPr>
      </w:pPr>
      <w:r w:rsidRPr="000B4D68">
        <w:rPr>
          <w:color w:val="000000"/>
          <w:lang w:eastAsia="ar-SA"/>
        </w:rPr>
        <w:t>-с</w:t>
      </w:r>
      <w:r w:rsidR="00BE1CCB" w:rsidRPr="000B4D68">
        <w:rPr>
          <w:color w:val="000000"/>
          <w:lang w:eastAsia="ar-SA"/>
        </w:rPr>
        <w:t>овершенствова</w:t>
      </w:r>
      <w:r w:rsidR="004E6ED3" w:rsidRPr="000B4D68">
        <w:rPr>
          <w:color w:val="000000"/>
          <w:lang w:eastAsia="ar-SA"/>
        </w:rPr>
        <w:t>ние системы  школьного питания</w:t>
      </w:r>
      <w:r w:rsidRPr="000B4D68">
        <w:rPr>
          <w:color w:val="000000"/>
          <w:lang w:eastAsia="ar-SA"/>
        </w:rPr>
        <w:t>;</w:t>
      </w:r>
    </w:p>
    <w:p w:rsidR="008B4CC1" w:rsidRPr="000B4D68" w:rsidRDefault="00C95DC6" w:rsidP="000B4D68">
      <w:pPr>
        <w:rPr>
          <w:color w:val="000000"/>
          <w:lang w:eastAsia="ar-SA"/>
        </w:rPr>
      </w:pPr>
      <w:r w:rsidRPr="000B4D68">
        <w:rPr>
          <w:color w:val="000000"/>
          <w:lang w:eastAsia="ar-SA"/>
        </w:rPr>
        <w:t xml:space="preserve">- организация работы по улучшению </w:t>
      </w:r>
      <w:r w:rsidR="008B4CC1" w:rsidRPr="000B4D68">
        <w:rPr>
          <w:color w:val="000000"/>
          <w:lang w:eastAsia="ar-SA"/>
        </w:rPr>
        <w:t xml:space="preserve"> материально-техни</w:t>
      </w:r>
      <w:r w:rsidRPr="000B4D68">
        <w:rPr>
          <w:color w:val="000000"/>
          <w:lang w:eastAsia="ar-SA"/>
        </w:rPr>
        <w:t>ческой базы пищеб</w:t>
      </w:r>
      <w:r w:rsidR="000F2FFB" w:rsidRPr="000B4D68">
        <w:rPr>
          <w:color w:val="000000"/>
          <w:lang w:eastAsia="ar-SA"/>
        </w:rPr>
        <w:t>л</w:t>
      </w:r>
      <w:r w:rsidRPr="000B4D68">
        <w:rPr>
          <w:color w:val="000000"/>
          <w:lang w:eastAsia="ar-SA"/>
        </w:rPr>
        <w:t>оков</w:t>
      </w:r>
      <w:r w:rsidR="0084288F" w:rsidRPr="000B4D68">
        <w:rPr>
          <w:color w:val="000000"/>
          <w:lang w:eastAsia="ar-SA"/>
        </w:rPr>
        <w:t>.</w:t>
      </w:r>
    </w:p>
    <w:p w:rsidR="007C5D39" w:rsidRPr="000B4D68" w:rsidRDefault="007C5D39" w:rsidP="000B4D68"/>
    <w:p w:rsidR="005A6E83" w:rsidRPr="000B4D68" w:rsidRDefault="007C5D39" w:rsidP="000B4D68">
      <w:pPr>
        <w:widowControl/>
        <w:autoSpaceDE/>
        <w:autoSpaceDN/>
        <w:adjustRightInd/>
        <w:spacing w:line="276" w:lineRule="auto"/>
        <w:ind w:firstLine="360"/>
      </w:pPr>
      <w:r w:rsidRPr="000B4D68">
        <w:t xml:space="preserve">Управление образования Администрации </w:t>
      </w:r>
      <w:r w:rsidR="005A6E83" w:rsidRPr="000B4D68">
        <w:t>Верхнекетского района для достижения целей ВЦП в области обеспечения обучающихся горячим сбалансированным питанием ставит в 2013 году перед собой следующие задачи:</w:t>
      </w:r>
    </w:p>
    <w:p w:rsidR="0084288F" w:rsidRPr="000B4D68" w:rsidRDefault="003301FD" w:rsidP="003D1929">
      <w:pPr>
        <w:pStyle w:val="a3"/>
        <w:widowControl/>
        <w:numPr>
          <w:ilvl w:val="0"/>
          <w:numId w:val="2"/>
        </w:numPr>
        <w:jc w:val="both"/>
        <w:rPr>
          <w:rFonts w:eastAsiaTheme="minorHAnsi"/>
          <w:lang w:eastAsia="en-US"/>
        </w:rPr>
      </w:pPr>
      <w:r w:rsidRPr="000B4D68">
        <w:rPr>
          <w:rFonts w:eastAsiaTheme="minorHAnsi"/>
          <w:lang w:eastAsia="en-US"/>
        </w:rPr>
        <w:t xml:space="preserve">Обеспечить горячее питание школьников в соответствии нормами и правилами, определенными требованиями </w:t>
      </w:r>
      <w:proofErr w:type="spellStart"/>
      <w:r w:rsidRPr="000B4D68">
        <w:rPr>
          <w:rFonts w:eastAsiaTheme="minorHAnsi"/>
          <w:lang w:eastAsia="en-US"/>
        </w:rPr>
        <w:t>Роспотрбнадзора</w:t>
      </w:r>
      <w:proofErr w:type="spellEnd"/>
      <w:r w:rsidRPr="000B4D68">
        <w:rPr>
          <w:rFonts w:eastAsiaTheme="minorHAnsi"/>
          <w:lang w:eastAsia="en-US"/>
        </w:rPr>
        <w:t xml:space="preserve"> и другими локальными и нормативно-правовыми актами.</w:t>
      </w:r>
    </w:p>
    <w:p w:rsidR="0063180C" w:rsidRPr="000B4D68" w:rsidRDefault="0084288F" w:rsidP="003D1929">
      <w:pPr>
        <w:pStyle w:val="a3"/>
        <w:widowControl/>
        <w:numPr>
          <w:ilvl w:val="0"/>
          <w:numId w:val="2"/>
        </w:numPr>
        <w:jc w:val="both"/>
        <w:rPr>
          <w:rFonts w:eastAsiaTheme="minorHAnsi"/>
          <w:lang w:eastAsia="en-US"/>
        </w:rPr>
      </w:pPr>
      <w:r w:rsidRPr="000B4D68">
        <w:rPr>
          <w:rFonts w:eastAsiaTheme="minorHAnsi"/>
          <w:lang w:eastAsia="en-US"/>
        </w:rPr>
        <w:t xml:space="preserve">Добиться 100% </w:t>
      </w:r>
      <w:r w:rsidR="003D1929" w:rsidRPr="000B4D68">
        <w:rPr>
          <w:rFonts w:eastAsiaTheme="minorHAnsi"/>
          <w:lang w:eastAsia="en-US"/>
        </w:rPr>
        <w:t xml:space="preserve"> охвата </w:t>
      </w:r>
      <w:proofErr w:type="gramStart"/>
      <w:r w:rsidR="003D1929" w:rsidRPr="000B4D68">
        <w:rPr>
          <w:rFonts w:eastAsiaTheme="minorHAnsi"/>
          <w:lang w:eastAsia="en-US"/>
        </w:rPr>
        <w:t>обучающихся</w:t>
      </w:r>
      <w:proofErr w:type="gramEnd"/>
      <w:r w:rsidR="003D1929" w:rsidRPr="000B4D68">
        <w:rPr>
          <w:rFonts w:eastAsiaTheme="minorHAnsi"/>
          <w:lang w:eastAsia="en-US"/>
        </w:rPr>
        <w:t xml:space="preserve"> горячим питанием</w:t>
      </w:r>
      <w:r w:rsidR="00E67EBD" w:rsidRPr="000B4D68">
        <w:rPr>
          <w:rFonts w:eastAsiaTheme="minorHAnsi"/>
          <w:lang w:eastAsia="en-US"/>
        </w:rPr>
        <w:t>.</w:t>
      </w:r>
    </w:p>
    <w:p w:rsidR="0024489C" w:rsidRPr="000B4D68" w:rsidRDefault="00E67EBD" w:rsidP="00ED4177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rFonts w:eastAsiaTheme="minorHAnsi"/>
          <w:lang w:eastAsia="en-US"/>
        </w:rPr>
      </w:pPr>
      <w:r w:rsidRPr="000B4D68">
        <w:rPr>
          <w:rFonts w:eastAsiaTheme="minorHAnsi"/>
          <w:lang w:eastAsia="en-US"/>
        </w:rPr>
        <w:t>Способствовать формированию здоровой личности</w:t>
      </w:r>
      <w:r w:rsidR="00DB18E3" w:rsidRPr="000B4D68">
        <w:rPr>
          <w:rFonts w:eastAsiaTheme="minorHAnsi"/>
          <w:lang w:eastAsia="en-US"/>
        </w:rPr>
        <w:t>.</w:t>
      </w:r>
    </w:p>
    <w:p w:rsidR="00DB18E3" w:rsidRPr="000B4D68" w:rsidRDefault="003301FD" w:rsidP="00ED4177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rFonts w:eastAsiaTheme="minorHAnsi"/>
          <w:lang w:eastAsia="en-US"/>
        </w:rPr>
      </w:pPr>
      <w:r w:rsidRPr="000B4D68">
        <w:rPr>
          <w:rFonts w:eastAsiaTheme="minorHAnsi"/>
          <w:lang w:eastAsia="en-US"/>
        </w:rPr>
        <w:t>Создать</w:t>
      </w:r>
      <w:r w:rsidR="000F2FFB" w:rsidRPr="000B4D68">
        <w:rPr>
          <w:rFonts w:eastAsiaTheme="minorHAnsi"/>
          <w:lang w:eastAsia="en-US"/>
        </w:rPr>
        <w:t xml:space="preserve"> благоприятные условия для качественного образовательного процесса.</w:t>
      </w:r>
    </w:p>
    <w:p w:rsidR="0063180C" w:rsidRPr="000B4D68" w:rsidRDefault="0063180C" w:rsidP="0063180C">
      <w:pPr>
        <w:jc w:val="center"/>
      </w:pPr>
    </w:p>
    <w:p w:rsidR="0063180C" w:rsidRPr="000B4D68" w:rsidRDefault="0063180C" w:rsidP="0063180C">
      <w:pPr>
        <w:jc w:val="center"/>
      </w:pPr>
      <w:r w:rsidRPr="000B4D68">
        <w:t>Раздел 3. Описание методик расчета показателей непосредственногорезультата (мероприятий ВЦП)</w:t>
      </w:r>
    </w:p>
    <w:p w:rsidR="0063180C" w:rsidRPr="000B4D68" w:rsidRDefault="0063180C" w:rsidP="0063180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3"/>
        <w:gridCol w:w="1501"/>
        <w:gridCol w:w="1811"/>
        <w:gridCol w:w="2539"/>
        <w:gridCol w:w="1736"/>
      </w:tblGrid>
      <w:tr w:rsidR="00AC1C25" w:rsidRPr="000B4D68" w:rsidTr="000B1A67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Наименование показателя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Единица измерения показателя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Положительная динамика (рост/снижение)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Методика расчета показателя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Исходная информация для расчета показателя</w:t>
            </w:r>
          </w:p>
        </w:tc>
      </w:tr>
      <w:tr w:rsidR="00AC1C25" w:rsidRPr="000B4D68" w:rsidTr="000B1A67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1.</w:t>
            </w:r>
            <w:r w:rsidR="008C628C" w:rsidRPr="000B4D68">
              <w:t xml:space="preserve"> Доля образовательных учреж</w:t>
            </w:r>
            <w:r w:rsidR="00AC1C25" w:rsidRPr="000B4D68">
              <w:t xml:space="preserve">дений, в которых представляется </w:t>
            </w:r>
            <w:r w:rsidR="008C628C" w:rsidRPr="000B4D68">
              <w:t>качественное сбалансированное питание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8C628C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3301F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стабильно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29" w:rsidRPr="000B4D68" w:rsidRDefault="00EF6B29" w:rsidP="00EF6B29">
            <w:pPr>
              <w:suppressAutoHyphens/>
              <w:spacing w:line="276" w:lineRule="auto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У</w:t>
            </w:r>
            <w:r w:rsidRPr="000B4D68">
              <w:rPr>
                <w:rFonts w:eastAsia="Lucida Sans Unicode"/>
                <w:kern w:val="2"/>
                <w:vertAlign w:val="subscript"/>
              </w:rPr>
              <w:t>1</w:t>
            </w:r>
            <w:r w:rsidRPr="000B4D68">
              <w:rPr>
                <w:rFonts w:eastAsia="Lucida Sans Unicode"/>
                <w:kern w:val="2"/>
              </w:rPr>
              <w:t>/У</w:t>
            </w:r>
            <w:r w:rsidRPr="000B4D68">
              <w:rPr>
                <w:rFonts w:eastAsia="Lucida Sans Unicode"/>
                <w:kern w:val="2"/>
                <w:vertAlign w:val="subscript"/>
              </w:rPr>
              <w:t>2</w:t>
            </w:r>
            <w:r w:rsidRPr="000B4D68">
              <w:rPr>
                <w:rFonts w:eastAsia="Lucida Sans Unicode"/>
                <w:kern w:val="2"/>
              </w:rPr>
              <w:t>×100</w:t>
            </w:r>
            <w:proofErr w:type="gramStart"/>
            <w:r w:rsidRPr="000B4D68">
              <w:rPr>
                <w:rFonts w:eastAsia="Lucida Sans Unicode"/>
                <w:kern w:val="2"/>
              </w:rPr>
              <w:t>%=У</w:t>
            </w:r>
            <w:proofErr w:type="gramEnd"/>
          </w:p>
          <w:p w:rsidR="0063180C" w:rsidRPr="000B4D68" w:rsidRDefault="00EF6B29" w:rsidP="00813A3F">
            <w:pPr>
              <w:suppressAutoHyphens/>
              <w:spacing w:line="276" w:lineRule="auto"/>
            </w:pPr>
            <w:r w:rsidRPr="000B4D68">
              <w:rPr>
                <w:rFonts w:eastAsia="Lucida Sans Unicode"/>
                <w:kern w:val="2"/>
              </w:rPr>
              <w:t>где У</w:t>
            </w:r>
            <w:proofErr w:type="gramStart"/>
            <w:r w:rsidRPr="000B4D68">
              <w:rPr>
                <w:rFonts w:eastAsia="Lucida Sans Unicode"/>
                <w:kern w:val="2"/>
                <w:vertAlign w:val="subscript"/>
              </w:rPr>
              <w:t>1</w:t>
            </w:r>
            <w:proofErr w:type="gramEnd"/>
            <w:r w:rsidRPr="000B4D68">
              <w:rPr>
                <w:rFonts w:eastAsia="Lucida Sans Unicode"/>
                <w:kern w:val="2"/>
              </w:rPr>
              <w:t>- количество ОУ</w:t>
            </w:r>
            <w:r w:rsidR="00AC1C25" w:rsidRPr="000B4D68">
              <w:t>, в которых представляется</w:t>
            </w:r>
            <w:r w:rsidR="00813A3F" w:rsidRPr="000B4D68">
              <w:t xml:space="preserve"> качественное сбалансированное питание.</w:t>
            </w:r>
          </w:p>
          <w:p w:rsidR="00813A3F" w:rsidRPr="000B4D68" w:rsidRDefault="00813A3F" w:rsidP="00EF6B29">
            <w:pPr>
              <w:suppressAutoHyphens/>
              <w:spacing w:after="200" w:line="276" w:lineRule="auto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У</w:t>
            </w:r>
            <w:r w:rsidRPr="000B4D68">
              <w:rPr>
                <w:rFonts w:eastAsia="Lucida Sans Unicode"/>
                <w:kern w:val="2"/>
                <w:vertAlign w:val="subscript"/>
              </w:rPr>
              <w:t>2</w:t>
            </w:r>
            <w:r w:rsidRPr="000B4D68">
              <w:rPr>
                <w:rFonts w:eastAsia="Lucida Sans Unicode"/>
                <w:kern w:val="2"/>
              </w:rPr>
              <w:t>-общее количество ОУ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25" w:rsidRPr="000B4D68" w:rsidRDefault="00AC1C25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Ведомственные</w:t>
            </w:r>
          </w:p>
          <w:p w:rsidR="0063180C" w:rsidRPr="000B4D68" w:rsidRDefault="00001464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статистические данные</w:t>
            </w:r>
          </w:p>
        </w:tc>
      </w:tr>
      <w:tr w:rsidR="00AC1C25" w:rsidRPr="000B4D68" w:rsidTr="000B1A67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2.</w:t>
            </w:r>
            <w:r w:rsidR="008C628C" w:rsidRPr="000B4D68">
              <w:t xml:space="preserve"> Доля </w:t>
            </w:r>
            <w:proofErr w:type="gramStart"/>
            <w:r w:rsidR="008C628C" w:rsidRPr="000B4D68">
              <w:t>обучающихся</w:t>
            </w:r>
            <w:proofErr w:type="gramEnd"/>
            <w:r w:rsidR="008C628C" w:rsidRPr="000B4D68">
              <w:t>, получающих горячее питании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BB0E49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9F6284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рост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3F" w:rsidRPr="000B4D68" w:rsidRDefault="00813A3F" w:rsidP="00813A3F">
            <w:pPr>
              <w:suppressAutoHyphens/>
              <w:spacing w:line="276" w:lineRule="auto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У</w:t>
            </w:r>
            <w:r w:rsidRPr="000B4D68">
              <w:rPr>
                <w:rFonts w:eastAsia="Lucida Sans Unicode"/>
                <w:kern w:val="2"/>
                <w:vertAlign w:val="subscript"/>
              </w:rPr>
              <w:t>1</w:t>
            </w:r>
            <w:r w:rsidRPr="000B4D68">
              <w:rPr>
                <w:rFonts w:eastAsia="Lucida Sans Unicode"/>
                <w:kern w:val="2"/>
              </w:rPr>
              <w:t>/У</w:t>
            </w:r>
            <w:r w:rsidRPr="000B4D68">
              <w:rPr>
                <w:rFonts w:eastAsia="Lucida Sans Unicode"/>
                <w:kern w:val="2"/>
                <w:vertAlign w:val="subscript"/>
              </w:rPr>
              <w:t>2</w:t>
            </w:r>
            <w:r w:rsidRPr="000B4D68">
              <w:rPr>
                <w:rFonts w:eastAsia="Lucida Sans Unicode"/>
                <w:kern w:val="2"/>
              </w:rPr>
              <w:t>×100</w:t>
            </w:r>
            <w:proofErr w:type="gramStart"/>
            <w:r w:rsidRPr="000B4D68">
              <w:rPr>
                <w:rFonts w:eastAsia="Lucida Sans Unicode"/>
                <w:kern w:val="2"/>
              </w:rPr>
              <w:t>%=У</w:t>
            </w:r>
            <w:proofErr w:type="gramEnd"/>
          </w:p>
          <w:p w:rsidR="0063180C" w:rsidRPr="000B4D68" w:rsidRDefault="00813A3F" w:rsidP="00813A3F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где У</w:t>
            </w:r>
            <w:r w:rsidRPr="000B4D68">
              <w:rPr>
                <w:rFonts w:eastAsia="Lucida Sans Unicode"/>
                <w:kern w:val="2"/>
                <w:vertAlign w:val="subscript"/>
              </w:rPr>
              <w:t>1</w:t>
            </w:r>
            <w:r w:rsidRPr="000B4D68">
              <w:rPr>
                <w:rFonts w:eastAsia="Lucida Sans Unicode"/>
                <w:kern w:val="2"/>
              </w:rPr>
              <w:t>- количество обучающихся</w:t>
            </w:r>
            <w:proofErr w:type="gramStart"/>
            <w:r w:rsidR="00EB731F" w:rsidRPr="000B4D68">
              <w:rPr>
                <w:rFonts w:eastAsia="Lucida Sans Unicode"/>
                <w:kern w:val="2"/>
              </w:rPr>
              <w:t>.п</w:t>
            </w:r>
            <w:proofErr w:type="gramEnd"/>
            <w:r w:rsidR="00EB731F" w:rsidRPr="000B4D68">
              <w:rPr>
                <w:rFonts w:eastAsia="Lucida Sans Unicode"/>
                <w:kern w:val="2"/>
              </w:rPr>
              <w:t>олучающих горячее питание</w:t>
            </w:r>
            <w:r w:rsidR="00AC1C25" w:rsidRPr="000B4D68">
              <w:rPr>
                <w:rFonts w:eastAsia="Lucida Sans Unicode"/>
                <w:kern w:val="2"/>
              </w:rPr>
              <w:t>,</w:t>
            </w:r>
          </w:p>
          <w:p w:rsidR="00EB731F" w:rsidRPr="000B4D68" w:rsidRDefault="00EB731F" w:rsidP="00813A3F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У</w:t>
            </w:r>
            <w:r w:rsidRPr="000B4D68">
              <w:rPr>
                <w:rFonts w:eastAsia="Lucida Sans Unicode"/>
                <w:kern w:val="2"/>
                <w:vertAlign w:val="subscript"/>
              </w:rPr>
              <w:t>2</w:t>
            </w:r>
            <w:r w:rsidRPr="000B4D68">
              <w:rPr>
                <w:rFonts w:eastAsia="Lucida Sans Unicode"/>
                <w:kern w:val="2"/>
              </w:rPr>
              <w:t xml:space="preserve">-общее количество </w:t>
            </w:r>
            <w:proofErr w:type="gramStart"/>
            <w:r w:rsidRPr="000B4D68">
              <w:rPr>
                <w:rFonts w:eastAsia="Lucida Sans Unicode"/>
                <w:kern w:val="2"/>
              </w:rPr>
              <w:t>обучающих</w:t>
            </w:r>
            <w:proofErr w:type="gram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67" w:rsidRPr="000B4D68" w:rsidRDefault="000B1A67" w:rsidP="000B1A67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Ведомственные</w:t>
            </w:r>
          </w:p>
          <w:p w:rsidR="0063180C" w:rsidRPr="000B4D68" w:rsidRDefault="000B1A67" w:rsidP="000B1A67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статистические данные</w:t>
            </w:r>
          </w:p>
        </w:tc>
      </w:tr>
      <w:tr w:rsidR="00AC1C25" w:rsidRPr="000B4D68" w:rsidTr="000B1A67">
        <w:trPr>
          <w:trHeight w:val="189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 w:rsidP="002E64BF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3.</w:t>
            </w:r>
            <w:r w:rsidR="002E64BF" w:rsidRPr="000B4D68">
              <w:t xml:space="preserve">Удельный вес </w:t>
            </w:r>
            <w:proofErr w:type="gramStart"/>
            <w:r w:rsidR="002E64BF" w:rsidRPr="000B4D68">
              <w:t>обучающихся</w:t>
            </w:r>
            <w:proofErr w:type="gramEnd"/>
            <w:r w:rsidR="002E64BF" w:rsidRPr="000B4D68">
              <w:t xml:space="preserve"> в МОУ, охваченных бесплатным горячим питанием в общей численности обучающихся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BB0E49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%</w:t>
            </w:r>
          </w:p>
          <w:p w:rsidR="00BB0E49" w:rsidRPr="000B4D68" w:rsidRDefault="00BB0E49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  <w:p w:rsidR="00BB0E49" w:rsidRPr="000B4D68" w:rsidRDefault="00BB0E49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  <w:p w:rsidR="00BB0E49" w:rsidRPr="000B4D68" w:rsidRDefault="00BB0E49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  <w:p w:rsidR="00BB0E49" w:rsidRPr="000B4D68" w:rsidRDefault="00BB0E49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  <w:p w:rsidR="00BB0E49" w:rsidRPr="000B4D68" w:rsidRDefault="00BB0E49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  <w:p w:rsidR="00BB0E49" w:rsidRPr="000B4D68" w:rsidRDefault="00BB0E49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  <w:p w:rsidR="00BB0E49" w:rsidRPr="000B4D68" w:rsidRDefault="00BB0E49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0B1A67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рост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1F" w:rsidRPr="000B4D68" w:rsidRDefault="00EB731F" w:rsidP="00EB731F">
            <w:pPr>
              <w:suppressAutoHyphens/>
              <w:spacing w:line="276" w:lineRule="auto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У</w:t>
            </w:r>
            <w:r w:rsidRPr="000B4D68">
              <w:rPr>
                <w:rFonts w:eastAsia="Lucida Sans Unicode"/>
                <w:kern w:val="2"/>
                <w:vertAlign w:val="subscript"/>
              </w:rPr>
              <w:t>1</w:t>
            </w:r>
            <w:r w:rsidRPr="000B4D68">
              <w:rPr>
                <w:rFonts w:eastAsia="Lucida Sans Unicode"/>
                <w:kern w:val="2"/>
              </w:rPr>
              <w:t>/У</w:t>
            </w:r>
            <w:r w:rsidRPr="000B4D68">
              <w:rPr>
                <w:rFonts w:eastAsia="Lucida Sans Unicode"/>
                <w:kern w:val="2"/>
                <w:vertAlign w:val="subscript"/>
              </w:rPr>
              <w:t>2</w:t>
            </w:r>
            <w:r w:rsidRPr="000B4D68">
              <w:rPr>
                <w:rFonts w:eastAsia="Lucida Sans Unicode"/>
                <w:kern w:val="2"/>
              </w:rPr>
              <w:t>×100</w:t>
            </w:r>
            <w:proofErr w:type="gramStart"/>
            <w:r w:rsidRPr="000B4D68">
              <w:rPr>
                <w:rFonts w:eastAsia="Lucida Sans Unicode"/>
                <w:kern w:val="2"/>
              </w:rPr>
              <w:t>%=У</w:t>
            </w:r>
            <w:proofErr w:type="gramEnd"/>
          </w:p>
          <w:p w:rsidR="00B35CD2" w:rsidRPr="000B4D68" w:rsidRDefault="00EB731F" w:rsidP="00B35CD2">
            <w:pPr>
              <w:suppressAutoHyphens/>
            </w:pPr>
            <w:r w:rsidRPr="000B4D68">
              <w:rPr>
                <w:rFonts w:eastAsia="Lucida Sans Unicode"/>
                <w:kern w:val="2"/>
              </w:rPr>
              <w:t>где У</w:t>
            </w:r>
            <w:proofErr w:type="gramStart"/>
            <w:r w:rsidRPr="000B4D68">
              <w:rPr>
                <w:rFonts w:eastAsia="Lucida Sans Unicode"/>
                <w:kern w:val="2"/>
                <w:vertAlign w:val="subscript"/>
              </w:rPr>
              <w:t>1</w:t>
            </w:r>
            <w:proofErr w:type="gramEnd"/>
            <w:r w:rsidRPr="000B4D68">
              <w:rPr>
                <w:rFonts w:eastAsia="Lucida Sans Unicode"/>
                <w:kern w:val="2"/>
              </w:rPr>
              <w:t xml:space="preserve">- </w:t>
            </w:r>
            <w:r w:rsidR="00B35CD2" w:rsidRPr="000B4D68">
              <w:rPr>
                <w:rFonts w:eastAsia="Lucida Sans Unicode"/>
                <w:kern w:val="2"/>
              </w:rPr>
              <w:t xml:space="preserve">количество обучающих, </w:t>
            </w:r>
            <w:r w:rsidR="00B35CD2" w:rsidRPr="000B4D68">
              <w:t xml:space="preserve">охваченных бесплатным горячим питанием </w:t>
            </w:r>
            <w:r w:rsidR="000B1A67" w:rsidRPr="000B4D68">
              <w:t>в общей численности обучающихся.</w:t>
            </w:r>
          </w:p>
          <w:p w:rsidR="00B35CD2" w:rsidRPr="000B4D68" w:rsidRDefault="00B35CD2" w:rsidP="00B35CD2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У</w:t>
            </w:r>
            <w:r w:rsidRPr="000B4D68">
              <w:rPr>
                <w:rFonts w:eastAsia="Lucida Sans Unicode"/>
                <w:kern w:val="2"/>
                <w:vertAlign w:val="subscript"/>
              </w:rPr>
              <w:t>2</w:t>
            </w:r>
            <w:r w:rsidRPr="000B4D68">
              <w:rPr>
                <w:rFonts w:eastAsia="Lucida Sans Unicode"/>
                <w:kern w:val="2"/>
              </w:rPr>
              <w:t xml:space="preserve">-общее количество </w:t>
            </w:r>
            <w:proofErr w:type="gramStart"/>
            <w:r w:rsidRPr="000B4D68">
              <w:rPr>
                <w:rFonts w:eastAsia="Lucida Sans Unicode"/>
                <w:kern w:val="2"/>
              </w:rPr>
              <w:t>обучающих</w:t>
            </w:r>
            <w:proofErr w:type="gramEnd"/>
          </w:p>
          <w:p w:rsidR="00EB731F" w:rsidRPr="000B4D68" w:rsidRDefault="00EB731F" w:rsidP="00EB731F">
            <w:pPr>
              <w:suppressAutoHyphens/>
              <w:rPr>
                <w:rFonts w:eastAsia="Lucida Sans Unicode"/>
                <w:kern w:val="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67" w:rsidRPr="000B4D68" w:rsidRDefault="000B1A67" w:rsidP="000B1A67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Ведомственные</w:t>
            </w:r>
          </w:p>
          <w:p w:rsidR="0063180C" w:rsidRPr="000B4D68" w:rsidRDefault="000B1A67" w:rsidP="000B1A67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статистические данные</w:t>
            </w:r>
          </w:p>
        </w:tc>
      </w:tr>
    </w:tbl>
    <w:p w:rsidR="0063180C" w:rsidRPr="000B4D68" w:rsidRDefault="0063180C" w:rsidP="0063180C">
      <w:pPr>
        <w:jc w:val="center"/>
        <w:rPr>
          <w:rFonts w:eastAsia="Lucida Sans Unicode"/>
          <w:kern w:val="2"/>
        </w:rPr>
      </w:pPr>
    </w:p>
    <w:p w:rsidR="0063180C" w:rsidRPr="000B4D68" w:rsidRDefault="0063180C" w:rsidP="0063180C">
      <w:pPr>
        <w:jc w:val="center"/>
      </w:pPr>
      <w:r w:rsidRPr="000B4D68">
        <w:t>Раздел 4. Порядок управления ВЦП</w:t>
      </w:r>
    </w:p>
    <w:p w:rsidR="0063180C" w:rsidRPr="000B4D68" w:rsidRDefault="0063180C" w:rsidP="0063180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7"/>
        <w:gridCol w:w="3883"/>
      </w:tblGrid>
      <w:tr w:rsidR="0063180C" w:rsidRPr="000B4D68" w:rsidTr="0063180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rPr>
                <w:rFonts w:eastAsia="Lucida Sans Unicode"/>
                <w:kern w:val="2"/>
              </w:rPr>
            </w:pPr>
            <w:proofErr w:type="gramStart"/>
            <w:r w:rsidRPr="000B4D68">
              <w:t>Ответственный</w:t>
            </w:r>
            <w:proofErr w:type="gramEnd"/>
            <w:r w:rsidRPr="000B4D68">
              <w:t xml:space="preserve"> за реализацию ВЦП (фамилия, имя, отчество, должность)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A16664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Начальник Управления образования Администрации Верхнекетского района</w:t>
            </w:r>
          </w:p>
          <w:p w:rsidR="00A16664" w:rsidRPr="000B4D68" w:rsidRDefault="00A16664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Елисеева Татьяна Алексеевна</w:t>
            </w:r>
          </w:p>
        </w:tc>
      </w:tr>
      <w:tr w:rsidR="0063180C" w:rsidRPr="000B4D68" w:rsidTr="0063180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Порядок организации работы по реализации ВЦП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A16664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Согласно приложению Администрации Верхнекетского района от 07.12.2012г. №1519</w:t>
            </w:r>
          </w:p>
        </w:tc>
      </w:tr>
      <w:tr w:rsidR="0063180C" w:rsidRPr="000B4D68" w:rsidTr="0063180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rPr>
                <w:rFonts w:eastAsia="Lucida Sans Unicode"/>
                <w:kern w:val="2"/>
              </w:rPr>
            </w:pPr>
            <w:proofErr w:type="gramStart"/>
            <w:r w:rsidRPr="000B4D68">
              <w:t>Ответственный за текущий мониторинг ВЦП и составление 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D843F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 xml:space="preserve">Волошина Елена Михайловна, инженер по охране </w:t>
            </w:r>
            <w:proofErr w:type="gramStart"/>
            <w:r w:rsidRPr="000B4D68">
              <w:rPr>
                <w:rFonts w:eastAsia="Lucida Sans Unicode"/>
                <w:kern w:val="2"/>
              </w:rPr>
              <w:t>труда</w:t>
            </w:r>
            <w:r w:rsidR="000B4D68">
              <w:rPr>
                <w:rFonts w:eastAsia="Lucida Sans Unicode"/>
                <w:kern w:val="2"/>
              </w:rPr>
              <w:t xml:space="preserve"> отдела материально-технического обеспечения Управления образования Администрации</w:t>
            </w:r>
            <w:proofErr w:type="gramEnd"/>
            <w:r w:rsidR="000B4D68">
              <w:rPr>
                <w:rFonts w:eastAsia="Lucida Sans Unicode"/>
                <w:kern w:val="2"/>
              </w:rPr>
              <w:t xml:space="preserve"> </w:t>
            </w:r>
            <w:proofErr w:type="spellStart"/>
            <w:r w:rsidR="000B4D68">
              <w:rPr>
                <w:rFonts w:eastAsia="Lucida Sans Unicode"/>
                <w:kern w:val="2"/>
              </w:rPr>
              <w:t>Верхнекетского</w:t>
            </w:r>
            <w:proofErr w:type="spellEnd"/>
            <w:r w:rsidR="000B4D68">
              <w:rPr>
                <w:rFonts w:eastAsia="Lucida Sans Unicode"/>
                <w:kern w:val="2"/>
              </w:rPr>
              <w:t xml:space="preserve"> района</w:t>
            </w:r>
          </w:p>
        </w:tc>
      </w:tr>
      <w:tr w:rsidR="0063180C" w:rsidRPr="000B4D68" w:rsidTr="0063180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Сроки текущего мониторинга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3301F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ежеквартально</w:t>
            </w:r>
          </w:p>
        </w:tc>
      </w:tr>
      <w:tr w:rsidR="0063180C" w:rsidRPr="000B4D68" w:rsidTr="0063180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Порядок осуществления текущего мониторинга ВЦП и формы отчетности по текущему мониторингу ВЦП *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FD" w:rsidRPr="000B4D68" w:rsidRDefault="00D843FD" w:rsidP="00D843FD">
            <w:pPr>
              <w:widowControl/>
              <w:autoSpaceDE/>
              <w:autoSpaceDN/>
              <w:adjustRightInd/>
              <w:spacing w:after="200" w:line="276" w:lineRule="auto"/>
              <w:jc w:val="both"/>
            </w:pPr>
            <w:r w:rsidRPr="000B4D68">
              <w:t>Текущий мониторинг осуществляется  самостоятельно ежеквартально по форме, соответствующей форме годового отчета о реализации ВЦП.</w:t>
            </w:r>
          </w:p>
          <w:p w:rsidR="00D843FD" w:rsidRPr="000B4D68" w:rsidRDefault="00D843FD" w:rsidP="00D843FD">
            <w:pPr>
              <w:widowControl/>
              <w:autoSpaceDE/>
              <w:autoSpaceDN/>
              <w:adjustRightInd/>
              <w:spacing w:after="200" w:line="276" w:lineRule="auto"/>
              <w:jc w:val="both"/>
            </w:pPr>
            <w:r w:rsidRPr="000B4D68">
              <w:t xml:space="preserve">Управление образования является структурным подразделением Администрации Верхнекетского района </w:t>
            </w:r>
          </w:p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</w:tr>
    </w:tbl>
    <w:p w:rsidR="0063180C" w:rsidRPr="000B4D68" w:rsidRDefault="0063180C" w:rsidP="0063180C">
      <w:pPr>
        <w:rPr>
          <w:rFonts w:eastAsia="Lucida Sans Unicode"/>
          <w:kern w:val="2"/>
        </w:rPr>
      </w:pPr>
    </w:p>
    <w:p w:rsidR="0063180C" w:rsidRPr="000B4D68" w:rsidRDefault="0063180C" w:rsidP="0063180C">
      <w:pPr>
        <w:jc w:val="both"/>
      </w:pPr>
    </w:p>
    <w:p w:rsidR="0063180C" w:rsidRPr="000B4D68" w:rsidRDefault="0063180C" w:rsidP="0063180C">
      <w:pPr>
        <w:jc w:val="center"/>
      </w:pPr>
      <w:r w:rsidRPr="000B4D68">
        <w:t>Раздел 5. Оценка рисков реализации ВЦП</w:t>
      </w:r>
    </w:p>
    <w:p w:rsidR="0063180C" w:rsidRPr="000B4D68" w:rsidRDefault="0063180C" w:rsidP="0063180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786"/>
      </w:tblGrid>
      <w:tr w:rsidR="0063180C" w:rsidRPr="000B4D68" w:rsidTr="00AB3954">
        <w:trPr>
          <w:trHeight w:val="58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Описание рисков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Оценка возможного влияния рисков на реализацию ВЦП</w:t>
            </w:r>
          </w:p>
        </w:tc>
      </w:tr>
      <w:tr w:rsidR="0063180C" w:rsidRPr="000B4D68" w:rsidTr="00AB3954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0E6A30" w:rsidP="000E6A30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 xml:space="preserve">1. </w:t>
            </w:r>
            <w:r w:rsidR="00784668" w:rsidRPr="000B4D68">
              <w:rPr>
                <w:rFonts w:eastAsia="Lucida Sans Unicode"/>
                <w:kern w:val="2"/>
              </w:rPr>
              <w:t>Сбой технологи</w:t>
            </w:r>
            <w:r w:rsidR="007B1C72" w:rsidRPr="000B4D68">
              <w:rPr>
                <w:rFonts w:eastAsia="Lucida Sans Unicode"/>
                <w:kern w:val="2"/>
              </w:rPr>
              <w:t>ческого оборудования</w:t>
            </w:r>
            <w:r w:rsidR="00784668" w:rsidRPr="000B4D68">
              <w:rPr>
                <w:rFonts w:eastAsia="Lucida Sans Unicode"/>
                <w:kern w:val="2"/>
              </w:rPr>
              <w:t xml:space="preserve"> на пищеблоке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7B1C72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 xml:space="preserve">Профилактические работы по оценке состояния </w:t>
            </w:r>
            <w:r w:rsidR="00784668" w:rsidRPr="000B4D68">
              <w:rPr>
                <w:rFonts w:eastAsia="Lucida Sans Unicode"/>
                <w:kern w:val="2"/>
              </w:rPr>
              <w:t xml:space="preserve">технологического оборудования </w:t>
            </w:r>
          </w:p>
        </w:tc>
      </w:tr>
      <w:tr w:rsidR="0063180C" w:rsidRPr="000B4D68" w:rsidTr="00AB3954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2.</w:t>
            </w:r>
            <w:r w:rsidR="00784668" w:rsidRPr="000B4D68">
              <w:t xml:space="preserve"> Авари</w:t>
            </w:r>
            <w:r w:rsidR="001306FA" w:rsidRPr="000B4D68">
              <w:t>йные ситуации в системе водоснаб</w:t>
            </w:r>
            <w:r w:rsidR="00DA2D7F" w:rsidRPr="000B4D68">
              <w:t>жения и канализации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DA2D7F" w:rsidP="00E66459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 xml:space="preserve">Ухудшение условий для организации образовательного </w:t>
            </w:r>
            <w:r w:rsidR="00E66459" w:rsidRPr="000B4D68">
              <w:rPr>
                <w:rFonts w:eastAsia="Lucida Sans Unicode"/>
                <w:kern w:val="2"/>
              </w:rPr>
              <w:t>процесса</w:t>
            </w:r>
          </w:p>
        </w:tc>
      </w:tr>
      <w:tr w:rsidR="00AB3954" w:rsidRPr="000B4D68" w:rsidTr="00AB3954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54" w:rsidRPr="000B4D68" w:rsidRDefault="00AB3954" w:rsidP="00AB3954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3.Возможные косвенные последствия реализации ВЦП, носящие отрицательный характер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54" w:rsidRPr="000B4D68" w:rsidRDefault="00AB3954" w:rsidP="00487CC2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Ухудшение условий для организации образовательного процесса</w:t>
            </w:r>
          </w:p>
        </w:tc>
      </w:tr>
    </w:tbl>
    <w:p w:rsidR="0063180C" w:rsidRPr="000B4D68" w:rsidRDefault="0063180C" w:rsidP="0063180C">
      <w:pPr>
        <w:jc w:val="center"/>
        <w:rPr>
          <w:rFonts w:eastAsia="Lucida Sans Unicode"/>
          <w:kern w:val="2"/>
        </w:rPr>
      </w:pPr>
    </w:p>
    <w:p w:rsidR="0063180C" w:rsidRPr="000B4D68" w:rsidRDefault="0063180C" w:rsidP="0063180C">
      <w:pPr>
        <w:widowControl/>
        <w:autoSpaceDE/>
        <w:autoSpaceDN/>
        <w:adjustRightInd/>
        <w:sectPr w:rsidR="0063180C" w:rsidRPr="000B4D68">
          <w:pgSz w:w="11906" w:h="16838"/>
          <w:pgMar w:top="851" w:right="851" w:bottom="1134" w:left="1701" w:header="709" w:footer="709" w:gutter="0"/>
          <w:cols w:space="720"/>
        </w:sectPr>
      </w:pPr>
    </w:p>
    <w:p w:rsidR="0063180C" w:rsidRPr="000B4D68" w:rsidRDefault="0063180C" w:rsidP="0063180C">
      <w:pPr>
        <w:jc w:val="center"/>
      </w:pPr>
    </w:p>
    <w:p w:rsidR="0063180C" w:rsidRPr="000B4D68" w:rsidRDefault="0063180C" w:rsidP="0063180C">
      <w:pPr>
        <w:jc w:val="center"/>
      </w:pPr>
      <w:r w:rsidRPr="000B4D68">
        <w:t>Раздел 6. Мероприятия ВЦП</w:t>
      </w:r>
    </w:p>
    <w:tbl>
      <w:tblPr>
        <w:tblW w:w="1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6"/>
        <w:gridCol w:w="841"/>
        <w:gridCol w:w="848"/>
        <w:gridCol w:w="706"/>
        <w:gridCol w:w="709"/>
        <w:gridCol w:w="851"/>
        <w:gridCol w:w="1135"/>
        <w:gridCol w:w="570"/>
        <w:gridCol w:w="1000"/>
        <w:gridCol w:w="563"/>
        <w:gridCol w:w="996"/>
        <w:gridCol w:w="566"/>
        <w:gridCol w:w="689"/>
        <w:gridCol w:w="940"/>
        <w:gridCol w:w="850"/>
        <w:gridCol w:w="851"/>
        <w:gridCol w:w="567"/>
        <w:gridCol w:w="567"/>
      </w:tblGrid>
      <w:tr w:rsidR="0063180C" w:rsidRPr="000B4D68" w:rsidTr="00582AA9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 xml:space="preserve">№ </w:t>
            </w:r>
            <w:proofErr w:type="gramStart"/>
            <w:r w:rsidRPr="000B4D68">
              <w:t>п</w:t>
            </w:r>
            <w:proofErr w:type="gramEnd"/>
            <w:r w:rsidRPr="000B4D68">
              <w:t>/п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jc w:val="center"/>
              <w:rPr>
                <w:rFonts w:eastAsia="Lucida Sans Unicode"/>
                <w:kern w:val="2"/>
              </w:rPr>
            </w:pPr>
            <w:r w:rsidRPr="000B4D68">
              <w:t>Наименование</w:t>
            </w:r>
          </w:p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мероприятия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 xml:space="preserve">Содержание </w:t>
            </w:r>
            <w:proofErr w:type="spellStart"/>
            <w:proofErr w:type="gramStart"/>
            <w:r w:rsidRPr="000B4D68">
              <w:t>мероп-риятия</w:t>
            </w:r>
            <w:proofErr w:type="spellEnd"/>
            <w:proofErr w:type="gramEnd"/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Срок реализации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jc w:val="center"/>
              <w:rPr>
                <w:rFonts w:eastAsia="Lucida Sans Unicode"/>
                <w:kern w:val="2"/>
              </w:rPr>
            </w:pPr>
            <w:r w:rsidRPr="000B4D68">
              <w:t>Исполни-</w:t>
            </w:r>
          </w:p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  <w:proofErr w:type="spellStart"/>
            <w:r w:rsidRPr="000B4D68">
              <w:t>тельмероп-риятия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Коды бюджетной классификации (раздел, подраздел, целевая статья, вид расходов, КОСГУ)</w:t>
            </w:r>
          </w:p>
        </w:tc>
        <w:tc>
          <w:tcPr>
            <w:tcW w:w="4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Расходы на мероприятие (руб.)</w:t>
            </w:r>
          </w:p>
        </w:tc>
        <w:tc>
          <w:tcPr>
            <w:tcW w:w="3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Показатели непосредственного результата (показатели реализации мероприятия)</w:t>
            </w:r>
          </w:p>
        </w:tc>
      </w:tr>
      <w:tr w:rsidR="0063180C" w:rsidRPr="000B4D68" w:rsidTr="00582AA9">
        <w:trPr>
          <w:cantSplit/>
          <w:trHeight w:val="1568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80C" w:rsidRPr="000B4D68" w:rsidRDefault="0063180C">
            <w:pPr>
              <w:ind w:left="113" w:right="113"/>
              <w:jc w:val="center"/>
              <w:rPr>
                <w:rFonts w:eastAsia="Lucida Sans Unicode"/>
                <w:kern w:val="2"/>
              </w:rPr>
            </w:pPr>
            <w:proofErr w:type="gramStart"/>
            <w:r w:rsidRPr="000B4D68">
              <w:t>с (месяц/</w:t>
            </w:r>
            <w:proofErr w:type="gramEnd"/>
          </w:p>
          <w:p w:rsidR="0063180C" w:rsidRPr="000B4D68" w:rsidRDefault="0063180C">
            <w:pPr>
              <w:suppressAutoHyphens/>
              <w:ind w:left="113" w:right="113"/>
              <w:jc w:val="center"/>
              <w:rPr>
                <w:rFonts w:eastAsia="Lucida Sans Unicode"/>
                <w:kern w:val="2"/>
              </w:rPr>
            </w:pPr>
            <w:r w:rsidRPr="000B4D68">
              <w:t>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80C" w:rsidRPr="000B4D68" w:rsidRDefault="0063180C">
            <w:pPr>
              <w:ind w:left="113" w:right="113"/>
              <w:jc w:val="center"/>
              <w:rPr>
                <w:rFonts w:eastAsia="Lucida Sans Unicode"/>
                <w:kern w:val="2"/>
              </w:rPr>
            </w:pPr>
            <w:proofErr w:type="gramStart"/>
            <w:r w:rsidRPr="000B4D68">
              <w:t>по (месяц/</w:t>
            </w:r>
            <w:proofErr w:type="gramEnd"/>
          </w:p>
          <w:p w:rsidR="0063180C" w:rsidRPr="000B4D68" w:rsidRDefault="0063180C">
            <w:pPr>
              <w:suppressAutoHyphens/>
              <w:ind w:left="113" w:right="113"/>
              <w:jc w:val="center"/>
              <w:rPr>
                <w:rFonts w:eastAsia="Lucida Sans Unicode"/>
                <w:kern w:val="2"/>
              </w:rPr>
            </w:pPr>
            <w:r w:rsidRPr="000B4D68">
              <w:t>год)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80C" w:rsidRPr="000B4D68" w:rsidRDefault="0063180C">
            <w:pPr>
              <w:suppressAutoHyphens/>
              <w:ind w:left="113" w:right="113"/>
              <w:jc w:val="center"/>
              <w:rPr>
                <w:rFonts w:eastAsia="Lucida Sans Unicode"/>
                <w:kern w:val="2"/>
              </w:rPr>
            </w:pPr>
            <w:r w:rsidRPr="000B4D68">
              <w:t>Очередной финансовый год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80C" w:rsidRPr="000B4D68" w:rsidRDefault="0063180C">
            <w:pPr>
              <w:suppressAutoHyphens/>
              <w:ind w:left="113" w:right="113"/>
              <w:jc w:val="center"/>
              <w:rPr>
                <w:rFonts w:eastAsia="Lucida Sans Unicode"/>
                <w:kern w:val="2"/>
              </w:rPr>
            </w:pPr>
            <w:r w:rsidRPr="000B4D68">
              <w:t>Плановый год 1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80C" w:rsidRPr="000B4D68" w:rsidRDefault="0063180C">
            <w:pPr>
              <w:suppressAutoHyphens/>
              <w:ind w:left="113" w:right="113"/>
              <w:jc w:val="center"/>
              <w:rPr>
                <w:rFonts w:eastAsia="Lucida Sans Unicode"/>
                <w:kern w:val="2"/>
              </w:rPr>
            </w:pPr>
            <w:r w:rsidRPr="000B4D68">
              <w:t>Плановый год 2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80C" w:rsidRPr="000B4D68" w:rsidRDefault="0063180C">
            <w:pPr>
              <w:suppressAutoHyphens/>
              <w:ind w:left="113" w:right="113"/>
              <w:jc w:val="center"/>
              <w:rPr>
                <w:rFonts w:eastAsia="Lucida Sans Unicode"/>
                <w:kern w:val="2"/>
              </w:rPr>
            </w:pPr>
            <w:r w:rsidRPr="000B4D68"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80C" w:rsidRPr="000B4D68" w:rsidRDefault="0063180C">
            <w:pPr>
              <w:ind w:left="113" w:right="113"/>
              <w:jc w:val="center"/>
              <w:rPr>
                <w:rFonts w:eastAsia="Lucida Sans Unicode"/>
                <w:kern w:val="2"/>
              </w:rPr>
            </w:pPr>
            <w:r w:rsidRPr="000B4D68">
              <w:t>Единица</w:t>
            </w:r>
          </w:p>
          <w:p w:rsidR="0063180C" w:rsidRPr="000B4D68" w:rsidRDefault="0063180C">
            <w:pPr>
              <w:suppressAutoHyphens/>
              <w:ind w:left="113" w:right="113"/>
              <w:jc w:val="center"/>
              <w:rPr>
                <w:rFonts w:eastAsia="Lucida Sans Unicode"/>
                <w:kern w:val="2"/>
              </w:rPr>
            </w:pPr>
            <w:r w:rsidRPr="000B4D68">
              <w:t>измерения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80C" w:rsidRPr="000B4D68" w:rsidRDefault="0063180C">
            <w:pPr>
              <w:suppressAutoHyphens/>
              <w:ind w:left="113" w:right="113"/>
              <w:jc w:val="center"/>
              <w:rPr>
                <w:rFonts w:eastAsia="Lucida Sans Unicode"/>
                <w:kern w:val="2"/>
              </w:rPr>
            </w:pPr>
            <w:r w:rsidRPr="000B4D68">
              <w:t>Очередной финансовый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80C" w:rsidRPr="000B4D68" w:rsidRDefault="0063180C">
            <w:pPr>
              <w:suppressAutoHyphens/>
              <w:ind w:left="113" w:right="113"/>
              <w:jc w:val="center"/>
              <w:rPr>
                <w:rFonts w:eastAsia="Lucida Sans Unicode"/>
                <w:kern w:val="2"/>
              </w:rPr>
            </w:pPr>
            <w:r w:rsidRPr="000B4D68">
              <w:t>Плановый год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80C" w:rsidRPr="000B4D68" w:rsidRDefault="0063180C">
            <w:pPr>
              <w:suppressAutoHyphens/>
              <w:ind w:left="113" w:right="113"/>
              <w:jc w:val="center"/>
              <w:rPr>
                <w:rFonts w:eastAsia="Lucida Sans Unicode"/>
                <w:kern w:val="2"/>
              </w:rPr>
            </w:pPr>
            <w:r w:rsidRPr="000B4D68">
              <w:t>Плановый год 2</w:t>
            </w:r>
          </w:p>
        </w:tc>
      </w:tr>
      <w:tr w:rsidR="0063180C" w:rsidRPr="000B4D68" w:rsidTr="00CF7FCB"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Средства федерального и областного бюджета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Средства районного бюджета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Внебюджетные источники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Итого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0B4D68" w:rsidRDefault="0063180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</w:tr>
      <w:tr w:rsidR="00CF7FCB" w:rsidRPr="000B4D68" w:rsidTr="00CF7FCB">
        <w:trPr>
          <w:trHeight w:val="94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1.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Организация качественного сбалансированного питания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 w:rsidP="001E7320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Обеспечение ОУ продуктами питания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B23CE1" w:rsidP="00B23CE1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01.01.2013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B23CE1" w:rsidP="00B23CE1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31.12.2013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 xml:space="preserve">Руководители ОУ. Герасимов А.А., бухгалтерия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 w:rsidP="00361077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905</w:t>
            </w:r>
            <w:r w:rsidR="002E7E11" w:rsidRPr="000B4D68">
              <w:rPr>
                <w:rFonts w:eastAsia="Lucida Sans Unicode"/>
                <w:kern w:val="2"/>
              </w:rPr>
              <w:t>/</w:t>
            </w:r>
            <w:r w:rsidRPr="000B4D68">
              <w:rPr>
                <w:rFonts w:eastAsia="Lucida Sans Unicode"/>
                <w:kern w:val="2"/>
              </w:rPr>
              <w:t xml:space="preserve"> 0702</w:t>
            </w:r>
            <w:r w:rsidR="002E7E11" w:rsidRPr="000B4D68">
              <w:rPr>
                <w:rFonts w:eastAsia="Lucida Sans Unicode"/>
                <w:kern w:val="2"/>
              </w:rPr>
              <w:t>/</w:t>
            </w:r>
          </w:p>
          <w:p w:rsidR="00CF7FCB" w:rsidRPr="000B4D68" w:rsidRDefault="00CF7FCB" w:rsidP="00361077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421 9902</w:t>
            </w:r>
            <w:r w:rsidR="002E7E11" w:rsidRPr="000B4D68">
              <w:rPr>
                <w:rFonts w:eastAsia="Lucida Sans Unicode"/>
                <w:kern w:val="2"/>
              </w:rPr>
              <w:t>/</w:t>
            </w:r>
          </w:p>
          <w:p w:rsidR="00CF7FCB" w:rsidRPr="000B4D68" w:rsidRDefault="00CF7FCB" w:rsidP="00361077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612</w:t>
            </w:r>
            <w:r w:rsidR="002E7E11" w:rsidRPr="000B4D68">
              <w:rPr>
                <w:rFonts w:eastAsia="Lucida Sans Unicode"/>
                <w:kern w:val="2"/>
              </w:rPr>
              <w:t>/</w:t>
            </w:r>
            <w:r w:rsidRPr="000B4D68">
              <w:rPr>
                <w:rFonts w:eastAsia="Lucida Sans Unicode"/>
                <w:kern w:val="2"/>
              </w:rPr>
              <w:t> 340</w:t>
            </w:r>
          </w:p>
          <w:p w:rsidR="00CF7FCB" w:rsidRPr="000B4D68" w:rsidRDefault="00CF7FCB" w:rsidP="00361077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361077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361077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361077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361077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361077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361077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361077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361077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361077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361077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4F5E73" w:rsidP="00361077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905/</w:t>
            </w:r>
            <w:r w:rsidR="00CF7FCB" w:rsidRPr="000B4D68">
              <w:rPr>
                <w:rFonts w:eastAsia="Lucida Sans Unicode"/>
                <w:kern w:val="2"/>
              </w:rPr>
              <w:t>0702</w:t>
            </w:r>
            <w:r w:rsidRPr="000B4D68">
              <w:rPr>
                <w:rFonts w:eastAsia="Lucida Sans Unicode"/>
                <w:kern w:val="2"/>
              </w:rPr>
              <w:t>/</w:t>
            </w:r>
          </w:p>
          <w:p w:rsidR="00CF7FCB" w:rsidRPr="000B4D68" w:rsidRDefault="004F5E73" w:rsidP="00361077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421</w:t>
            </w:r>
            <w:r w:rsidR="00CF7FCB" w:rsidRPr="000B4D68">
              <w:rPr>
                <w:rFonts w:eastAsia="Lucida Sans Unicode"/>
                <w:kern w:val="2"/>
              </w:rPr>
              <w:t xml:space="preserve"> 9902</w:t>
            </w:r>
            <w:r w:rsidRPr="000B4D68">
              <w:rPr>
                <w:rFonts w:eastAsia="Lucida Sans Unicode"/>
                <w:kern w:val="2"/>
              </w:rPr>
              <w:t>/</w:t>
            </w:r>
          </w:p>
          <w:p w:rsidR="00CF7FCB" w:rsidRPr="000B4D68" w:rsidRDefault="00CF7FCB" w:rsidP="00361077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622</w:t>
            </w:r>
            <w:r w:rsidR="004F5E73" w:rsidRPr="000B4D68">
              <w:rPr>
                <w:rFonts w:eastAsia="Lucida Sans Unicode"/>
                <w:kern w:val="2"/>
              </w:rPr>
              <w:t>/</w:t>
            </w:r>
            <w:r w:rsidRPr="000B4D68">
              <w:rPr>
                <w:rFonts w:eastAsia="Lucida Sans Unicode"/>
                <w:kern w:val="2"/>
              </w:rPr>
              <w:t xml:space="preserve">  340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 w:rsidP="00C830DD">
            <w:pPr>
              <w:suppressAutoHyphens/>
              <w:rPr>
                <w:rFonts w:eastAsia="Lucida Sans Unicode"/>
                <w:kern w:val="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 w:rsidP="00C830D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896670</w:t>
            </w:r>
          </w:p>
          <w:p w:rsidR="00CF7FCB" w:rsidRPr="000B4D68" w:rsidRDefault="00CF7FCB" w:rsidP="00C830DD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C830DD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C830DD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C830DD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C830DD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C830DD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C830DD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C830DD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C830DD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C830DD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C830DD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C830DD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C830DD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C830D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 xml:space="preserve">171 000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 w:rsidP="00582AA9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896 670</w:t>
            </w:r>
          </w:p>
          <w:p w:rsidR="00CF7FCB" w:rsidRPr="000B4D68" w:rsidRDefault="00CF7FCB" w:rsidP="00582AA9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582AA9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582AA9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582AA9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582AA9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582AA9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582AA9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582AA9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582AA9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582AA9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582AA9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582AA9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582AA9">
            <w:pPr>
              <w:suppressAutoHyphens/>
              <w:rPr>
                <w:rFonts w:eastAsia="Lucida Sans Unicode"/>
                <w:kern w:val="2"/>
              </w:rPr>
            </w:pPr>
          </w:p>
          <w:p w:rsidR="00CF7FCB" w:rsidRPr="000B4D68" w:rsidRDefault="00CF7FCB" w:rsidP="00582AA9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171 000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FCB" w:rsidRPr="000B4D68" w:rsidRDefault="00CF7FCB">
            <w:pPr>
              <w:suppressAutoHyphens/>
              <w:jc w:val="center"/>
            </w:pPr>
            <w:r w:rsidRPr="000B4D68">
              <w:t>показатель объема:</w:t>
            </w:r>
          </w:p>
          <w:p w:rsidR="00CF7FCB" w:rsidRPr="000B4D68" w:rsidRDefault="00CF7FCB">
            <w:pPr>
              <w:suppressAutoHyphens/>
              <w:jc w:val="center"/>
            </w:pPr>
          </w:p>
          <w:p w:rsidR="00CF7FCB" w:rsidRPr="000B4D68" w:rsidRDefault="00CF7FCB" w:rsidP="003C1A1C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 xml:space="preserve">Доля образовательных учреждений, в которых </w:t>
            </w:r>
            <w:proofErr w:type="spellStart"/>
            <w:r w:rsidRPr="000B4D68">
              <w:t>представляется</w:t>
            </w:r>
            <w:r w:rsidRPr="000B4D68">
              <w:lastRenderedPageBreak/>
              <w:t>качественное</w:t>
            </w:r>
            <w:proofErr w:type="spellEnd"/>
            <w:r w:rsidRPr="000B4D68">
              <w:t xml:space="preserve"> сбалансированное питание</w:t>
            </w:r>
          </w:p>
          <w:p w:rsidR="00CF7FCB" w:rsidRPr="000B4D68" w:rsidRDefault="00CF7FCB">
            <w:pPr>
              <w:suppressAutoHyphens/>
              <w:jc w:val="center"/>
            </w:pPr>
          </w:p>
          <w:p w:rsidR="00CF7FCB" w:rsidRPr="000B4D68" w:rsidRDefault="00CF7FCB">
            <w:pPr>
              <w:suppressAutoHyphens/>
              <w:jc w:val="center"/>
            </w:pPr>
          </w:p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100</w:t>
            </w:r>
          </w:p>
        </w:tc>
      </w:tr>
      <w:tr w:rsidR="00CF7FCB" w:rsidRPr="000B4D68" w:rsidTr="00CF7FCB">
        <w:trPr>
          <w:trHeight w:val="70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 w:rsidP="001E7320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 w:rsidP="00361077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905</w:t>
            </w:r>
            <w:r w:rsidR="004F5E73" w:rsidRPr="000B4D68">
              <w:rPr>
                <w:rFonts w:eastAsia="Lucida Sans Unicode"/>
                <w:kern w:val="2"/>
              </w:rPr>
              <w:t>/</w:t>
            </w:r>
            <w:r w:rsidRPr="000B4D68">
              <w:rPr>
                <w:rFonts w:eastAsia="Lucida Sans Unicode"/>
                <w:kern w:val="2"/>
              </w:rPr>
              <w:t xml:space="preserve"> 0702</w:t>
            </w:r>
          </w:p>
          <w:p w:rsidR="00CF7FCB" w:rsidRPr="000B4D68" w:rsidRDefault="00CF7FCB" w:rsidP="00361077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422</w:t>
            </w:r>
            <w:r w:rsidR="004F5E73" w:rsidRPr="000B4D68">
              <w:rPr>
                <w:rFonts w:eastAsia="Lucida Sans Unicode"/>
                <w:kern w:val="2"/>
              </w:rPr>
              <w:t> </w:t>
            </w:r>
            <w:r w:rsidRPr="000B4D68">
              <w:rPr>
                <w:rFonts w:eastAsia="Lucida Sans Unicode"/>
                <w:kern w:val="2"/>
              </w:rPr>
              <w:t>990</w:t>
            </w:r>
            <w:r w:rsidR="004F5E73" w:rsidRPr="000B4D68">
              <w:rPr>
                <w:rFonts w:eastAsia="Lucida Sans Unicode"/>
                <w:kern w:val="2"/>
              </w:rPr>
              <w:t>/</w:t>
            </w:r>
            <w:r w:rsidRPr="000B4D68">
              <w:rPr>
                <w:rFonts w:eastAsia="Lucida Sans Unicode"/>
                <w:kern w:val="2"/>
              </w:rPr>
              <w:t>2</w:t>
            </w:r>
          </w:p>
          <w:p w:rsidR="00CF7FCB" w:rsidRPr="000B4D68" w:rsidRDefault="00CF7FCB" w:rsidP="00361077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612</w:t>
            </w:r>
            <w:r w:rsidR="004F5E73" w:rsidRPr="000B4D68">
              <w:rPr>
                <w:rFonts w:eastAsia="Lucida Sans Unicode"/>
                <w:kern w:val="2"/>
              </w:rPr>
              <w:t>/</w:t>
            </w:r>
            <w:r w:rsidRPr="000B4D68">
              <w:rPr>
                <w:rFonts w:eastAsia="Lucida Sans Unicode"/>
                <w:kern w:val="2"/>
              </w:rPr>
              <w:t xml:space="preserve"> 340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 w:rsidP="00C830DD">
            <w:pPr>
              <w:suppressAutoHyphens/>
              <w:rPr>
                <w:rFonts w:eastAsia="Lucida Sans Unicode"/>
                <w:kern w:val="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 w:rsidP="00CF7FCB">
            <w:pPr>
              <w:suppressAutoHyphens/>
              <w:jc w:val="both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143 64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 w:rsidP="00582AA9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143640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</w:tr>
      <w:tr w:rsidR="00CF7FCB" w:rsidRPr="000B4D68" w:rsidTr="00CF7FCB">
        <w:trPr>
          <w:trHeight w:val="40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 w:rsidP="001E7320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8F315C" w:rsidP="00361077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905</w:t>
            </w:r>
            <w:r w:rsidR="004F5E73" w:rsidRPr="000B4D68">
              <w:rPr>
                <w:rFonts w:eastAsia="Lucida Sans Unicode"/>
                <w:kern w:val="2"/>
              </w:rPr>
              <w:t>/</w:t>
            </w:r>
            <w:r w:rsidRPr="000B4D68">
              <w:rPr>
                <w:rFonts w:eastAsia="Lucida Sans Unicode"/>
                <w:kern w:val="2"/>
              </w:rPr>
              <w:t xml:space="preserve"> 0702</w:t>
            </w:r>
            <w:r w:rsidR="004F5E73" w:rsidRPr="000B4D68">
              <w:rPr>
                <w:rFonts w:eastAsia="Lucida Sans Unicode"/>
                <w:kern w:val="2"/>
              </w:rPr>
              <w:t>/</w:t>
            </w:r>
          </w:p>
          <w:p w:rsidR="008F315C" w:rsidRPr="000B4D68" w:rsidRDefault="008F315C" w:rsidP="00361077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421 9902</w:t>
            </w:r>
            <w:r w:rsidR="004F5E73" w:rsidRPr="000B4D68">
              <w:rPr>
                <w:rFonts w:eastAsia="Lucida Sans Unicode"/>
                <w:kern w:val="2"/>
              </w:rPr>
              <w:t>/</w:t>
            </w:r>
          </w:p>
          <w:p w:rsidR="008F315C" w:rsidRPr="000B4D68" w:rsidRDefault="008F315C" w:rsidP="00361077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244</w:t>
            </w:r>
            <w:r w:rsidR="004F5E73" w:rsidRPr="000B4D68">
              <w:rPr>
                <w:rFonts w:eastAsia="Lucida Sans Unicode"/>
                <w:kern w:val="2"/>
              </w:rPr>
              <w:t>/</w:t>
            </w:r>
            <w:bookmarkStart w:id="0" w:name="_GoBack"/>
            <w:bookmarkEnd w:id="0"/>
            <w:r w:rsidRPr="000B4D68">
              <w:rPr>
                <w:rFonts w:eastAsia="Lucida Sans Unicode"/>
                <w:kern w:val="2"/>
              </w:rPr>
              <w:t xml:space="preserve"> 340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 w:rsidP="00C830DD">
            <w:pPr>
              <w:suppressAutoHyphens/>
              <w:rPr>
                <w:rFonts w:eastAsia="Lucida Sans Unicode"/>
                <w:kern w:val="2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8F315C" w:rsidP="00CF7FCB">
            <w:pPr>
              <w:suppressAutoHyphens/>
              <w:jc w:val="both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39 290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8F315C" w:rsidP="00582AA9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39 290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B" w:rsidRPr="000B4D68" w:rsidRDefault="00CF7FC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</w:tr>
      <w:tr w:rsidR="00C830DD" w:rsidRPr="000B4D68" w:rsidTr="00CF7FCB">
        <w:trPr>
          <w:trHeight w:val="2128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0DD" w:rsidRPr="000B4D68" w:rsidRDefault="00C830DD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 xml:space="preserve">Показатели, </w:t>
            </w:r>
            <w:proofErr w:type="spellStart"/>
            <w:proofErr w:type="gramStart"/>
            <w:r w:rsidRPr="000B4D68">
              <w:t>харак-теризующие</w:t>
            </w:r>
            <w:proofErr w:type="spellEnd"/>
            <w:proofErr w:type="gramEnd"/>
            <w:r w:rsidRPr="000B4D68">
              <w:t xml:space="preserve"> качество (при </w:t>
            </w:r>
            <w:proofErr w:type="spellStart"/>
            <w:r w:rsidRPr="000B4D68">
              <w:t>необхо-димости</w:t>
            </w:r>
            <w:proofErr w:type="spellEnd"/>
            <w:r w:rsidRPr="000B4D68">
              <w:t>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D" w:rsidRPr="000B4D68" w:rsidRDefault="00C830DD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D" w:rsidRPr="000B4D68" w:rsidRDefault="00C830DD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D" w:rsidRPr="000B4D68" w:rsidRDefault="00C830DD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D" w:rsidRPr="000B4D68" w:rsidRDefault="00C830DD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</w:tr>
      <w:tr w:rsidR="00C830DD" w:rsidRPr="000B4D68" w:rsidTr="00CF7FCB"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0DD" w:rsidRPr="000B4D68" w:rsidRDefault="00C830D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D" w:rsidRPr="000B4D68" w:rsidRDefault="00C830DD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D" w:rsidRPr="000B4D68" w:rsidRDefault="00C830DD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D" w:rsidRPr="000B4D68" w:rsidRDefault="00C830DD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D" w:rsidRPr="000B4D68" w:rsidRDefault="00C830DD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</w:tr>
      <w:tr w:rsidR="00C830DD" w:rsidRPr="000B4D68" w:rsidTr="00CF7FCB"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DD" w:rsidRPr="000B4D68" w:rsidRDefault="00C830D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0DD" w:rsidRPr="000B4D68" w:rsidRDefault="00C830DD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D" w:rsidRPr="000B4D68" w:rsidRDefault="00C830DD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D" w:rsidRPr="000B4D68" w:rsidRDefault="00C830DD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D" w:rsidRPr="000B4D68" w:rsidRDefault="00C830DD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D" w:rsidRPr="000B4D68" w:rsidRDefault="00C830DD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</w:tr>
      <w:tr w:rsidR="0063180C" w:rsidRPr="000B4D68" w:rsidTr="00582AA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>2.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E0116B" w:rsidP="00531B4E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Организация бесплатного питания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E0116B" w:rsidP="0005648C">
            <w:pPr>
              <w:suppressAutoHyphens/>
              <w:rPr>
                <w:rFonts w:eastAsia="Lucida Sans Unicode"/>
                <w:kern w:val="2"/>
              </w:rPr>
            </w:pPr>
            <w:proofErr w:type="gramStart"/>
            <w:r w:rsidRPr="000B4D68">
              <w:rPr>
                <w:rFonts w:eastAsia="Lucida Sans Unicode"/>
                <w:kern w:val="2"/>
              </w:rPr>
              <w:t>Своевременное выделения средств на обеспечение детей бесплатным питанием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B23CE1" w:rsidP="00B23CE1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01.01.2013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B23CE1" w:rsidP="00B23CE1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31.12.2013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6B" w:rsidRPr="000B4D68" w:rsidRDefault="00E0116B" w:rsidP="00E0116B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Руководители ОУ,</w:t>
            </w:r>
          </w:p>
          <w:p w:rsidR="00143579" w:rsidRPr="000B4D68" w:rsidRDefault="00E0116B" w:rsidP="00E0116B">
            <w:pPr>
              <w:suppressAutoHyphens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бухгалтерия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E0116B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t xml:space="preserve">Удельный вес </w:t>
            </w:r>
            <w:proofErr w:type="gramStart"/>
            <w:r w:rsidRPr="000B4D68">
              <w:t>обучающихся</w:t>
            </w:r>
            <w:proofErr w:type="gramEnd"/>
            <w:r w:rsidRPr="000B4D68">
              <w:t xml:space="preserve"> в МОУ, охваченных бесплатным горячим питанием в общей численности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143579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E0116B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57%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E0116B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57%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E0116B">
            <w:pPr>
              <w:suppressAutoHyphens/>
              <w:jc w:val="center"/>
              <w:rPr>
                <w:rFonts w:eastAsia="Lucida Sans Unicode"/>
                <w:kern w:val="2"/>
              </w:rPr>
            </w:pPr>
            <w:r w:rsidRPr="000B4D68">
              <w:rPr>
                <w:rFonts w:eastAsia="Lucida Sans Unicode"/>
                <w:kern w:val="2"/>
              </w:rPr>
              <w:t>57%</w:t>
            </w:r>
          </w:p>
        </w:tc>
      </w:tr>
      <w:tr w:rsidR="0063180C" w:rsidRPr="000B4D68" w:rsidTr="00582AA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3180C" w:rsidP="00143579">
            <w:pPr>
              <w:suppressAutoHyphens/>
              <w:rPr>
                <w:rFonts w:eastAsia="Lucida Sans Unicode"/>
                <w:kern w:val="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3180C" w:rsidP="00E0116B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09" w:rsidRPr="000B4D68" w:rsidRDefault="00980609" w:rsidP="00980609">
            <w:pPr>
              <w:suppressAutoHyphens/>
              <w:rPr>
                <w:rFonts w:eastAsia="Lucida Sans Unicode"/>
                <w:kern w:val="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3180C" w:rsidP="00DE30BF">
            <w:pPr>
              <w:suppressAutoHyphens/>
              <w:rPr>
                <w:rFonts w:eastAsia="Lucida Sans Unicode"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0B4D68" w:rsidRDefault="0063180C">
            <w:pPr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</w:tr>
    </w:tbl>
    <w:p w:rsidR="0063180C" w:rsidRPr="000B4D68" w:rsidRDefault="0063180C" w:rsidP="0063180C">
      <w:pPr>
        <w:widowControl/>
        <w:autoSpaceDE/>
        <w:autoSpaceDN/>
        <w:adjustRightInd/>
        <w:sectPr w:rsidR="0063180C" w:rsidRPr="000B4D68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3E1579" w:rsidRPr="000B4D68" w:rsidRDefault="003E1579" w:rsidP="00E0362E"/>
    <w:sectPr w:rsidR="003E1579" w:rsidRPr="000B4D68" w:rsidSect="009B1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BA5760F"/>
    <w:multiLevelType w:val="hybridMultilevel"/>
    <w:tmpl w:val="11A6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F06A8"/>
    <w:multiLevelType w:val="hybridMultilevel"/>
    <w:tmpl w:val="C5EA1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450C1"/>
    <w:multiLevelType w:val="hybridMultilevel"/>
    <w:tmpl w:val="44561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D18AA"/>
    <w:multiLevelType w:val="hybridMultilevel"/>
    <w:tmpl w:val="A66043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DE8"/>
    <w:rsid w:val="00001464"/>
    <w:rsid w:val="00006D6A"/>
    <w:rsid w:val="00010DFA"/>
    <w:rsid w:val="000218DB"/>
    <w:rsid w:val="000409DB"/>
    <w:rsid w:val="000448B0"/>
    <w:rsid w:val="0005648C"/>
    <w:rsid w:val="00057503"/>
    <w:rsid w:val="00066891"/>
    <w:rsid w:val="0008069F"/>
    <w:rsid w:val="000B1A67"/>
    <w:rsid w:val="000B4D68"/>
    <w:rsid w:val="000C0D51"/>
    <w:rsid w:val="000E6A30"/>
    <w:rsid w:val="000F2FFB"/>
    <w:rsid w:val="0011033A"/>
    <w:rsid w:val="001143D7"/>
    <w:rsid w:val="001306FA"/>
    <w:rsid w:val="00141E74"/>
    <w:rsid w:val="001428CF"/>
    <w:rsid w:val="00143579"/>
    <w:rsid w:val="00163B5B"/>
    <w:rsid w:val="001A6867"/>
    <w:rsid w:val="001C33D7"/>
    <w:rsid w:val="001E1BB5"/>
    <w:rsid w:val="001E7320"/>
    <w:rsid w:val="002127B8"/>
    <w:rsid w:val="0021736E"/>
    <w:rsid w:val="0024489C"/>
    <w:rsid w:val="00246DFE"/>
    <w:rsid w:val="0026073A"/>
    <w:rsid w:val="002E390C"/>
    <w:rsid w:val="002E64BF"/>
    <w:rsid w:val="002E7E11"/>
    <w:rsid w:val="002F668F"/>
    <w:rsid w:val="002F7F1D"/>
    <w:rsid w:val="00302B5B"/>
    <w:rsid w:val="00311458"/>
    <w:rsid w:val="003126B6"/>
    <w:rsid w:val="003301FD"/>
    <w:rsid w:val="00361077"/>
    <w:rsid w:val="00371637"/>
    <w:rsid w:val="003728CA"/>
    <w:rsid w:val="00373107"/>
    <w:rsid w:val="00373FC9"/>
    <w:rsid w:val="003C1A1C"/>
    <w:rsid w:val="003D1929"/>
    <w:rsid w:val="003E1579"/>
    <w:rsid w:val="004303D3"/>
    <w:rsid w:val="004E35D7"/>
    <w:rsid w:val="004E6ED3"/>
    <w:rsid w:val="004E77EC"/>
    <w:rsid w:val="004F44A3"/>
    <w:rsid w:val="004F5E73"/>
    <w:rsid w:val="00531B4E"/>
    <w:rsid w:val="00533694"/>
    <w:rsid w:val="00556146"/>
    <w:rsid w:val="005749EE"/>
    <w:rsid w:val="00582AA9"/>
    <w:rsid w:val="005A06A4"/>
    <w:rsid w:val="005A40C0"/>
    <w:rsid w:val="005A6E83"/>
    <w:rsid w:val="005C6F7F"/>
    <w:rsid w:val="005D3600"/>
    <w:rsid w:val="0063180C"/>
    <w:rsid w:val="006521E8"/>
    <w:rsid w:val="00666218"/>
    <w:rsid w:val="00683B7A"/>
    <w:rsid w:val="0069157D"/>
    <w:rsid w:val="00695B5E"/>
    <w:rsid w:val="006A679B"/>
    <w:rsid w:val="006C0647"/>
    <w:rsid w:val="006C45EE"/>
    <w:rsid w:val="006E6994"/>
    <w:rsid w:val="00707F53"/>
    <w:rsid w:val="00725F4E"/>
    <w:rsid w:val="0073000A"/>
    <w:rsid w:val="007359DD"/>
    <w:rsid w:val="00774A4D"/>
    <w:rsid w:val="00784668"/>
    <w:rsid w:val="00792C4B"/>
    <w:rsid w:val="007B1C72"/>
    <w:rsid w:val="007B5DEA"/>
    <w:rsid w:val="007C5D39"/>
    <w:rsid w:val="00813A3F"/>
    <w:rsid w:val="00815DA9"/>
    <w:rsid w:val="00821526"/>
    <w:rsid w:val="00832A75"/>
    <w:rsid w:val="00835341"/>
    <w:rsid w:val="0084288F"/>
    <w:rsid w:val="008675E1"/>
    <w:rsid w:val="00872F4F"/>
    <w:rsid w:val="0088155D"/>
    <w:rsid w:val="008869C7"/>
    <w:rsid w:val="008B2C75"/>
    <w:rsid w:val="008B4CC1"/>
    <w:rsid w:val="008C521B"/>
    <w:rsid w:val="008C628C"/>
    <w:rsid w:val="008F315C"/>
    <w:rsid w:val="009319BF"/>
    <w:rsid w:val="00973C39"/>
    <w:rsid w:val="00973DBE"/>
    <w:rsid w:val="00980609"/>
    <w:rsid w:val="009B11DB"/>
    <w:rsid w:val="009E4758"/>
    <w:rsid w:val="009F6284"/>
    <w:rsid w:val="00A16664"/>
    <w:rsid w:val="00A65FAD"/>
    <w:rsid w:val="00A822D9"/>
    <w:rsid w:val="00AB3954"/>
    <w:rsid w:val="00AC1C25"/>
    <w:rsid w:val="00AE5D73"/>
    <w:rsid w:val="00AF2E22"/>
    <w:rsid w:val="00B03C5D"/>
    <w:rsid w:val="00B23CE1"/>
    <w:rsid w:val="00B35CD2"/>
    <w:rsid w:val="00B60D5D"/>
    <w:rsid w:val="00B622ED"/>
    <w:rsid w:val="00BA5967"/>
    <w:rsid w:val="00BB0E49"/>
    <w:rsid w:val="00BE1CCB"/>
    <w:rsid w:val="00BE3552"/>
    <w:rsid w:val="00BF0C49"/>
    <w:rsid w:val="00C02DE8"/>
    <w:rsid w:val="00C061C4"/>
    <w:rsid w:val="00C211BA"/>
    <w:rsid w:val="00C23E98"/>
    <w:rsid w:val="00C80429"/>
    <w:rsid w:val="00C830DD"/>
    <w:rsid w:val="00C95DC6"/>
    <w:rsid w:val="00CF7FCB"/>
    <w:rsid w:val="00D37C6D"/>
    <w:rsid w:val="00D45F97"/>
    <w:rsid w:val="00D843FD"/>
    <w:rsid w:val="00DA2D7F"/>
    <w:rsid w:val="00DB18E3"/>
    <w:rsid w:val="00DE30BF"/>
    <w:rsid w:val="00E0116B"/>
    <w:rsid w:val="00E0362E"/>
    <w:rsid w:val="00E66459"/>
    <w:rsid w:val="00E67EBD"/>
    <w:rsid w:val="00EA6AE2"/>
    <w:rsid w:val="00EB731F"/>
    <w:rsid w:val="00ED4177"/>
    <w:rsid w:val="00ED729F"/>
    <w:rsid w:val="00EE4F29"/>
    <w:rsid w:val="00EF6B29"/>
    <w:rsid w:val="00F3297E"/>
    <w:rsid w:val="00F44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40C0"/>
    <w:pPr>
      <w:keepNext/>
      <w:widowControl/>
      <w:autoSpaceDE/>
      <w:autoSpaceDN/>
      <w:adjustRightInd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9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A40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Subtitle"/>
    <w:basedOn w:val="a"/>
    <w:link w:val="a7"/>
    <w:qFormat/>
    <w:rsid w:val="005A40C0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7">
    <w:name w:val="Подзаголовок Знак"/>
    <w:basedOn w:val="a0"/>
    <w:link w:val="a6"/>
    <w:rsid w:val="005A40C0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9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3AC72-8C3C-4EB8-9C08-F0F96835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образования</dc:creator>
  <cp:lastModifiedBy>Metodist 3</cp:lastModifiedBy>
  <cp:revision>21</cp:revision>
  <cp:lastPrinted>2013-02-07T08:54:00Z</cp:lastPrinted>
  <dcterms:created xsi:type="dcterms:W3CDTF">2013-02-07T09:12:00Z</dcterms:created>
  <dcterms:modified xsi:type="dcterms:W3CDTF">2013-02-22T05:41:00Z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-1561278465</vt:i4>
  </property>
</Properties>
</file>